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1535" w14:textId="104FEDD9" w:rsidR="0098122D" w:rsidRPr="00CB0F44" w:rsidRDefault="00CB0F44" w:rsidP="00CB0F44">
      <w:pPr>
        <w:pStyle w:val="Heading1"/>
      </w:pPr>
      <w:r w:rsidRPr="00CB0F44">
        <w:t>Intellectual Disability Health Education and Training Expert Advisory Group Meeting Summary –</w:t>
      </w:r>
      <w:r>
        <w:t xml:space="preserve"> </w:t>
      </w:r>
      <w:r w:rsidR="00982F61" w:rsidRPr="00CB0F44">
        <w:t>1</w:t>
      </w:r>
      <w:r w:rsidR="000A11AF" w:rsidRPr="00CB0F44">
        <w:t>6</w:t>
      </w:r>
      <w:r w:rsidR="007F4BB3">
        <w:t> </w:t>
      </w:r>
      <w:r w:rsidR="000A11AF" w:rsidRPr="00CB0F44">
        <w:t>June</w:t>
      </w:r>
      <w:r w:rsidR="007F4BB3">
        <w:t> </w:t>
      </w:r>
      <w:r w:rsidR="00D20282" w:rsidRPr="00CB0F44">
        <w:t>2022</w:t>
      </w:r>
    </w:p>
    <w:p w14:paraId="00743BEB" w14:textId="2C51250E" w:rsidR="000B4A01" w:rsidRPr="00255ACE" w:rsidRDefault="000B4A01" w:rsidP="00CB0F44">
      <w:pPr>
        <w:pStyle w:val="Heading2"/>
      </w:pPr>
      <w:r w:rsidRPr="00255ACE">
        <w:t>Introduction</w:t>
      </w:r>
    </w:p>
    <w:p w14:paraId="062B598D" w14:textId="21C01274" w:rsidR="00D40D40" w:rsidRPr="00C72B9F" w:rsidRDefault="00532AA7" w:rsidP="008E35E3">
      <w:pPr>
        <w:pStyle w:val="Paragraphtext"/>
        <w:rPr>
          <w:rFonts w:cs="Arial"/>
          <w:color w:val="auto"/>
          <w:sz w:val="22"/>
          <w:szCs w:val="22"/>
        </w:rPr>
      </w:pPr>
      <w:r>
        <w:rPr>
          <w:rFonts w:cs="Arial"/>
          <w:sz w:val="22"/>
          <w:szCs w:val="22"/>
        </w:rPr>
        <w:t>The Chair</w:t>
      </w:r>
      <w:r w:rsidR="00CE534C">
        <w:rPr>
          <w:rFonts w:cs="Arial"/>
          <w:sz w:val="22"/>
          <w:szCs w:val="22"/>
        </w:rPr>
        <w:t>,</w:t>
      </w:r>
      <w:r>
        <w:rPr>
          <w:rFonts w:cs="Arial"/>
          <w:sz w:val="22"/>
          <w:szCs w:val="22"/>
        </w:rPr>
        <w:t xml:space="preserve"> Dr Anne-marie Boxall</w:t>
      </w:r>
      <w:r w:rsidR="00CE534C">
        <w:rPr>
          <w:rFonts w:cs="Arial"/>
          <w:sz w:val="22"/>
          <w:szCs w:val="22"/>
        </w:rPr>
        <w:t>,</w:t>
      </w:r>
      <w:r>
        <w:rPr>
          <w:rFonts w:cs="Arial"/>
          <w:sz w:val="22"/>
          <w:szCs w:val="22"/>
        </w:rPr>
        <w:t xml:space="preserve"> </w:t>
      </w:r>
      <w:r w:rsidR="00BE4827" w:rsidRPr="00977B40">
        <w:rPr>
          <w:rFonts w:cs="Arial"/>
          <w:sz w:val="22"/>
          <w:szCs w:val="22"/>
        </w:rPr>
        <w:t xml:space="preserve">welcomed members to </w:t>
      </w:r>
      <w:r w:rsidR="00DF577D" w:rsidRPr="00C72B9F">
        <w:rPr>
          <w:rFonts w:cs="Arial"/>
          <w:color w:val="auto"/>
          <w:sz w:val="22"/>
          <w:szCs w:val="22"/>
        </w:rPr>
        <w:t xml:space="preserve">the </w:t>
      </w:r>
      <w:r w:rsidR="008C7396">
        <w:rPr>
          <w:rFonts w:cs="Arial"/>
          <w:color w:val="auto"/>
          <w:sz w:val="22"/>
          <w:szCs w:val="22"/>
        </w:rPr>
        <w:t>fourth</w:t>
      </w:r>
      <w:r w:rsidR="00B17C58" w:rsidRPr="00C72B9F">
        <w:rPr>
          <w:rFonts w:cs="Arial"/>
          <w:color w:val="auto"/>
          <w:sz w:val="22"/>
          <w:szCs w:val="22"/>
        </w:rPr>
        <w:t xml:space="preserve"> </w:t>
      </w:r>
      <w:r w:rsidRPr="00C72B9F">
        <w:rPr>
          <w:rFonts w:cs="Arial"/>
          <w:color w:val="auto"/>
          <w:sz w:val="22"/>
          <w:szCs w:val="22"/>
        </w:rPr>
        <w:t xml:space="preserve">meeting </w:t>
      </w:r>
      <w:r>
        <w:rPr>
          <w:rFonts w:cs="Arial"/>
          <w:sz w:val="22"/>
          <w:szCs w:val="22"/>
        </w:rPr>
        <w:t xml:space="preserve">of the </w:t>
      </w:r>
      <w:r w:rsidR="00D40D40" w:rsidRPr="00977B40">
        <w:rPr>
          <w:rFonts w:cs="Arial"/>
          <w:sz w:val="22"/>
          <w:szCs w:val="22"/>
        </w:rPr>
        <w:t>Intellectual Disability Health Education and Training Expert Advisory Group (Advisory Group)</w:t>
      </w:r>
      <w:r w:rsidR="002509FB" w:rsidRPr="00977B40">
        <w:rPr>
          <w:rFonts w:cs="Arial"/>
          <w:sz w:val="22"/>
          <w:szCs w:val="22"/>
        </w:rPr>
        <w:t xml:space="preserve"> </w:t>
      </w:r>
      <w:r w:rsidR="00A70681">
        <w:rPr>
          <w:rFonts w:cs="Arial"/>
          <w:sz w:val="22"/>
          <w:szCs w:val="22"/>
        </w:rPr>
        <w:t>and gave</w:t>
      </w:r>
      <w:r w:rsidR="002509FB" w:rsidRPr="00977B40">
        <w:rPr>
          <w:rFonts w:cs="Arial"/>
          <w:sz w:val="22"/>
          <w:szCs w:val="22"/>
        </w:rPr>
        <w:t xml:space="preserve"> </w:t>
      </w:r>
      <w:r w:rsidR="00CC6921">
        <w:rPr>
          <w:rFonts w:cs="Arial"/>
          <w:sz w:val="22"/>
          <w:szCs w:val="22"/>
        </w:rPr>
        <w:t>an</w:t>
      </w:r>
      <w:r w:rsidR="002509FB" w:rsidRPr="00977B40">
        <w:rPr>
          <w:rFonts w:cs="Arial"/>
          <w:sz w:val="22"/>
          <w:szCs w:val="22"/>
        </w:rPr>
        <w:t xml:space="preserve"> Acknowledgment </w:t>
      </w:r>
      <w:r w:rsidR="00631431">
        <w:rPr>
          <w:rFonts w:cs="Arial"/>
          <w:sz w:val="22"/>
          <w:szCs w:val="22"/>
        </w:rPr>
        <w:t>of</w:t>
      </w:r>
      <w:r w:rsidR="00CC6921" w:rsidRPr="00977B40">
        <w:rPr>
          <w:rFonts w:cs="Arial"/>
          <w:sz w:val="22"/>
          <w:szCs w:val="22"/>
        </w:rPr>
        <w:t xml:space="preserve"> </w:t>
      </w:r>
      <w:r w:rsidR="002509FB" w:rsidRPr="00977B40">
        <w:rPr>
          <w:rFonts w:cs="Arial"/>
          <w:sz w:val="22"/>
          <w:szCs w:val="22"/>
        </w:rPr>
        <w:t>Country.</w:t>
      </w:r>
    </w:p>
    <w:p w14:paraId="77404452" w14:textId="12A97FC6" w:rsidR="00535718" w:rsidRDefault="00D20282" w:rsidP="00535718">
      <w:pPr>
        <w:pStyle w:val="Paragraphtext"/>
        <w:rPr>
          <w:rFonts w:cs="Arial"/>
          <w:color w:val="auto"/>
          <w:sz w:val="22"/>
          <w:szCs w:val="22"/>
        </w:rPr>
      </w:pPr>
      <w:r w:rsidRPr="00C72B9F">
        <w:rPr>
          <w:rFonts w:cs="Arial"/>
          <w:color w:val="auto"/>
          <w:sz w:val="22"/>
          <w:szCs w:val="22"/>
        </w:rPr>
        <w:t xml:space="preserve">The Chair read the confidentiality </w:t>
      </w:r>
      <w:r w:rsidR="00EE7D3F" w:rsidRPr="00C72B9F">
        <w:rPr>
          <w:rFonts w:cs="Arial"/>
          <w:color w:val="auto"/>
          <w:sz w:val="22"/>
          <w:szCs w:val="22"/>
        </w:rPr>
        <w:t xml:space="preserve">declaration </w:t>
      </w:r>
      <w:r w:rsidRPr="00C72B9F">
        <w:rPr>
          <w:rFonts w:cs="Arial"/>
          <w:color w:val="auto"/>
          <w:sz w:val="22"/>
          <w:szCs w:val="22"/>
        </w:rPr>
        <w:t>and asked members if they had additional conflicts to declare</w:t>
      </w:r>
      <w:r w:rsidR="008D6399" w:rsidRPr="00C72B9F">
        <w:rPr>
          <w:rFonts w:cs="Arial"/>
          <w:color w:val="auto"/>
          <w:sz w:val="22"/>
          <w:szCs w:val="22"/>
        </w:rPr>
        <w:t xml:space="preserve"> other than those already provided to the Secretariat</w:t>
      </w:r>
      <w:r w:rsidRPr="00C72B9F">
        <w:rPr>
          <w:rFonts w:cs="Arial"/>
          <w:color w:val="auto"/>
          <w:sz w:val="22"/>
          <w:szCs w:val="22"/>
        </w:rPr>
        <w:t>.</w:t>
      </w:r>
      <w:r w:rsidR="00B17C58" w:rsidRPr="00C72B9F">
        <w:rPr>
          <w:rFonts w:cs="Arial"/>
          <w:color w:val="auto"/>
          <w:sz w:val="22"/>
          <w:szCs w:val="22"/>
        </w:rPr>
        <w:t xml:space="preserve"> </w:t>
      </w:r>
      <w:r w:rsidR="000F624F">
        <w:rPr>
          <w:rFonts w:cs="Arial"/>
          <w:color w:val="auto"/>
          <w:sz w:val="22"/>
          <w:szCs w:val="22"/>
        </w:rPr>
        <w:t xml:space="preserve">No additional conflicts were declared. </w:t>
      </w:r>
    </w:p>
    <w:p w14:paraId="45BA724F" w14:textId="1685F9DB" w:rsidR="000569DF" w:rsidRPr="004B0A4E" w:rsidRDefault="008C7396" w:rsidP="000569DF">
      <w:pPr>
        <w:pStyle w:val="Paragraphtext"/>
        <w:rPr>
          <w:rFonts w:cs="Arial"/>
          <w:sz w:val="22"/>
          <w:szCs w:val="22"/>
        </w:rPr>
      </w:pPr>
      <w:r>
        <w:rPr>
          <w:rFonts w:cs="Arial"/>
          <w:sz w:val="22"/>
          <w:szCs w:val="22"/>
        </w:rPr>
        <w:t xml:space="preserve">Associate Professor </w:t>
      </w:r>
      <w:r w:rsidR="000569DF">
        <w:rPr>
          <w:rFonts w:cs="Arial"/>
          <w:sz w:val="22"/>
          <w:szCs w:val="22"/>
        </w:rPr>
        <w:t>M</w:t>
      </w:r>
      <w:r>
        <w:rPr>
          <w:rFonts w:cs="Arial"/>
          <w:sz w:val="22"/>
          <w:szCs w:val="22"/>
        </w:rPr>
        <w:t>ichelle</w:t>
      </w:r>
      <w:r w:rsidR="000569DF">
        <w:rPr>
          <w:rFonts w:cs="Arial"/>
          <w:sz w:val="22"/>
          <w:szCs w:val="22"/>
        </w:rPr>
        <w:t xml:space="preserve"> Bellon</w:t>
      </w:r>
      <w:r>
        <w:rPr>
          <w:rFonts w:cs="Arial"/>
          <w:sz w:val="22"/>
          <w:szCs w:val="22"/>
        </w:rPr>
        <w:t xml:space="preserve"> of the </w:t>
      </w:r>
      <w:r w:rsidRPr="008C7396">
        <w:rPr>
          <w:rFonts w:cs="Arial"/>
          <w:sz w:val="22"/>
          <w:szCs w:val="22"/>
        </w:rPr>
        <w:t>Australian Council of Deans of Health Science</w:t>
      </w:r>
      <w:r>
        <w:rPr>
          <w:rFonts w:cs="Arial"/>
          <w:sz w:val="22"/>
          <w:szCs w:val="22"/>
        </w:rPr>
        <w:t xml:space="preserve"> and</w:t>
      </w:r>
      <w:r w:rsidR="000569DF">
        <w:rPr>
          <w:rFonts w:cs="Arial"/>
          <w:sz w:val="22"/>
          <w:szCs w:val="22"/>
        </w:rPr>
        <w:t xml:space="preserve"> A</w:t>
      </w:r>
      <w:r>
        <w:rPr>
          <w:rFonts w:cs="Arial"/>
          <w:sz w:val="22"/>
          <w:szCs w:val="22"/>
        </w:rPr>
        <w:t>ssociate</w:t>
      </w:r>
      <w:r w:rsidR="000569DF">
        <w:rPr>
          <w:rFonts w:cs="Arial"/>
          <w:sz w:val="22"/>
          <w:szCs w:val="22"/>
        </w:rPr>
        <w:t xml:space="preserve"> </w:t>
      </w:r>
      <w:r>
        <w:rPr>
          <w:rFonts w:cs="Arial"/>
          <w:sz w:val="22"/>
          <w:szCs w:val="22"/>
        </w:rPr>
        <w:t xml:space="preserve">Professor </w:t>
      </w:r>
      <w:r w:rsidR="000D05C4">
        <w:rPr>
          <w:rFonts w:cs="Arial"/>
          <w:sz w:val="22"/>
          <w:szCs w:val="22"/>
        </w:rPr>
        <w:t xml:space="preserve">Nathan </w:t>
      </w:r>
      <w:r w:rsidR="000569DF">
        <w:rPr>
          <w:rFonts w:cs="Arial"/>
          <w:sz w:val="22"/>
          <w:szCs w:val="22"/>
        </w:rPr>
        <w:t>Wilson</w:t>
      </w:r>
      <w:r>
        <w:rPr>
          <w:rFonts w:cs="Arial"/>
          <w:sz w:val="22"/>
          <w:szCs w:val="22"/>
        </w:rPr>
        <w:t xml:space="preserve"> of the </w:t>
      </w:r>
      <w:r w:rsidRPr="008C7396">
        <w:rPr>
          <w:rFonts w:cs="Arial"/>
          <w:sz w:val="22"/>
          <w:szCs w:val="22"/>
        </w:rPr>
        <w:t>Professional Association of Nurses in Developmental Disability Australia</w:t>
      </w:r>
      <w:r>
        <w:rPr>
          <w:rFonts w:cs="Arial"/>
          <w:sz w:val="22"/>
          <w:szCs w:val="22"/>
        </w:rPr>
        <w:t xml:space="preserve"> were </w:t>
      </w:r>
      <w:r w:rsidR="008E4F4F">
        <w:rPr>
          <w:rFonts w:cs="Arial"/>
          <w:sz w:val="22"/>
          <w:szCs w:val="22"/>
        </w:rPr>
        <w:t>welcomed</w:t>
      </w:r>
      <w:r>
        <w:rPr>
          <w:rFonts w:cs="Arial"/>
          <w:sz w:val="22"/>
          <w:szCs w:val="22"/>
        </w:rPr>
        <w:t xml:space="preserve"> to the group</w:t>
      </w:r>
      <w:r w:rsidR="008E4F4F">
        <w:rPr>
          <w:rFonts w:cs="Arial"/>
          <w:sz w:val="22"/>
          <w:szCs w:val="22"/>
        </w:rPr>
        <w:t>.</w:t>
      </w:r>
      <w:r w:rsidR="000569DF">
        <w:rPr>
          <w:rFonts w:cs="Arial"/>
          <w:sz w:val="22"/>
          <w:szCs w:val="22"/>
        </w:rPr>
        <w:t xml:space="preserve"> </w:t>
      </w:r>
    </w:p>
    <w:p w14:paraId="1C4F4D31" w14:textId="07B717FE" w:rsidR="000569DF" w:rsidRDefault="005809ED" w:rsidP="008E35E3">
      <w:pPr>
        <w:pStyle w:val="Paragraphtext"/>
        <w:rPr>
          <w:color w:val="auto"/>
        </w:rPr>
      </w:pPr>
      <w:r w:rsidRPr="00C72B9F">
        <w:rPr>
          <w:rFonts w:cs="Arial"/>
          <w:color w:val="auto"/>
          <w:sz w:val="22"/>
          <w:szCs w:val="22"/>
        </w:rPr>
        <w:t>Action</w:t>
      </w:r>
      <w:r w:rsidR="00A65626">
        <w:rPr>
          <w:rFonts w:cs="Arial"/>
          <w:color w:val="auto"/>
          <w:sz w:val="22"/>
          <w:szCs w:val="22"/>
        </w:rPr>
        <w:t xml:space="preserve"> items</w:t>
      </w:r>
      <w:r w:rsidRPr="00C72B9F">
        <w:rPr>
          <w:rFonts w:cs="Arial"/>
          <w:color w:val="auto"/>
          <w:sz w:val="22"/>
          <w:szCs w:val="22"/>
        </w:rPr>
        <w:t xml:space="preserve"> from the </w:t>
      </w:r>
      <w:r w:rsidR="000569DF">
        <w:rPr>
          <w:rFonts w:cs="Arial"/>
          <w:color w:val="auto"/>
          <w:sz w:val="22"/>
          <w:szCs w:val="22"/>
        </w:rPr>
        <w:t>13</w:t>
      </w:r>
      <w:r w:rsidR="00562D7A" w:rsidRPr="00C72B9F">
        <w:rPr>
          <w:rFonts w:cs="Arial"/>
          <w:color w:val="auto"/>
          <w:sz w:val="22"/>
          <w:szCs w:val="22"/>
        </w:rPr>
        <w:t xml:space="preserve"> </w:t>
      </w:r>
      <w:r w:rsidR="000569DF">
        <w:rPr>
          <w:rFonts w:cs="Arial"/>
          <w:color w:val="auto"/>
          <w:sz w:val="22"/>
          <w:szCs w:val="22"/>
        </w:rPr>
        <w:t>April</w:t>
      </w:r>
      <w:r w:rsidR="00562D7A" w:rsidRPr="00C72B9F">
        <w:rPr>
          <w:rFonts w:cs="Arial"/>
          <w:color w:val="auto"/>
          <w:sz w:val="22"/>
          <w:szCs w:val="22"/>
        </w:rPr>
        <w:t xml:space="preserve"> 2</w:t>
      </w:r>
      <w:r w:rsidR="0020258D" w:rsidRPr="00C72B9F">
        <w:rPr>
          <w:rFonts w:cs="Arial"/>
          <w:color w:val="auto"/>
          <w:sz w:val="22"/>
          <w:szCs w:val="22"/>
        </w:rPr>
        <w:t>02</w:t>
      </w:r>
      <w:r w:rsidR="00562D7A" w:rsidRPr="00C72B9F">
        <w:rPr>
          <w:rFonts w:cs="Arial"/>
          <w:color w:val="auto"/>
          <w:sz w:val="22"/>
          <w:szCs w:val="22"/>
        </w:rPr>
        <w:t>2</w:t>
      </w:r>
      <w:r w:rsidRPr="00C72B9F">
        <w:rPr>
          <w:rFonts w:cs="Arial"/>
          <w:color w:val="auto"/>
          <w:sz w:val="22"/>
          <w:szCs w:val="22"/>
        </w:rPr>
        <w:t xml:space="preserve"> Advisory Group meeting were noted</w:t>
      </w:r>
      <w:r w:rsidR="00F240CC">
        <w:rPr>
          <w:rFonts w:cs="Arial"/>
          <w:color w:val="auto"/>
          <w:sz w:val="22"/>
          <w:szCs w:val="22"/>
        </w:rPr>
        <w:t>. T</w:t>
      </w:r>
      <w:r w:rsidR="00F15076">
        <w:rPr>
          <w:rFonts w:cs="Arial"/>
          <w:color w:val="auto"/>
          <w:sz w:val="22"/>
          <w:szCs w:val="22"/>
        </w:rPr>
        <w:t xml:space="preserve">here were </w:t>
      </w:r>
      <w:r w:rsidR="000569DF">
        <w:rPr>
          <w:rFonts w:cs="Arial"/>
          <w:color w:val="auto"/>
          <w:sz w:val="22"/>
          <w:szCs w:val="22"/>
        </w:rPr>
        <w:t>two</w:t>
      </w:r>
      <w:r w:rsidR="00562D7A" w:rsidRPr="00C72B9F">
        <w:rPr>
          <w:rFonts w:cs="Arial"/>
          <w:color w:val="auto"/>
          <w:sz w:val="22"/>
          <w:szCs w:val="22"/>
        </w:rPr>
        <w:t xml:space="preserve"> outstanding items</w:t>
      </w:r>
      <w:r w:rsidR="000569DF">
        <w:rPr>
          <w:rFonts w:cs="Arial"/>
          <w:color w:val="auto"/>
          <w:sz w:val="22"/>
          <w:szCs w:val="22"/>
        </w:rPr>
        <w:t xml:space="preserve"> which relate to </w:t>
      </w:r>
      <w:r w:rsidR="000569DF" w:rsidRPr="000569DF">
        <w:rPr>
          <w:rFonts w:cs="Arial"/>
          <w:color w:val="auto"/>
          <w:sz w:val="22"/>
          <w:szCs w:val="22"/>
        </w:rPr>
        <w:t xml:space="preserve">the establishment of </w:t>
      </w:r>
      <w:r w:rsidR="000569DF" w:rsidRPr="00145B24">
        <w:rPr>
          <w:rFonts w:cs="Arial"/>
          <w:color w:val="auto"/>
          <w:sz w:val="22"/>
          <w:szCs w:val="22"/>
        </w:rPr>
        <w:t xml:space="preserve">the Drafting </w:t>
      </w:r>
      <w:r w:rsidR="00145B24" w:rsidRPr="00145B24">
        <w:rPr>
          <w:rFonts w:cs="Arial"/>
          <w:color w:val="auto"/>
          <w:sz w:val="22"/>
          <w:szCs w:val="22"/>
        </w:rPr>
        <w:t>G</w:t>
      </w:r>
      <w:r w:rsidR="000569DF" w:rsidRPr="00145B24">
        <w:rPr>
          <w:rFonts w:cs="Arial"/>
          <w:color w:val="auto"/>
          <w:sz w:val="22"/>
          <w:szCs w:val="22"/>
        </w:rPr>
        <w:t xml:space="preserve">roup for </w:t>
      </w:r>
      <w:r w:rsidR="000569DF" w:rsidRPr="000569DF">
        <w:rPr>
          <w:rFonts w:cs="Arial"/>
          <w:color w:val="auto"/>
          <w:sz w:val="22"/>
          <w:szCs w:val="22"/>
        </w:rPr>
        <w:t>the Intellectual Disability Health Capability Framework</w:t>
      </w:r>
      <w:r w:rsidR="00562D7A" w:rsidRPr="00C72B9F">
        <w:rPr>
          <w:rFonts w:cs="Arial"/>
          <w:color w:val="auto"/>
          <w:sz w:val="22"/>
          <w:szCs w:val="22"/>
        </w:rPr>
        <w:t>.</w:t>
      </w:r>
      <w:r w:rsidR="00F62931">
        <w:rPr>
          <w:color w:val="auto"/>
        </w:rPr>
        <w:t xml:space="preserve"> </w:t>
      </w:r>
    </w:p>
    <w:p w14:paraId="0581B892" w14:textId="79362FB9" w:rsidR="00890194" w:rsidRDefault="000D05C4" w:rsidP="008E35E3">
      <w:pPr>
        <w:pStyle w:val="Paragraphtext"/>
        <w:rPr>
          <w:rFonts w:cs="Arial"/>
          <w:color w:val="auto"/>
          <w:sz w:val="22"/>
          <w:szCs w:val="22"/>
        </w:rPr>
      </w:pPr>
      <w:r>
        <w:rPr>
          <w:rFonts w:cs="Arial"/>
          <w:color w:val="auto"/>
          <w:sz w:val="22"/>
          <w:szCs w:val="22"/>
        </w:rPr>
        <w:t>M</w:t>
      </w:r>
      <w:r w:rsidR="00246043" w:rsidRPr="00C72B9F">
        <w:rPr>
          <w:rFonts w:cs="Arial"/>
          <w:color w:val="auto"/>
          <w:sz w:val="22"/>
          <w:szCs w:val="22"/>
        </w:rPr>
        <w:t>embers had n</w:t>
      </w:r>
      <w:r w:rsidR="0041738E" w:rsidRPr="00C72B9F">
        <w:rPr>
          <w:rFonts w:cs="Arial"/>
          <w:color w:val="auto"/>
          <w:sz w:val="22"/>
          <w:szCs w:val="22"/>
        </w:rPr>
        <w:t>o further comments on action items</w:t>
      </w:r>
      <w:r w:rsidR="00246043" w:rsidRPr="00C72B9F">
        <w:rPr>
          <w:rFonts w:cs="Arial"/>
          <w:color w:val="auto"/>
          <w:sz w:val="22"/>
          <w:szCs w:val="22"/>
        </w:rPr>
        <w:t xml:space="preserve"> or the previous meeting summary.</w:t>
      </w:r>
      <w:r w:rsidR="003354F9" w:rsidRPr="00C72B9F">
        <w:rPr>
          <w:rFonts w:cs="Arial"/>
          <w:color w:val="auto"/>
          <w:sz w:val="22"/>
          <w:szCs w:val="22"/>
        </w:rPr>
        <w:t xml:space="preserve"> </w:t>
      </w:r>
    </w:p>
    <w:p w14:paraId="21B73FBC" w14:textId="7F8AA8FC" w:rsidR="00C91A37" w:rsidRDefault="009716C2" w:rsidP="00CB0F44">
      <w:pPr>
        <w:pStyle w:val="Heading2"/>
      </w:pPr>
      <w:r>
        <w:t xml:space="preserve">Update on the </w:t>
      </w:r>
      <w:r w:rsidR="00115F07">
        <w:t>Curriculum Development Project</w:t>
      </w:r>
    </w:p>
    <w:p w14:paraId="58A6C530" w14:textId="77777777" w:rsidR="0002160F" w:rsidRPr="0002160F" w:rsidRDefault="0002160F" w:rsidP="00CB0F44">
      <w:pPr>
        <w:pStyle w:val="Heading3"/>
      </w:pPr>
      <w:r w:rsidRPr="0002160F">
        <w:t>Drafting group</w:t>
      </w:r>
    </w:p>
    <w:p w14:paraId="058EAA88" w14:textId="09E8A636" w:rsidR="000F624F" w:rsidRDefault="008E4F4F" w:rsidP="008E35E3">
      <w:pPr>
        <w:pStyle w:val="Paragraphtext"/>
        <w:rPr>
          <w:rFonts w:cs="Arial"/>
          <w:color w:val="auto"/>
          <w:sz w:val="22"/>
          <w:szCs w:val="22"/>
        </w:rPr>
      </w:pPr>
      <w:r w:rsidRPr="008E4F4F">
        <w:rPr>
          <w:rFonts w:cs="Arial"/>
          <w:color w:val="auto"/>
          <w:sz w:val="22"/>
          <w:szCs w:val="22"/>
        </w:rPr>
        <w:t>An update was provided on the establishment</w:t>
      </w:r>
      <w:r w:rsidR="00770342" w:rsidRPr="008E4F4F">
        <w:rPr>
          <w:rFonts w:cs="Arial"/>
          <w:color w:val="auto"/>
          <w:sz w:val="22"/>
          <w:szCs w:val="22"/>
        </w:rPr>
        <w:t xml:space="preserve"> </w:t>
      </w:r>
      <w:r w:rsidRPr="008E4F4F">
        <w:rPr>
          <w:rFonts w:cs="Arial"/>
          <w:color w:val="auto"/>
          <w:sz w:val="22"/>
          <w:szCs w:val="22"/>
        </w:rPr>
        <w:t xml:space="preserve">of the </w:t>
      </w:r>
      <w:r w:rsidR="00145B24" w:rsidRPr="00145B24">
        <w:rPr>
          <w:rFonts w:cs="Arial"/>
          <w:color w:val="auto"/>
          <w:sz w:val="22"/>
          <w:szCs w:val="22"/>
        </w:rPr>
        <w:t>D</w:t>
      </w:r>
      <w:r w:rsidR="00770342" w:rsidRPr="00145B24">
        <w:rPr>
          <w:rFonts w:cs="Arial"/>
          <w:color w:val="auto"/>
          <w:sz w:val="22"/>
          <w:szCs w:val="22"/>
        </w:rPr>
        <w:t xml:space="preserve">rafting </w:t>
      </w:r>
      <w:r w:rsidR="00145B24" w:rsidRPr="00145B24">
        <w:rPr>
          <w:rFonts w:cs="Arial"/>
          <w:color w:val="auto"/>
          <w:sz w:val="22"/>
          <w:szCs w:val="22"/>
        </w:rPr>
        <w:t>G</w:t>
      </w:r>
      <w:r w:rsidR="00770342" w:rsidRPr="00145B24">
        <w:rPr>
          <w:rFonts w:cs="Arial"/>
          <w:color w:val="auto"/>
          <w:sz w:val="22"/>
          <w:szCs w:val="22"/>
        </w:rPr>
        <w:t>roup for</w:t>
      </w:r>
      <w:r w:rsidR="00422195" w:rsidRPr="00145B24">
        <w:rPr>
          <w:rFonts w:cs="Arial"/>
          <w:color w:val="auto"/>
          <w:sz w:val="22"/>
          <w:szCs w:val="22"/>
        </w:rPr>
        <w:t xml:space="preserve"> </w:t>
      </w:r>
      <w:r w:rsidR="00422195" w:rsidRPr="008E4F4F">
        <w:rPr>
          <w:rFonts w:cs="Arial"/>
          <w:color w:val="auto"/>
          <w:sz w:val="22"/>
          <w:szCs w:val="22"/>
        </w:rPr>
        <w:t>the</w:t>
      </w:r>
      <w:r w:rsidR="00770342" w:rsidRPr="008E4F4F">
        <w:rPr>
          <w:rFonts w:cs="Arial"/>
          <w:color w:val="auto"/>
          <w:sz w:val="22"/>
          <w:szCs w:val="22"/>
        </w:rPr>
        <w:t xml:space="preserve"> </w:t>
      </w:r>
      <w:r w:rsidR="00422195" w:rsidRPr="008E4F4F">
        <w:rPr>
          <w:rFonts w:cs="Arial"/>
          <w:color w:val="auto"/>
          <w:sz w:val="22"/>
          <w:szCs w:val="22"/>
        </w:rPr>
        <w:t xml:space="preserve">Intellectual Disability Health </w:t>
      </w:r>
      <w:r w:rsidR="00770342" w:rsidRPr="008E4F4F">
        <w:rPr>
          <w:rFonts w:cs="Arial"/>
          <w:color w:val="auto"/>
          <w:sz w:val="22"/>
          <w:szCs w:val="22"/>
        </w:rPr>
        <w:t>Capability Framework</w:t>
      </w:r>
      <w:r w:rsidR="0005559F">
        <w:rPr>
          <w:rFonts w:cs="Arial"/>
          <w:color w:val="auto"/>
          <w:sz w:val="22"/>
          <w:szCs w:val="22"/>
        </w:rPr>
        <w:t xml:space="preserve"> (The Framework)</w:t>
      </w:r>
      <w:r w:rsidR="0002160F">
        <w:rPr>
          <w:rFonts w:cs="Arial"/>
          <w:color w:val="auto"/>
          <w:sz w:val="22"/>
          <w:szCs w:val="22"/>
        </w:rPr>
        <w:t xml:space="preserve">. </w:t>
      </w:r>
      <w:r>
        <w:rPr>
          <w:rFonts w:cs="Arial"/>
          <w:color w:val="auto"/>
          <w:sz w:val="22"/>
          <w:szCs w:val="22"/>
        </w:rPr>
        <w:t xml:space="preserve">Members were advised that </w:t>
      </w:r>
      <w:r w:rsidR="0034272C" w:rsidRPr="00145B24">
        <w:rPr>
          <w:rFonts w:cs="Arial"/>
          <w:color w:val="auto"/>
          <w:sz w:val="22"/>
          <w:szCs w:val="22"/>
        </w:rPr>
        <w:t xml:space="preserve">the </w:t>
      </w:r>
      <w:r w:rsidR="00DE0CB5" w:rsidRPr="00145B24">
        <w:rPr>
          <w:rFonts w:cs="Arial"/>
          <w:color w:val="auto"/>
          <w:sz w:val="22"/>
          <w:szCs w:val="22"/>
        </w:rPr>
        <w:t>delegate ha</w:t>
      </w:r>
      <w:r w:rsidR="002C764E" w:rsidRPr="00145B24">
        <w:rPr>
          <w:rFonts w:cs="Arial"/>
          <w:color w:val="auto"/>
          <w:sz w:val="22"/>
          <w:szCs w:val="22"/>
        </w:rPr>
        <w:t>d</w:t>
      </w:r>
      <w:r w:rsidR="00DE0CB5" w:rsidRPr="00145B24">
        <w:rPr>
          <w:rFonts w:cs="Arial"/>
          <w:color w:val="auto"/>
          <w:sz w:val="22"/>
          <w:szCs w:val="22"/>
        </w:rPr>
        <w:t xml:space="preserve"> </w:t>
      </w:r>
      <w:r w:rsidR="000D05C4">
        <w:rPr>
          <w:rFonts w:cs="Arial"/>
          <w:color w:val="auto"/>
          <w:sz w:val="22"/>
          <w:szCs w:val="22"/>
        </w:rPr>
        <w:t>approved</w:t>
      </w:r>
      <w:r w:rsidR="00DE0CB5" w:rsidRPr="00145B24">
        <w:rPr>
          <w:rFonts w:cs="Arial"/>
          <w:color w:val="auto"/>
          <w:sz w:val="22"/>
          <w:szCs w:val="22"/>
        </w:rPr>
        <w:t xml:space="preserve"> </w:t>
      </w:r>
      <w:r w:rsidR="002C764E" w:rsidRPr="00145B24">
        <w:rPr>
          <w:rFonts w:cs="Arial"/>
          <w:color w:val="auto"/>
          <w:sz w:val="22"/>
          <w:szCs w:val="22"/>
        </w:rPr>
        <w:t xml:space="preserve">the </w:t>
      </w:r>
      <w:r w:rsidR="00DE0CB5" w:rsidRPr="00145B24">
        <w:rPr>
          <w:rFonts w:cs="Arial"/>
          <w:color w:val="auto"/>
          <w:sz w:val="22"/>
          <w:szCs w:val="22"/>
        </w:rPr>
        <w:t xml:space="preserve">establishment of the </w:t>
      </w:r>
      <w:r w:rsidR="00145B24" w:rsidRPr="00145B24">
        <w:rPr>
          <w:rFonts w:cs="Arial"/>
          <w:color w:val="auto"/>
          <w:sz w:val="22"/>
          <w:szCs w:val="22"/>
        </w:rPr>
        <w:t>D</w:t>
      </w:r>
      <w:r w:rsidR="00DE0CB5" w:rsidRPr="00145B24">
        <w:rPr>
          <w:rFonts w:cs="Arial"/>
          <w:color w:val="auto"/>
          <w:sz w:val="22"/>
          <w:szCs w:val="22"/>
        </w:rPr>
        <w:t xml:space="preserve">rafting </w:t>
      </w:r>
      <w:r w:rsidR="00145B24" w:rsidRPr="00145B24">
        <w:rPr>
          <w:rFonts w:cs="Arial"/>
          <w:color w:val="auto"/>
          <w:sz w:val="22"/>
          <w:szCs w:val="22"/>
        </w:rPr>
        <w:t>G</w:t>
      </w:r>
      <w:r w:rsidR="00DE0CB5" w:rsidRPr="00145B24">
        <w:rPr>
          <w:rFonts w:cs="Arial"/>
          <w:color w:val="auto"/>
          <w:sz w:val="22"/>
          <w:szCs w:val="22"/>
        </w:rPr>
        <w:t>roup.</w:t>
      </w:r>
      <w:r w:rsidRPr="00145B24">
        <w:rPr>
          <w:rFonts w:cs="Arial"/>
          <w:color w:val="auto"/>
          <w:sz w:val="22"/>
          <w:szCs w:val="22"/>
        </w:rPr>
        <w:t xml:space="preserve"> </w:t>
      </w:r>
      <w:r w:rsidR="0002160F" w:rsidRPr="00145B24">
        <w:rPr>
          <w:rFonts w:cs="Arial"/>
          <w:color w:val="auto"/>
          <w:sz w:val="22"/>
          <w:szCs w:val="22"/>
        </w:rPr>
        <w:t xml:space="preserve">The </w:t>
      </w:r>
      <w:r w:rsidR="0002160F">
        <w:rPr>
          <w:rFonts w:cs="Arial"/>
          <w:color w:val="auto"/>
          <w:sz w:val="22"/>
          <w:szCs w:val="22"/>
        </w:rPr>
        <w:t>s</w:t>
      </w:r>
      <w:r>
        <w:rPr>
          <w:rFonts w:cs="Arial"/>
          <w:color w:val="auto"/>
          <w:sz w:val="22"/>
          <w:szCs w:val="22"/>
        </w:rPr>
        <w:t xml:space="preserve">uccessful applicants </w:t>
      </w:r>
      <w:r w:rsidR="002C764E">
        <w:rPr>
          <w:rFonts w:cs="Arial"/>
          <w:color w:val="auto"/>
          <w:sz w:val="22"/>
          <w:szCs w:val="22"/>
        </w:rPr>
        <w:t>would</w:t>
      </w:r>
      <w:r w:rsidR="00DB1013">
        <w:rPr>
          <w:rFonts w:cs="Arial"/>
          <w:color w:val="auto"/>
          <w:sz w:val="22"/>
          <w:szCs w:val="22"/>
        </w:rPr>
        <w:t xml:space="preserve"> be</w:t>
      </w:r>
      <w:r>
        <w:rPr>
          <w:rFonts w:cs="Arial"/>
          <w:color w:val="auto"/>
          <w:sz w:val="22"/>
          <w:szCs w:val="22"/>
        </w:rPr>
        <w:t xml:space="preserve"> notified </w:t>
      </w:r>
      <w:r w:rsidR="00DB1013">
        <w:rPr>
          <w:rFonts w:cs="Arial"/>
          <w:color w:val="auto"/>
          <w:sz w:val="22"/>
          <w:szCs w:val="22"/>
        </w:rPr>
        <w:t>shortly,</w:t>
      </w:r>
      <w:r w:rsidR="0034272C">
        <w:rPr>
          <w:rFonts w:cs="Arial"/>
          <w:color w:val="auto"/>
          <w:sz w:val="22"/>
          <w:szCs w:val="22"/>
        </w:rPr>
        <w:t xml:space="preserve"> and </w:t>
      </w:r>
      <w:r w:rsidR="003213F6">
        <w:rPr>
          <w:rFonts w:cs="Arial"/>
          <w:color w:val="auto"/>
          <w:sz w:val="22"/>
          <w:szCs w:val="22"/>
        </w:rPr>
        <w:t>m</w:t>
      </w:r>
      <w:r w:rsidR="0034272C" w:rsidRPr="0034272C">
        <w:rPr>
          <w:rFonts w:cs="Arial"/>
          <w:color w:val="auto"/>
          <w:sz w:val="22"/>
          <w:szCs w:val="22"/>
        </w:rPr>
        <w:t>embers of the Advisory Group w</w:t>
      </w:r>
      <w:r w:rsidR="002C764E">
        <w:rPr>
          <w:rFonts w:cs="Arial"/>
          <w:color w:val="auto"/>
          <w:sz w:val="22"/>
          <w:szCs w:val="22"/>
        </w:rPr>
        <w:t>ould</w:t>
      </w:r>
      <w:r w:rsidR="0034272C" w:rsidRPr="0034272C">
        <w:rPr>
          <w:rFonts w:cs="Arial"/>
          <w:color w:val="auto"/>
          <w:sz w:val="22"/>
          <w:szCs w:val="22"/>
        </w:rPr>
        <w:t xml:space="preserve"> be notified via email once the </w:t>
      </w:r>
      <w:r w:rsidR="0034272C">
        <w:rPr>
          <w:rFonts w:cs="Arial"/>
          <w:color w:val="auto"/>
          <w:sz w:val="22"/>
          <w:szCs w:val="22"/>
        </w:rPr>
        <w:t>d</w:t>
      </w:r>
      <w:r w:rsidR="0034272C" w:rsidRPr="0034272C">
        <w:rPr>
          <w:rFonts w:cs="Arial"/>
          <w:color w:val="auto"/>
          <w:sz w:val="22"/>
          <w:szCs w:val="22"/>
        </w:rPr>
        <w:t xml:space="preserve">rafting </w:t>
      </w:r>
      <w:r w:rsidR="0034272C">
        <w:rPr>
          <w:rFonts w:cs="Arial"/>
          <w:color w:val="auto"/>
          <w:sz w:val="22"/>
          <w:szCs w:val="22"/>
        </w:rPr>
        <w:t>g</w:t>
      </w:r>
      <w:r w:rsidR="0034272C" w:rsidRPr="0034272C">
        <w:rPr>
          <w:rFonts w:cs="Arial"/>
          <w:color w:val="auto"/>
          <w:sz w:val="22"/>
          <w:szCs w:val="22"/>
        </w:rPr>
        <w:t>roup ha</w:t>
      </w:r>
      <w:r w:rsidR="002C764E">
        <w:rPr>
          <w:rFonts w:cs="Arial"/>
          <w:color w:val="auto"/>
          <w:sz w:val="22"/>
          <w:szCs w:val="22"/>
        </w:rPr>
        <w:t>d</w:t>
      </w:r>
      <w:r w:rsidR="0034272C" w:rsidRPr="0034272C">
        <w:rPr>
          <w:rFonts w:cs="Arial"/>
          <w:color w:val="auto"/>
          <w:sz w:val="22"/>
          <w:szCs w:val="22"/>
        </w:rPr>
        <w:t xml:space="preserve"> been </w:t>
      </w:r>
      <w:r w:rsidR="00631431">
        <w:rPr>
          <w:rFonts w:cs="Arial"/>
          <w:color w:val="auto"/>
          <w:sz w:val="22"/>
          <w:szCs w:val="22"/>
        </w:rPr>
        <w:t>established</w:t>
      </w:r>
      <w:r w:rsidR="0034272C" w:rsidRPr="0034272C">
        <w:rPr>
          <w:rFonts w:cs="Arial"/>
          <w:color w:val="auto"/>
          <w:sz w:val="22"/>
          <w:szCs w:val="22"/>
        </w:rPr>
        <w:t>.</w:t>
      </w:r>
    </w:p>
    <w:p w14:paraId="1C3BF93F" w14:textId="3D555E7F" w:rsidR="000F624F" w:rsidRDefault="00535718" w:rsidP="00CB0F44">
      <w:pPr>
        <w:pStyle w:val="Heading3"/>
        <w:rPr>
          <w:sz w:val="22"/>
        </w:rPr>
      </w:pPr>
      <w:r w:rsidRPr="000F624F">
        <w:t>I</w:t>
      </w:r>
      <w:r w:rsidR="003213F6">
        <w:t xml:space="preserve">ntellectual </w:t>
      </w:r>
      <w:r w:rsidRPr="000F624F">
        <w:t>D</w:t>
      </w:r>
      <w:r w:rsidR="003213F6">
        <w:t>isability</w:t>
      </w:r>
      <w:r w:rsidRPr="000F624F">
        <w:t xml:space="preserve"> Focus Group</w:t>
      </w:r>
      <w:r>
        <w:rPr>
          <w:sz w:val="22"/>
        </w:rPr>
        <w:t xml:space="preserve"> </w:t>
      </w:r>
    </w:p>
    <w:p w14:paraId="679B6777" w14:textId="15A30F3B" w:rsidR="0002160F" w:rsidRPr="000A11AF" w:rsidRDefault="00631431" w:rsidP="008E35E3">
      <w:pPr>
        <w:pStyle w:val="Paragraphtext"/>
        <w:rPr>
          <w:rFonts w:cs="Arial"/>
          <w:color w:val="auto"/>
          <w:sz w:val="22"/>
          <w:szCs w:val="22"/>
        </w:rPr>
      </w:pPr>
      <w:r>
        <w:rPr>
          <w:rFonts w:cs="Arial"/>
          <w:color w:val="auto"/>
          <w:sz w:val="22"/>
          <w:szCs w:val="22"/>
        </w:rPr>
        <w:t>M</w:t>
      </w:r>
      <w:r w:rsidR="0002160F">
        <w:rPr>
          <w:rFonts w:cs="Arial"/>
          <w:color w:val="auto"/>
          <w:sz w:val="22"/>
          <w:szCs w:val="22"/>
        </w:rPr>
        <w:t>embers were advised of t</w:t>
      </w:r>
      <w:r w:rsidR="0002160F" w:rsidRPr="0002160F">
        <w:rPr>
          <w:rFonts w:cs="Arial"/>
          <w:color w:val="auto"/>
          <w:sz w:val="22"/>
          <w:szCs w:val="22"/>
        </w:rPr>
        <w:t xml:space="preserve">he </w:t>
      </w:r>
      <w:r>
        <w:rPr>
          <w:rFonts w:cs="Arial"/>
          <w:color w:val="auto"/>
          <w:sz w:val="22"/>
          <w:szCs w:val="22"/>
        </w:rPr>
        <w:t xml:space="preserve">planned </w:t>
      </w:r>
      <w:r w:rsidR="0002160F" w:rsidRPr="0002160F">
        <w:rPr>
          <w:rFonts w:cs="Arial"/>
          <w:color w:val="auto"/>
          <w:sz w:val="22"/>
          <w:szCs w:val="22"/>
        </w:rPr>
        <w:t>establishment of an intellectual disability focus group</w:t>
      </w:r>
      <w:r w:rsidR="0002160F">
        <w:rPr>
          <w:rFonts w:cs="Arial"/>
          <w:color w:val="auto"/>
          <w:sz w:val="22"/>
          <w:szCs w:val="22"/>
        </w:rPr>
        <w:t>. T</w:t>
      </w:r>
      <w:r w:rsidR="0002160F" w:rsidRPr="0002160F">
        <w:rPr>
          <w:rFonts w:cs="Arial"/>
          <w:color w:val="auto"/>
          <w:sz w:val="22"/>
          <w:szCs w:val="22"/>
        </w:rPr>
        <w:t xml:space="preserve">he purpose of </w:t>
      </w:r>
      <w:r w:rsidR="002C764E">
        <w:rPr>
          <w:rFonts w:cs="Arial"/>
          <w:color w:val="auto"/>
          <w:sz w:val="22"/>
          <w:szCs w:val="22"/>
        </w:rPr>
        <w:t xml:space="preserve">the </w:t>
      </w:r>
      <w:r w:rsidR="0002160F">
        <w:rPr>
          <w:rFonts w:cs="Arial"/>
          <w:color w:val="auto"/>
          <w:sz w:val="22"/>
          <w:szCs w:val="22"/>
        </w:rPr>
        <w:t>focus group</w:t>
      </w:r>
      <w:r>
        <w:rPr>
          <w:rFonts w:cs="Arial"/>
          <w:color w:val="auto"/>
          <w:sz w:val="22"/>
          <w:szCs w:val="22"/>
        </w:rPr>
        <w:t xml:space="preserve"> will be</w:t>
      </w:r>
      <w:r w:rsidR="0002160F">
        <w:rPr>
          <w:rFonts w:cs="Arial"/>
          <w:color w:val="auto"/>
          <w:sz w:val="22"/>
          <w:szCs w:val="22"/>
        </w:rPr>
        <w:t xml:space="preserve"> to </w:t>
      </w:r>
      <w:r w:rsidR="0002160F" w:rsidRPr="0002160F">
        <w:rPr>
          <w:rFonts w:cs="Arial"/>
          <w:color w:val="auto"/>
          <w:sz w:val="22"/>
          <w:szCs w:val="22"/>
        </w:rPr>
        <w:t>ensur</w:t>
      </w:r>
      <w:r w:rsidR="0002160F">
        <w:rPr>
          <w:rFonts w:cs="Arial"/>
          <w:color w:val="auto"/>
          <w:sz w:val="22"/>
          <w:szCs w:val="22"/>
        </w:rPr>
        <w:t>e</w:t>
      </w:r>
      <w:r w:rsidR="0002160F" w:rsidRPr="0002160F">
        <w:rPr>
          <w:rFonts w:cs="Arial"/>
          <w:color w:val="auto"/>
          <w:sz w:val="22"/>
          <w:szCs w:val="22"/>
        </w:rPr>
        <w:t xml:space="preserve"> meaningful consultation</w:t>
      </w:r>
      <w:r w:rsidR="0034272C">
        <w:rPr>
          <w:rFonts w:cs="Arial"/>
          <w:color w:val="auto"/>
          <w:sz w:val="22"/>
          <w:szCs w:val="22"/>
        </w:rPr>
        <w:t xml:space="preserve"> </w:t>
      </w:r>
      <w:r w:rsidR="0002160F" w:rsidRPr="0002160F">
        <w:rPr>
          <w:rFonts w:cs="Arial"/>
          <w:color w:val="auto"/>
          <w:sz w:val="22"/>
          <w:szCs w:val="22"/>
        </w:rPr>
        <w:t>with people with intellectual disability on projects under the National Roadmap for Improving the Health of People with Intellectual Disability</w:t>
      </w:r>
      <w:r w:rsidR="0002160F">
        <w:rPr>
          <w:rFonts w:cs="Arial"/>
          <w:color w:val="auto"/>
          <w:sz w:val="22"/>
          <w:szCs w:val="22"/>
        </w:rPr>
        <w:t>.</w:t>
      </w:r>
      <w:r w:rsidR="0002160F" w:rsidRPr="0002160F">
        <w:rPr>
          <w:rFonts w:cs="Arial"/>
          <w:color w:val="auto"/>
          <w:sz w:val="22"/>
          <w:szCs w:val="22"/>
        </w:rPr>
        <w:t xml:space="preserve"> The </w:t>
      </w:r>
      <w:r w:rsidR="003213F6">
        <w:rPr>
          <w:rFonts w:cs="Arial"/>
          <w:color w:val="auto"/>
          <w:sz w:val="22"/>
          <w:szCs w:val="22"/>
        </w:rPr>
        <w:t>C</w:t>
      </w:r>
      <w:r w:rsidR="0002160F" w:rsidRPr="0002160F">
        <w:rPr>
          <w:rFonts w:cs="Arial"/>
          <w:color w:val="auto"/>
          <w:sz w:val="22"/>
          <w:szCs w:val="22"/>
        </w:rPr>
        <w:t xml:space="preserve">urriculum </w:t>
      </w:r>
      <w:r w:rsidR="003213F6">
        <w:rPr>
          <w:rFonts w:cs="Arial"/>
          <w:color w:val="auto"/>
          <w:sz w:val="22"/>
          <w:szCs w:val="22"/>
        </w:rPr>
        <w:t>D</w:t>
      </w:r>
      <w:r w:rsidR="0002160F" w:rsidRPr="0002160F">
        <w:rPr>
          <w:rFonts w:cs="Arial"/>
          <w:color w:val="auto"/>
          <w:sz w:val="22"/>
          <w:szCs w:val="22"/>
        </w:rPr>
        <w:t xml:space="preserve">evelopment </w:t>
      </w:r>
      <w:r w:rsidR="003213F6">
        <w:rPr>
          <w:rFonts w:cs="Arial"/>
          <w:color w:val="auto"/>
          <w:sz w:val="22"/>
          <w:szCs w:val="22"/>
        </w:rPr>
        <w:t>P</w:t>
      </w:r>
      <w:r w:rsidR="0002160F" w:rsidRPr="0002160F">
        <w:rPr>
          <w:rFonts w:cs="Arial"/>
          <w:color w:val="auto"/>
          <w:sz w:val="22"/>
          <w:szCs w:val="22"/>
        </w:rPr>
        <w:t>roject ha</w:t>
      </w:r>
      <w:r>
        <w:rPr>
          <w:rFonts w:cs="Arial"/>
          <w:color w:val="auto"/>
          <w:sz w:val="22"/>
          <w:szCs w:val="22"/>
        </w:rPr>
        <w:t>s</w:t>
      </w:r>
      <w:r w:rsidR="0002160F" w:rsidRPr="0002160F">
        <w:rPr>
          <w:rFonts w:cs="Arial"/>
          <w:color w:val="auto"/>
          <w:sz w:val="22"/>
          <w:szCs w:val="22"/>
        </w:rPr>
        <w:t xml:space="preserve"> reached a stage where </w:t>
      </w:r>
      <w:r>
        <w:rPr>
          <w:rFonts w:cs="Arial"/>
          <w:color w:val="auto"/>
          <w:sz w:val="22"/>
          <w:szCs w:val="22"/>
        </w:rPr>
        <w:t xml:space="preserve">co-design </w:t>
      </w:r>
      <w:r w:rsidR="00091E81">
        <w:rPr>
          <w:rFonts w:cs="Arial"/>
          <w:color w:val="auto"/>
          <w:sz w:val="22"/>
          <w:szCs w:val="22"/>
        </w:rPr>
        <w:t xml:space="preserve">with </w:t>
      </w:r>
      <w:r w:rsidR="00091E81" w:rsidRPr="0002160F">
        <w:rPr>
          <w:rFonts w:cs="Arial"/>
          <w:color w:val="auto"/>
          <w:sz w:val="22"/>
          <w:szCs w:val="22"/>
        </w:rPr>
        <w:t>people</w:t>
      </w:r>
      <w:r w:rsidR="0002160F" w:rsidRPr="0002160F">
        <w:rPr>
          <w:rFonts w:cs="Arial"/>
          <w:color w:val="auto"/>
          <w:sz w:val="22"/>
          <w:szCs w:val="22"/>
        </w:rPr>
        <w:t xml:space="preserve"> with intellectual disability </w:t>
      </w:r>
      <w:r>
        <w:rPr>
          <w:rFonts w:cs="Arial"/>
          <w:color w:val="auto"/>
          <w:sz w:val="22"/>
          <w:szCs w:val="22"/>
        </w:rPr>
        <w:t xml:space="preserve">is essential. It is </w:t>
      </w:r>
      <w:r w:rsidR="00091E81">
        <w:rPr>
          <w:rFonts w:cs="Arial"/>
          <w:color w:val="auto"/>
          <w:sz w:val="22"/>
          <w:szCs w:val="22"/>
        </w:rPr>
        <w:t>anticipated members</w:t>
      </w:r>
      <w:r>
        <w:rPr>
          <w:rFonts w:cs="Arial"/>
          <w:color w:val="auto"/>
          <w:sz w:val="22"/>
          <w:szCs w:val="22"/>
        </w:rPr>
        <w:t xml:space="preserve"> of the drafting group will engage with the</w:t>
      </w:r>
      <w:r w:rsidR="0002160F">
        <w:rPr>
          <w:rFonts w:cs="Arial"/>
          <w:color w:val="auto"/>
          <w:sz w:val="22"/>
          <w:szCs w:val="22"/>
        </w:rPr>
        <w:t xml:space="preserve"> </w:t>
      </w:r>
      <w:r w:rsidR="0034272C">
        <w:rPr>
          <w:rFonts w:cs="Arial"/>
          <w:color w:val="auto"/>
          <w:sz w:val="22"/>
          <w:szCs w:val="22"/>
        </w:rPr>
        <w:t>f</w:t>
      </w:r>
      <w:r w:rsidR="0002160F">
        <w:rPr>
          <w:rFonts w:cs="Arial"/>
          <w:color w:val="auto"/>
          <w:sz w:val="22"/>
          <w:szCs w:val="22"/>
        </w:rPr>
        <w:t xml:space="preserve">ocus </w:t>
      </w:r>
      <w:r w:rsidR="0034272C">
        <w:rPr>
          <w:rFonts w:cs="Arial"/>
          <w:color w:val="auto"/>
          <w:sz w:val="22"/>
          <w:szCs w:val="22"/>
        </w:rPr>
        <w:t>g</w:t>
      </w:r>
      <w:r w:rsidR="0002160F">
        <w:rPr>
          <w:rFonts w:cs="Arial"/>
          <w:color w:val="auto"/>
          <w:sz w:val="22"/>
          <w:szCs w:val="22"/>
        </w:rPr>
        <w:t>roup in August</w:t>
      </w:r>
      <w:r w:rsidR="0034272C">
        <w:rPr>
          <w:rFonts w:cs="Arial"/>
          <w:color w:val="auto"/>
          <w:sz w:val="22"/>
          <w:szCs w:val="22"/>
        </w:rPr>
        <w:t xml:space="preserve">. </w:t>
      </w:r>
    </w:p>
    <w:p w14:paraId="5D60FB30" w14:textId="70345456" w:rsidR="0005559F" w:rsidRDefault="0005559F" w:rsidP="00CB0F44">
      <w:pPr>
        <w:pStyle w:val="Heading3"/>
      </w:pPr>
      <w:r>
        <w:t>S</w:t>
      </w:r>
      <w:r w:rsidRPr="0005559F">
        <w:t xml:space="preserve">coping and gap analysis of </w:t>
      </w:r>
      <w:r>
        <w:t>pre-registration</w:t>
      </w:r>
      <w:r w:rsidRPr="0005559F">
        <w:t xml:space="preserve"> </w:t>
      </w:r>
      <w:r w:rsidR="00631431">
        <w:t xml:space="preserve">education </w:t>
      </w:r>
      <w:r w:rsidRPr="0005559F">
        <w:t xml:space="preserve">in intellectual disability health </w:t>
      </w:r>
    </w:p>
    <w:p w14:paraId="2140EC5E" w14:textId="3D3D2648" w:rsidR="000A11AF" w:rsidRDefault="00535718" w:rsidP="008E35E3">
      <w:pPr>
        <w:pStyle w:val="Paragraphtext"/>
        <w:rPr>
          <w:rFonts w:cs="Arial"/>
          <w:color w:val="auto"/>
          <w:sz w:val="22"/>
          <w:szCs w:val="22"/>
        </w:rPr>
      </w:pPr>
      <w:r>
        <w:rPr>
          <w:rFonts w:cs="Arial"/>
          <w:color w:val="auto"/>
          <w:sz w:val="22"/>
          <w:szCs w:val="22"/>
        </w:rPr>
        <w:t xml:space="preserve">Following </w:t>
      </w:r>
      <w:r w:rsidR="000D05C4">
        <w:rPr>
          <w:rFonts w:cs="Arial"/>
          <w:color w:val="auto"/>
          <w:sz w:val="22"/>
          <w:szCs w:val="22"/>
        </w:rPr>
        <w:t xml:space="preserve">the </w:t>
      </w:r>
      <w:r>
        <w:rPr>
          <w:rFonts w:cs="Arial"/>
          <w:color w:val="auto"/>
          <w:sz w:val="22"/>
          <w:szCs w:val="22"/>
        </w:rPr>
        <w:t xml:space="preserve">last </w:t>
      </w:r>
      <w:r w:rsidR="0002160F">
        <w:rPr>
          <w:rFonts w:cs="Arial"/>
          <w:color w:val="auto"/>
          <w:sz w:val="22"/>
          <w:szCs w:val="22"/>
        </w:rPr>
        <w:t xml:space="preserve">Advisory </w:t>
      </w:r>
      <w:r w:rsidR="00DB1013">
        <w:rPr>
          <w:rFonts w:cs="Arial"/>
          <w:color w:val="auto"/>
          <w:sz w:val="22"/>
          <w:szCs w:val="22"/>
        </w:rPr>
        <w:t>G</w:t>
      </w:r>
      <w:r w:rsidR="0002160F">
        <w:rPr>
          <w:rFonts w:cs="Arial"/>
          <w:color w:val="auto"/>
          <w:sz w:val="22"/>
          <w:szCs w:val="22"/>
        </w:rPr>
        <w:t>roup meeting</w:t>
      </w:r>
      <w:r>
        <w:rPr>
          <w:rFonts w:cs="Arial"/>
          <w:color w:val="auto"/>
          <w:sz w:val="22"/>
          <w:szCs w:val="22"/>
        </w:rPr>
        <w:t>,</w:t>
      </w:r>
      <w:r w:rsidR="0034272C">
        <w:rPr>
          <w:rFonts w:cs="Arial"/>
          <w:color w:val="auto"/>
          <w:sz w:val="22"/>
          <w:szCs w:val="22"/>
        </w:rPr>
        <w:t xml:space="preserve"> the </w:t>
      </w:r>
      <w:r w:rsidR="0034272C" w:rsidRPr="0034272C">
        <w:rPr>
          <w:rFonts w:cs="Arial"/>
          <w:color w:val="auto"/>
          <w:sz w:val="22"/>
          <w:szCs w:val="22"/>
        </w:rPr>
        <w:t>scoping and gap analysis of resources in intellectual disability health</w:t>
      </w:r>
      <w:r>
        <w:rPr>
          <w:rFonts w:cs="Arial"/>
          <w:color w:val="auto"/>
          <w:sz w:val="22"/>
          <w:szCs w:val="22"/>
        </w:rPr>
        <w:t xml:space="preserve"> </w:t>
      </w:r>
      <w:r w:rsidR="00E22A03">
        <w:rPr>
          <w:rFonts w:cs="Arial"/>
          <w:color w:val="auto"/>
          <w:sz w:val="22"/>
          <w:szCs w:val="22"/>
        </w:rPr>
        <w:t xml:space="preserve">was </w:t>
      </w:r>
      <w:r w:rsidR="0034272C">
        <w:rPr>
          <w:rFonts w:cs="Arial"/>
          <w:color w:val="auto"/>
          <w:sz w:val="22"/>
          <w:szCs w:val="22"/>
        </w:rPr>
        <w:t>expanded</w:t>
      </w:r>
      <w:r>
        <w:rPr>
          <w:rFonts w:cs="Arial"/>
          <w:color w:val="auto"/>
          <w:sz w:val="22"/>
          <w:szCs w:val="22"/>
        </w:rPr>
        <w:t xml:space="preserve"> to include social work</w:t>
      </w:r>
      <w:r w:rsidR="0034272C">
        <w:rPr>
          <w:rFonts w:cs="Arial"/>
          <w:color w:val="auto"/>
          <w:sz w:val="22"/>
          <w:szCs w:val="22"/>
        </w:rPr>
        <w:t xml:space="preserve"> as a discipline and clarified</w:t>
      </w:r>
      <w:r w:rsidR="00E22A03">
        <w:rPr>
          <w:rFonts w:cs="Arial"/>
          <w:color w:val="auto"/>
          <w:sz w:val="22"/>
          <w:szCs w:val="22"/>
        </w:rPr>
        <w:t xml:space="preserve"> the terminology pre-registration education should be used, rather than</w:t>
      </w:r>
      <w:r w:rsidR="0034272C">
        <w:rPr>
          <w:rFonts w:cs="Arial"/>
          <w:color w:val="auto"/>
          <w:sz w:val="22"/>
          <w:szCs w:val="22"/>
        </w:rPr>
        <w:t xml:space="preserve"> </w:t>
      </w:r>
      <w:r w:rsidR="00631431">
        <w:rPr>
          <w:rFonts w:cs="Arial"/>
          <w:color w:val="auto"/>
          <w:sz w:val="22"/>
          <w:szCs w:val="22"/>
        </w:rPr>
        <w:t>undergraduate</w:t>
      </w:r>
      <w:r w:rsidR="003213F6">
        <w:rPr>
          <w:rFonts w:cs="Arial"/>
          <w:color w:val="auto"/>
          <w:sz w:val="22"/>
          <w:szCs w:val="22"/>
        </w:rPr>
        <w:t xml:space="preserve"> education</w:t>
      </w:r>
      <w:r w:rsidR="00E22A03">
        <w:rPr>
          <w:rFonts w:cs="Arial"/>
          <w:color w:val="auto"/>
          <w:sz w:val="22"/>
          <w:szCs w:val="22"/>
        </w:rPr>
        <w:t xml:space="preserve">. </w:t>
      </w:r>
    </w:p>
    <w:p w14:paraId="7C5D2C36" w14:textId="6DF268A0" w:rsidR="00E22A03" w:rsidRDefault="00E22A03" w:rsidP="008E35E3">
      <w:pPr>
        <w:pStyle w:val="Paragraphtext"/>
        <w:rPr>
          <w:rFonts w:cs="Arial"/>
          <w:color w:val="auto"/>
          <w:sz w:val="22"/>
          <w:szCs w:val="22"/>
        </w:rPr>
      </w:pPr>
      <w:r>
        <w:rPr>
          <w:rFonts w:cs="Arial"/>
          <w:color w:val="auto"/>
          <w:sz w:val="22"/>
          <w:szCs w:val="22"/>
        </w:rPr>
        <w:lastRenderedPageBreak/>
        <w:t xml:space="preserve">The University of Queensland </w:t>
      </w:r>
      <w:r w:rsidR="00DB1013">
        <w:rPr>
          <w:rFonts w:cs="Arial"/>
          <w:color w:val="auto"/>
          <w:sz w:val="22"/>
          <w:szCs w:val="22"/>
        </w:rPr>
        <w:t xml:space="preserve">(UQ) </w:t>
      </w:r>
      <w:r w:rsidR="00631431">
        <w:rPr>
          <w:rFonts w:cs="Arial"/>
          <w:color w:val="auto"/>
          <w:sz w:val="22"/>
          <w:szCs w:val="22"/>
        </w:rPr>
        <w:t>ha</w:t>
      </w:r>
      <w:r w:rsidR="000D05C4">
        <w:rPr>
          <w:rFonts w:cs="Arial"/>
          <w:color w:val="auto"/>
          <w:sz w:val="22"/>
          <w:szCs w:val="22"/>
        </w:rPr>
        <w:t>s</w:t>
      </w:r>
      <w:r w:rsidR="00631431">
        <w:rPr>
          <w:rFonts w:cs="Arial"/>
          <w:color w:val="auto"/>
          <w:sz w:val="22"/>
          <w:szCs w:val="22"/>
        </w:rPr>
        <w:t xml:space="preserve"> </w:t>
      </w:r>
      <w:r>
        <w:rPr>
          <w:rFonts w:cs="Arial"/>
          <w:color w:val="auto"/>
          <w:sz w:val="22"/>
          <w:szCs w:val="22"/>
        </w:rPr>
        <w:t>provided the Department with the initial</w:t>
      </w:r>
      <w:r w:rsidR="00535718">
        <w:rPr>
          <w:rFonts w:cs="Arial"/>
          <w:color w:val="auto"/>
          <w:sz w:val="22"/>
          <w:szCs w:val="22"/>
        </w:rPr>
        <w:t xml:space="preserve"> draft of</w:t>
      </w:r>
      <w:r>
        <w:rPr>
          <w:rFonts w:cs="Arial"/>
          <w:color w:val="auto"/>
          <w:sz w:val="22"/>
          <w:szCs w:val="22"/>
        </w:rPr>
        <w:t xml:space="preserve"> the</w:t>
      </w:r>
      <w:r w:rsidR="00535718">
        <w:rPr>
          <w:rFonts w:cs="Arial"/>
          <w:color w:val="auto"/>
          <w:sz w:val="22"/>
          <w:szCs w:val="22"/>
        </w:rPr>
        <w:t xml:space="preserve"> final report</w:t>
      </w:r>
      <w:r>
        <w:rPr>
          <w:rFonts w:cs="Arial"/>
          <w:color w:val="auto"/>
          <w:sz w:val="22"/>
          <w:szCs w:val="22"/>
        </w:rPr>
        <w:t xml:space="preserve">. </w:t>
      </w:r>
      <w:r w:rsidRPr="00E22A03">
        <w:rPr>
          <w:rFonts w:cs="Arial"/>
          <w:color w:val="auto"/>
          <w:sz w:val="22"/>
          <w:szCs w:val="22"/>
        </w:rPr>
        <w:t xml:space="preserve">The findings align </w:t>
      </w:r>
      <w:r w:rsidR="0005559F">
        <w:rPr>
          <w:rFonts w:cs="Arial"/>
          <w:color w:val="auto"/>
          <w:sz w:val="22"/>
          <w:szCs w:val="22"/>
        </w:rPr>
        <w:t xml:space="preserve">with </w:t>
      </w:r>
      <w:r w:rsidRPr="00E22A03">
        <w:rPr>
          <w:rFonts w:cs="Arial"/>
          <w:color w:val="auto"/>
          <w:sz w:val="22"/>
          <w:szCs w:val="22"/>
        </w:rPr>
        <w:t xml:space="preserve">current understanding of the key issues and gaps in health professional training and education in intellectual disability health, including the importance of inclusive teaching, engaging people with intellectual disability in co-design and co-delivery and the need for a specific toolkit and implementation guidance to support the Framework. </w:t>
      </w:r>
    </w:p>
    <w:p w14:paraId="50AA1332" w14:textId="07A4C57A" w:rsidR="00535718" w:rsidRPr="000A11AF" w:rsidRDefault="0002160F" w:rsidP="008E35E3">
      <w:pPr>
        <w:pStyle w:val="Paragraphtext"/>
        <w:rPr>
          <w:rFonts w:cs="Arial"/>
          <w:color w:val="auto"/>
          <w:sz w:val="22"/>
          <w:szCs w:val="22"/>
        </w:rPr>
      </w:pPr>
      <w:r>
        <w:rPr>
          <w:rFonts w:cs="Arial"/>
          <w:color w:val="auto"/>
          <w:sz w:val="22"/>
          <w:szCs w:val="22"/>
        </w:rPr>
        <w:t xml:space="preserve">The </w:t>
      </w:r>
      <w:r w:rsidR="00E22A03">
        <w:rPr>
          <w:rFonts w:cs="Arial"/>
          <w:color w:val="auto"/>
          <w:sz w:val="22"/>
          <w:szCs w:val="22"/>
        </w:rPr>
        <w:t>f</w:t>
      </w:r>
      <w:r w:rsidR="00535718">
        <w:rPr>
          <w:rFonts w:cs="Arial"/>
          <w:color w:val="auto"/>
          <w:sz w:val="22"/>
          <w:szCs w:val="22"/>
        </w:rPr>
        <w:t>inal report</w:t>
      </w:r>
      <w:r w:rsidR="00E22A03">
        <w:rPr>
          <w:rFonts w:cs="Arial"/>
          <w:color w:val="auto"/>
          <w:sz w:val="22"/>
          <w:szCs w:val="22"/>
        </w:rPr>
        <w:t xml:space="preserve"> on scoping and gap analysis</w:t>
      </w:r>
      <w:r w:rsidR="00535718">
        <w:rPr>
          <w:rFonts w:cs="Arial"/>
          <w:color w:val="auto"/>
          <w:sz w:val="22"/>
          <w:szCs w:val="22"/>
        </w:rPr>
        <w:t xml:space="preserve"> </w:t>
      </w:r>
      <w:r>
        <w:rPr>
          <w:rFonts w:cs="Arial"/>
          <w:color w:val="auto"/>
          <w:sz w:val="22"/>
          <w:szCs w:val="22"/>
        </w:rPr>
        <w:t>w</w:t>
      </w:r>
      <w:r w:rsidR="00631431">
        <w:rPr>
          <w:rFonts w:cs="Arial"/>
          <w:color w:val="auto"/>
          <w:sz w:val="22"/>
          <w:szCs w:val="22"/>
        </w:rPr>
        <w:t>ill</w:t>
      </w:r>
      <w:r>
        <w:rPr>
          <w:rFonts w:cs="Arial"/>
          <w:color w:val="auto"/>
          <w:sz w:val="22"/>
          <w:szCs w:val="22"/>
        </w:rPr>
        <w:t xml:space="preserve"> be</w:t>
      </w:r>
      <w:r w:rsidR="00535718">
        <w:rPr>
          <w:rFonts w:cs="Arial"/>
          <w:color w:val="auto"/>
          <w:sz w:val="22"/>
          <w:szCs w:val="22"/>
        </w:rPr>
        <w:t xml:space="preserve"> </w:t>
      </w:r>
      <w:r w:rsidR="00631431">
        <w:rPr>
          <w:rFonts w:cs="Arial"/>
          <w:color w:val="auto"/>
          <w:sz w:val="22"/>
          <w:szCs w:val="22"/>
        </w:rPr>
        <w:t>shared with</w:t>
      </w:r>
      <w:r w:rsidR="00535718">
        <w:rPr>
          <w:rFonts w:cs="Arial"/>
          <w:color w:val="auto"/>
          <w:sz w:val="22"/>
          <w:szCs w:val="22"/>
        </w:rPr>
        <w:t xml:space="preserve"> members</w:t>
      </w:r>
      <w:r w:rsidR="00631431">
        <w:rPr>
          <w:rFonts w:cs="Arial"/>
          <w:color w:val="auto"/>
          <w:sz w:val="22"/>
          <w:szCs w:val="22"/>
        </w:rPr>
        <w:t xml:space="preserve"> once received by the Department in July</w:t>
      </w:r>
      <w:r w:rsidR="002C764E">
        <w:rPr>
          <w:rFonts w:cs="Arial"/>
          <w:color w:val="auto"/>
          <w:sz w:val="22"/>
          <w:szCs w:val="22"/>
        </w:rPr>
        <w:t>.</w:t>
      </w:r>
    </w:p>
    <w:p w14:paraId="2AA59C7F" w14:textId="3CBFE1DC" w:rsidR="000A11AF" w:rsidRDefault="000A11AF" w:rsidP="00CB0F44">
      <w:pPr>
        <w:pStyle w:val="Heading2"/>
      </w:pPr>
      <w:bookmarkStart w:id="0" w:name="_Hlk101433995"/>
      <w:r w:rsidRPr="000A11AF">
        <w:t xml:space="preserve">Curriculum Development Project Evaluation Plan </w:t>
      </w:r>
    </w:p>
    <w:p w14:paraId="1C6BFE70" w14:textId="57389CD4" w:rsidR="00631431" w:rsidRDefault="00631431" w:rsidP="00631431">
      <w:pPr>
        <w:rPr>
          <w:rFonts w:cs="Arial"/>
          <w:bCs/>
          <w:szCs w:val="22"/>
        </w:rPr>
      </w:pPr>
      <w:proofErr w:type="spellStart"/>
      <w:r w:rsidRPr="009B4BBA">
        <w:rPr>
          <w:rFonts w:cs="Arial"/>
          <w:bCs/>
          <w:szCs w:val="22"/>
        </w:rPr>
        <w:t>Abt</w:t>
      </w:r>
      <w:proofErr w:type="spellEnd"/>
      <w:r w:rsidRPr="009B4BBA">
        <w:rPr>
          <w:rFonts w:cs="Arial"/>
          <w:bCs/>
          <w:szCs w:val="22"/>
        </w:rPr>
        <w:t xml:space="preserve"> </w:t>
      </w:r>
      <w:r>
        <w:rPr>
          <w:rFonts w:cs="Arial"/>
          <w:bCs/>
          <w:szCs w:val="22"/>
        </w:rPr>
        <w:t>A</w:t>
      </w:r>
      <w:r w:rsidRPr="009B4BBA">
        <w:rPr>
          <w:rFonts w:cs="Arial"/>
          <w:bCs/>
          <w:szCs w:val="22"/>
        </w:rPr>
        <w:t xml:space="preserve">ssociates </w:t>
      </w:r>
      <w:r>
        <w:rPr>
          <w:rFonts w:cs="Arial"/>
          <w:bCs/>
          <w:szCs w:val="22"/>
        </w:rPr>
        <w:t>ha</w:t>
      </w:r>
      <w:r w:rsidR="000D05C4">
        <w:rPr>
          <w:rFonts w:cs="Arial"/>
          <w:bCs/>
          <w:szCs w:val="22"/>
        </w:rPr>
        <w:t>s</w:t>
      </w:r>
      <w:r>
        <w:rPr>
          <w:rFonts w:cs="Arial"/>
          <w:bCs/>
          <w:szCs w:val="22"/>
        </w:rPr>
        <w:t xml:space="preserve"> developed a project evaluation </w:t>
      </w:r>
      <w:r w:rsidR="00091E81">
        <w:rPr>
          <w:rFonts w:cs="Arial"/>
          <w:bCs/>
          <w:szCs w:val="22"/>
        </w:rPr>
        <w:t>plan to</w:t>
      </w:r>
      <w:r>
        <w:rPr>
          <w:rFonts w:cs="Arial"/>
          <w:bCs/>
          <w:szCs w:val="22"/>
        </w:rPr>
        <w:t xml:space="preserve"> </w:t>
      </w:r>
      <w:r w:rsidRPr="0005559F">
        <w:rPr>
          <w:rFonts w:cs="Arial"/>
          <w:bCs/>
          <w:szCs w:val="22"/>
        </w:rPr>
        <w:t>monitor and evaluat</w:t>
      </w:r>
      <w:r>
        <w:rPr>
          <w:rFonts w:cs="Arial"/>
          <w:bCs/>
          <w:szCs w:val="22"/>
        </w:rPr>
        <w:t>e</w:t>
      </w:r>
      <w:r w:rsidRPr="0005559F">
        <w:rPr>
          <w:rFonts w:cs="Arial"/>
          <w:bCs/>
          <w:szCs w:val="22"/>
        </w:rPr>
        <w:t xml:space="preserve"> the development and uptake of </w:t>
      </w:r>
      <w:r>
        <w:rPr>
          <w:rFonts w:cs="Arial"/>
          <w:bCs/>
          <w:szCs w:val="22"/>
        </w:rPr>
        <w:t xml:space="preserve">the Framework. </w:t>
      </w:r>
    </w:p>
    <w:p w14:paraId="3D75F695" w14:textId="31E5641B" w:rsidR="000A11AF" w:rsidRDefault="00E22A03" w:rsidP="000A11AF">
      <w:pPr>
        <w:pStyle w:val="Paragraphtext"/>
        <w:rPr>
          <w:rFonts w:cs="Arial"/>
          <w:color w:val="auto"/>
          <w:sz w:val="22"/>
          <w:szCs w:val="22"/>
        </w:rPr>
      </w:pPr>
      <w:proofErr w:type="spellStart"/>
      <w:r>
        <w:rPr>
          <w:rFonts w:cs="Arial"/>
          <w:color w:val="auto"/>
          <w:sz w:val="22"/>
          <w:szCs w:val="22"/>
        </w:rPr>
        <w:t>Abt</w:t>
      </w:r>
      <w:proofErr w:type="spellEnd"/>
      <w:r>
        <w:rPr>
          <w:rFonts w:cs="Arial"/>
          <w:color w:val="auto"/>
          <w:sz w:val="22"/>
          <w:szCs w:val="22"/>
        </w:rPr>
        <w:t xml:space="preserve"> associates presented on the </w:t>
      </w:r>
      <w:r w:rsidRPr="00E22A03">
        <w:rPr>
          <w:rFonts w:cs="Arial"/>
          <w:color w:val="auto"/>
          <w:sz w:val="22"/>
          <w:szCs w:val="22"/>
        </w:rPr>
        <w:t>Curriculum Development Project Evaluation Plan</w:t>
      </w:r>
      <w:r>
        <w:rPr>
          <w:rFonts w:cs="Arial"/>
          <w:color w:val="auto"/>
          <w:sz w:val="22"/>
          <w:szCs w:val="22"/>
        </w:rPr>
        <w:t>. The team p</w:t>
      </w:r>
      <w:r w:rsidR="00535718">
        <w:rPr>
          <w:rFonts w:cs="Arial"/>
          <w:color w:val="auto"/>
          <w:sz w:val="22"/>
          <w:szCs w:val="22"/>
        </w:rPr>
        <w:t>rovide</w:t>
      </w:r>
      <w:r>
        <w:rPr>
          <w:rFonts w:cs="Arial"/>
          <w:color w:val="auto"/>
          <w:sz w:val="22"/>
          <w:szCs w:val="22"/>
        </w:rPr>
        <w:t>d</w:t>
      </w:r>
      <w:r w:rsidR="00200F16">
        <w:rPr>
          <w:rFonts w:cs="Arial"/>
          <w:color w:val="auto"/>
          <w:sz w:val="22"/>
          <w:szCs w:val="22"/>
        </w:rPr>
        <w:t xml:space="preserve"> an </w:t>
      </w:r>
      <w:r w:rsidR="00535718">
        <w:rPr>
          <w:rFonts w:cs="Arial"/>
          <w:color w:val="auto"/>
          <w:sz w:val="22"/>
          <w:szCs w:val="22"/>
        </w:rPr>
        <w:t>overview of draft evaluation plan, with</w:t>
      </w:r>
      <w:r w:rsidR="00B06F7C">
        <w:rPr>
          <w:rFonts w:cs="Arial"/>
          <w:color w:val="auto"/>
          <w:sz w:val="22"/>
          <w:szCs w:val="22"/>
        </w:rPr>
        <w:t xml:space="preserve"> a</w:t>
      </w:r>
      <w:r w:rsidR="00535718">
        <w:rPr>
          <w:rFonts w:cs="Arial"/>
          <w:color w:val="auto"/>
          <w:sz w:val="22"/>
          <w:szCs w:val="22"/>
        </w:rPr>
        <w:t xml:space="preserve"> view to </w:t>
      </w:r>
      <w:r w:rsidR="000D05C4">
        <w:rPr>
          <w:rFonts w:cs="Arial"/>
          <w:color w:val="auto"/>
          <w:sz w:val="22"/>
          <w:szCs w:val="22"/>
        </w:rPr>
        <w:t>receive</w:t>
      </w:r>
      <w:r w:rsidR="00535718">
        <w:rPr>
          <w:rFonts w:cs="Arial"/>
          <w:color w:val="auto"/>
          <w:sz w:val="22"/>
          <w:szCs w:val="22"/>
        </w:rPr>
        <w:t xml:space="preserve"> feedback from </w:t>
      </w:r>
      <w:r w:rsidR="00B06F7C">
        <w:rPr>
          <w:rFonts w:cs="Arial"/>
          <w:color w:val="auto"/>
          <w:sz w:val="22"/>
          <w:szCs w:val="22"/>
        </w:rPr>
        <w:t>Advisory G</w:t>
      </w:r>
      <w:r w:rsidR="00535718">
        <w:rPr>
          <w:rFonts w:cs="Arial"/>
          <w:color w:val="auto"/>
          <w:sz w:val="22"/>
          <w:szCs w:val="22"/>
        </w:rPr>
        <w:t>roup members</w:t>
      </w:r>
      <w:r>
        <w:rPr>
          <w:rFonts w:cs="Arial"/>
          <w:color w:val="auto"/>
          <w:sz w:val="22"/>
          <w:szCs w:val="22"/>
        </w:rPr>
        <w:t xml:space="preserve">. </w:t>
      </w:r>
    </w:p>
    <w:p w14:paraId="39D7E570" w14:textId="64A4A5F5" w:rsidR="003213F6" w:rsidRDefault="00047667" w:rsidP="003213F6">
      <w:pPr>
        <w:pStyle w:val="Paragraphtext"/>
        <w:rPr>
          <w:rFonts w:cs="Arial"/>
          <w:color w:val="auto"/>
          <w:sz w:val="22"/>
          <w:szCs w:val="22"/>
        </w:rPr>
      </w:pPr>
      <w:r>
        <w:rPr>
          <w:rFonts w:cs="Arial"/>
          <w:color w:val="auto"/>
          <w:sz w:val="22"/>
          <w:szCs w:val="22"/>
        </w:rPr>
        <w:t xml:space="preserve">The presentation </w:t>
      </w:r>
      <w:r w:rsidR="00AA2CFE">
        <w:rPr>
          <w:rFonts w:cs="Arial"/>
          <w:color w:val="auto"/>
          <w:sz w:val="22"/>
          <w:szCs w:val="22"/>
        </w:rPr>
        <w:t xml:space="preserve">outlined the </w:t>
      </w:r>
      <w:r w:rsidR="00DB1013">
        <w:rPr>
          <w:rFonts w:cs="Arial"/>
          <w:color w:val="auto"/>
          <w:sz w:val="22"/>
          <w:szCs w:val="22"/>
        </w:rPr>
        <w:t>three</w:t>
      </w:r>
      <w:r w:rsidR="0005076F">
        <w:rPr>
          <w:rFonts w:cs="Arial"/>
          <w:color w:val="auto"/>
          <w:sz w:val="22"/>
          <w:szCs w:val="22"/>
        </w:rPr>
        <w:t xml:space="preserve"> </w:t>
      </w:r>
      <w:r w:rsidR="00017A79">
        <w:rPr>
          <w:rFonts w:cs="Arial"/>
          <w:color w:val="auto"/>
          <w:sz w:val="22"/>
          <w:szCs w:val="22"/>
        </w:rPr>
        <w:t xml:space="preserve">key </w:t>
      </w:r>
      <w:r w:rsidR="00070189">
        <w:rPr>
          <w:rFonts w:cs="Arial"/>
          <w:color w:val="auto"/>
          <w:sz w:val="22"/>
          <w:szCs w:val="22"/>
        </w:rPr>
        <w:t xml:space="preserve">evaluation </w:t>
      </w:r>
      <w:proofErr w:type="gramStart"/>
      <w:r w:rsidR="00070189">
        <w:rPr>
          <w:rFonts w:cs="Arial"/>
          <w:color w:val="auto"/>
          <w:sz w:val="22"/>
          <w:szCs w:val="22"/>
        </w:rPr>
        <w:t>questions</w:t>
      </w:r>
      <w:r w:rsidR="003213F6">
        <w:rPr>
          <w:rFonts w:cs="Arial"/>
          <w:color w:val="auto"/>
          <w:sz w:val="22"/>
          <w:szCs w:val="22"/>
        </w:rPr>
        <w:t>;</w:t>
      </w:r>
      <w:proofErr w:type="gramEnd"/>
      <w:r>
        <w:rPr>
          <w:rFonts w:cs="Arial"/>
          <w:color w:val="auto"/>
          <w:sz w:val="22"/>
          <w:szCs w:val="22"/>
        </w:rPr>
        <w:t xml:space="preserve"> </w:t>
      </w:r>
    </w:p>
    <w:p w14:paraId="5DF45152" w14:textId="123C9975" w:rsidR="00070189" w:rsidRPr="00070189" w:rsidRDefault="00070189" w:rsidP="003213F6">
      <w:pPr>
        <w:pStyle w:val="Paragraphtext"/>
        <w:numPr>
          <w:ilvl w:val="0"/>
          <w:numId w:val="37"/>
        </w:numPr>
        <w:rPr>
          <w:rFonts w:cs="Arial"/>
          <w:color w:val="auto"/>
          <w:sz w:val="22"/>
          <w:szCs w:val="22"/>
        </w:rPr>
      </w:pPr>
      <w:r w:rsidRPr="00070189">
        <w:rPr>
          <w:rFonts w:cs="Arial"/>
          <w:color w:val="auto"/>
          <w:sz w:val="22"/>
          <w:szCs w:val="22"/>
        </w:rPr>
        <w:t>Has there been a quality, inclusive and collaborative co-design process in the development of the Intellectual Disability Health Capability Framework?</w:t>
      </w:r>
    </w:p>
    <w:p w14:paraId="00E0AE61" w14:textId="77777777" w:rsidR="00070189" w:rsidRPr="00070189" w:rsidRDefault="00070189" w:rsidP="003213F6">
      <w:pPr>
        <w:pStyle w:val="Paragraphtext"/>
        <w:numPr>
          <w:ilvl w:val="0"/>
          <w:numId w:val="37"/>
        </w:numPr>
        <w:rPr>
          <w:rFonts w:cs="Arial"/>
          <w:color w:val="auto"/>
          <w:sz w:val="22"/>
          <w:szCs w:val="22"/>
        </w:rPr>
      </w:pPr>
      <w:r w:rsidRPr="00070189">
        <w:rPr>
          <w:rFonts w:cs="Arial"/>
          <w:color w:val="auto"/>
          <w:sz w:val="22"/>
          <w:szCs w:val="22"/>
        </w:rPr>
        <w:t xml:space="preserve">Is the Intellectual Disability Health Capability Framework suitable for use by universities and accreditation authorities? </w:t>
      </w:r>
    </w:p>
    <w:p w14:paraId="30A2449B" w14:textId="468E6ED1" w:rsidR="00B06F7C" w:rsidRDefault="00070189" w:rsidP="003213F6">
      <w:pPr>
        <w:pStyle w:val="Paragraphtext"/>
        <w:numPr>
          <w:ilvl w:val="0"/>
          <w:numId w:val="37"/>
        </w:numPr>
        <w:rPr>
          <w:rFonts w:cs="Arial"/>
          <w:color w:val="auto"/>
          <w:sz w:val="22"/>
          <w:szCs w:val="22"/>
        </w:rPr>
      </w:pPr>
      <w:r w:rsidRPr="00070189">
        <w:rPr>
          <w:rFonts w:cs="Arial"/>
          <w:color w:val="auto"/>
          <w:sz w:val="22"/>
          <w:szCs w:val="22"/>
        </w:rPr>
        <w:t xml:space="preserve">What impact has the Intellectual Disability Health Capability Framework had on influencing consideration of the health needs of people with intellectual disability in university curricula and accreditation standards? </w:t>
      </w:r>
      <w:r w:rsidR="00017A79">
        <w:rPr>
          <w:rFonts w:cs="Arial"/>
          <w:color w:val="auto"/>
          <w:sz w:val="22"/>
          <w:szCs w:val="22"/>
        </w:rPr>
        <w:t>Members raised the following ideas</w:t>
      </w:r>
    </w:p>
    <w:p w14:paraId="315508F3" w14:textId="20D614F6" w:rsidR="003213F6" w:rsidRDefault="00AA2CFE" w:rsidP="00ED35D7">
      <w:pPr>
        <w:pStyle w:val="Paragraphtext"/>
        <w:rPr>
          <w:rFonts w:cs="Arial"/>
          <w:color w:val="auto"/>
          <w:sz w:val="22"/>
          <w:szCs w:val="22"/>
        </w:rPr>
      </w:pPr>
      <w:r>
        <w:rPr>
          <w:rFonts w:cs="Arial"/>
          <w:color w:val="auto"/>
          <w:sz w:val="22"/>
          <w:szCs w:val="22"/>
        </w:rPr>
        <w:t>Key issues discussed by members included:</w:t>
      </w:r>
      <w:r w:rsidR="003213F6">
        <w:rPr>
          <w:rFonts w:cs="Arial"/>
          <w:color w:val="auto"/>
          <w:sz w:val="22"/>
          <w:szCs w:val="22"/>
        </w:rPr>
        <w:t xml:space="preserve"> </w:t>
      </w:r>
    </w:p>
    <w:p w14:paraId="209774C3" w14:textId="729DF88C" w:rsidR="00ED35D7" w:rsidRPr="00ED35D7" w:rsidRDefault="00ED35D7" w:rsidP="00CB0F44">
      <w:pPr>
        <w:pStyle w:val="Heading3"/>
      </w:pPr>
      <w:r w:rsidRPr="00ED35D7">
        <w:t>Purpose</w:t>
      </w:r>
    </w:p>
    <w:p w14:paraId="2A9B4F0B" w14:textId="209B3156" w:rsidR="00ED35D7" w:rsidRPr="00ED35D7" w:rsidRDefault="00ED35D7" w:rsidP="00E6548A">
      <w:pPr>
        <w:pStyle w:val="Paragraphtext"/>
        <w:numPr>
          <w:ilvl w:val="0"/>
          <w:numId w:val="38"/>
        </w:numPr>
        <w:rPr>
          <w:rFonts w:cs="Arial"/>
          <w:color w:val="auto"/>
          <w:sz w:val="22"/>
          <w:szCs w:val="22"/>
        </w:rPr>
      </w:pPr>
      <w:r w:rsidRPr="00ED35D7">
        <w:rPr>
          <w:rFonts w:cs="Arial"/>
          <w:color w:val="auto"/>
          <w:sz w:val="22"/>
          <w:szCs w:val="22"/>
        </w:rPr>
        <w:t xml:space="preserve">Evaluation should consider long term sustainability of the Framework and recommendations to inform future policy development and evaluation. </w:t>
      </w:r>
    </w:p>
    <w:p w14:paraId="23340FC5" w14:textId="483E39A6" w:rsidR="00ED35D7" w:rsidRPr="00ED35D7" w:rsidRDefault="00DB1013" w:rsidP="00E6548A">
      <w:pPr>
        <w:pStyle w:val="Paragraphtext"/>
        <w:numPr>
          <w:ilvl w:val="0"/>
          <w:numId w:val="38"/>
        </w:numPr>
        <w:rPr>
          <w:rFonts w:cs="Arial"/>
          <w:color w:val="auto"/>
          <w:sz w:val="22"/>
          <w:szCs w:val="22"/>
        </w:rPr>
      </w:pPr>
      <w:r>
        <w:rPr>
          <w:rFonts w:cs="Arial"/>
          <w:color w:val="auto"/>
          <w:sz w:val="22"/>
          <w:szCs w:val="22"/>
        </w:rPr>
        <w:t>The</w:t>
      </w:r>
      <w:r w:rsidR="00AA2CFE">
        <w:rPr>
          <w:rFonts w:cs="Arial"/>
          <w:color w:val="auto"/>
          <w:sz w:val="22"/>
          <w:szCs w:val="22"/>
        </w:rPr>
        <w:t>re is</w:t>
      </w:r>
      <w:r>
        <w:rPr>
          <w:rFonts w:cs="Arial"/>
          <w:color w:val="auto"/>
          <w:sz w:val="22"/>
          <w:szCs w:val="22"/>
        </w:rPr>
        <w:t xml:space="preserve"> p</w:t>
      </w:r>
      <w:r w:rsidR="00ED35D7" w:rsidRPr="00ED35D7">
        <w:rPr>
          <w:rFonts w:cs="Arial"/>
          <w:color w:val="auto"/>
          <w:sz w:val="22"/>
          <w:szCs w:val="22"/>
        </w:rPr>
        <w:t xml:space="preserve">otential to incorporate a </w:t>
      </w:r>
      <w:proofErr w:type="gramStart"/>
      <w:r w:rsidR="00ED35D7" w:rsidRPr="00ED35D7">
        <w:rPr>
          <w:rFonts w:cs="Arial"/>
          <w:color w:val="auto"/>
          <w:sz w:val="22"/>
          <w:szCs w:val="22"/>
        </w:rPr>
        <w:t>longer</w:t>
      </w:r>
      <w:r w:rsidR="000D05C4">
        <w:rPr>
          <w:rFonts w:cs="Arial"/>
          <w:color w:val="auto"/>
          <w:sz w:val="22"/>
          <w:szCs w:val="22"/>
        </w:rPr>
        <w:t>-term</w:t>
      </w:r>
      <w:r w:rsidR="00ED35D7" w:rsidRPr="00ED35D7">
        <w:rPr>
          <w:rFonts w:cs="Arial"/>
          <w:color w:val="auto"/>
          <w:sz w:val="22"/>
          <w:szCs w:val="22"/>
        </w:rPr>
        <w:t xml:space="preserve"> evaluation</w:t>
      </w:r>
      <w:r w:rsidR="000D05C4">
        <w:rPr>
          <w:rFonts w:cs="Arial"/>
          <w:color w:val="auto"/>
          <w:sz w:val="22"/>
          <w:szCs w:val="22"/>
        </w:rPr>
        <w:t xml:space="preserve"> questions</w:t>
      </w:r>
      <w:proofErr w:type="gramEnd"/>
      <w:r w:rsidR="00ED35D7" w:rsidRPr="00ED35D7">
        <w:rPr>
          <w:rFonts w:cs="Arial"/>
          <w:color w:val="auto"/>
          <w:sz w:val="22"/>
          <w:szCs w:val="22"/>
        </w:rPr>
        <w:t xml:space="preserve"> in the</w:t>
      </w:r>
      <w:r w:rsidR="000D05C4">
        <w:rPr>
          <w:rFonts w:cs="Arial"/>
          <w:color w:val="auto"/>
          <w:sz w:val="22"/>
          <w:szCs w:val="22"/>
        </w:rPr>
        <w:t xml:space="preserve"> future evaluation of the </w:t>
      </w:r>
      <w:r w:rsidR="00ED35D7" w:rsidRPr="00ED35D7">
        <w:rPr>
          <w:rFonts w:cs="Arial"/>
          <w:color w:val="auto"/>
          <w:sz w:val="22"/>
          <w:szCs w:val="22"/>
        </w:rPr>
        <w:t>Roadmap</w:t>
      </w:r>
      <w:r w:rsidR="00AA2CFE">
        <w:rPr>
          <w:rFonts w:cs="Arial"/>
          <w:color w:val="auto"/>
          <w:sz w:val="22"/>
          <w:szCs w:val="22"/>
        </w:rPr>
        <w:t xml:space="preserve"> for Improving the Health of People with Intellectual Disability</w:t>
      </w:r>
      <w:r>
        <w:rPr>
          <w:rFonts w:cs="Arial"/>
          <w:color w:val="auto"/>
          <w:sz w:val="22"/>
          <w:szCs w:val="22"/>
        </w:rPr>
        <w:t xml:space="preserve">, which is a </w:t>
      </w:r>
      <w:r w:rsidR="00ED35D7" w:rsidRPr="00ED35D7">
        <w:rPr>
          <w:rFonts w:cs="Arial"/>
          <w:color w:val="auto"/>
          <w:sz w:val="22"/>
          <w:szCs w:val="22"/>
        </w:rPr>
        <w:t>10 year program</w:t>
      </w:r>
      <w:r>
        <w:rPr>
          <w:rFonts w:cs="Arial"/>
          <w:color w:val="auto"/>
          <w:sz w:val="22"/>
          <w:szCs w:val="22"/>
        </w:rPr>
        <w:t xml:space="preserve">. </w:t>
      </w:r>
    </w:p>
    <w:p w14:paraId="1F4DC9F1" w14:textId="77777777" w:rsidR="00ED35D7" w:rsidRPr="00ED35D7" w:rsidRDefault="00ED35D7" w:rsidP="00CB0F44">
      <w:pPr>
        <w:pStyle w:val="Heading3"/>
      </w:pPr>
      <w:r w:rsidRPr="00ED35D7">
        <w:t xml:space="preserve">Stakeholders </w:t>
      </w:r>
    </w:p>
    <w:p w14:paraId="0648E012" w14:textId="79833FA0" w:rsidR="00ED35D7" w:rsidRPr="00ED35D7" w:rsidRDefault="00ED35D7" w:rsidP="00E6548A">
      <w:pPr>
        <w:pStyle w:val="Paragraphtext"/>
        <w:numPr>
          <w:ilvl w:val="0"/>
          <w:numId w:val="39"/>
        </w:numPr>
        <w:rPr>
          <w:rFonts w:cs="Arial"/>
          <w:color w:val="auto"/>
          <w:sz w:val="22"/>
          <w:szCs w:val="22"/>
        </w:rPr>
      </w:pPr>
      <w:r>
        <w:rPr>
          <w:rFonts w:cs="Arial"/>
          <w:color w:val="auto"/>
          <w:sz w:val="22"/>
          <w:szCs w:val="22"/>
        </w:rPr>
        <w:t>C</w:t>
      </w:r>
      <w:r w:rsidRPr="00ED35D7">
        <w:rPr>
          <w:rFonts w:cs="Arial"/>
          <w:color w:val="auto"/>
          <w:sz w:val="22"/>
          <w:szCs w:val="22"/>
        </w:rPr>
        <w:t>o-design should include a range of people with lived experience, including people with intellectual disability who are non-verbal and their support system who play</w:t>
      </w:r>
      <w:r w:rsidR="00DB1013">
        <w:rPr>
          <w:rFonts w:cs="Arial"/>
          <w:color w:val="auto"/>
          <w:sz w:val="22"/>
          <w:szCs w:val="22"/>
        </w:rPr>
        <w:t xml:space="preserve"> a</w:t>
      </w:r>
      <w:r w:rsidRPr="00ED35D7">
        <w:rPr>
          <w:rFonts w:cs="Arial"/>
          <w:color w:val="auto"/>
          <w:sz w:val="22"/>
          <w:szCs w:val="22"/>
        </w:rPr>
        <w:t xml:space="preserve"> key role as advocates.</w:t>
      </w:r>
    </w:p>
    <w:p w14:paraId="34C8CAE3" w14:textId="40195E36" w:rsidR="00ED35D7" w:rsidRPr="00ED35D7" w:rsidRDefault="00DB1013" w:rsidP="00E6548A">
      <w:pPr>
        <w:pStyle w:val="Paragraphtext"/>
        <w:numPr>
          <w:ilvl w:val="0"/>
          <w:numId w:val="39"/>
        </w:numPr>
        <w:rPr>
          <w:rFonts w:cs="Arial"/>
          <w:color w:val="auto"/>
          <w:sz w:val="22"/>
          <w:szCs w:val="22"/>
        </w:rPr>
      </w:pPr>
      <w:r>
        <w:rPr>
          <w:rFonts w:cs="Arial"/>
          <w:color w:val="auto"/>
          <w:sz w:val="22"/>
          <w:szCs w:val="22"/>
        </w:rPr>
        <w:t xml:space="preserve">Linkages were made between the </w:t>
      </w:r>
      <w:r w:rsidR="00D650ED">
        <w:rPr>
          <w:rFonts w:cs="Arial"/>
          <w:color w:val="auto"/>
          <w:sz w:val="22"/>
          <w:szCs w:val="22"/>
        </w:rPr>
        <w:t>Curriculum</w:t>
      </w:r>
      <w:r>
        <w:rPr>
          <w:rFonts w:cs="Arial"/>
          <w:color w:val="auto"/>
          <w:sz w:val="22"/>
          <w:szCs w:val="22"/>
        </w:rPr>
        <w:t xml:space="preserve"> Development </w:t>
      </w:r>
      <w:r w:rsidR="00180242">
        <w:rPr>
          <w:rFonts w:cs="Arial"/>
          <w:color w:val="auto"/>
          <w:sz w:val="22"/>
          <w:szCs w:val="22"/>
        </w:rPr>
        <w:t>Project E</w:t>
      </w:r>
      <w:r w:rsidR="00D650ED">
        <w:rPr>
          <w:rFonts w:cs="Arial"/>
          <w:color w:val="auto"/>
          <w:sz w:val="22"/>
          <w:szCs w:val="22"/>
        </w:rPr>
        <w:t xml:space="preserve">valuation </w:t>
      </w:r>
      <w:r w:rsidR="00180242">
        <w:rPr>
          <w:rFonts w:cs="Arial"/>
          <w:color w:val="auto"/>
          <w:sz w:val="22"/>
          <w:szCs w:val="22"/>
        </w:rPr>
        <w:t>P</w:t>
      </w:r>
      <w:r>
        <w:rPr>
          <w:rFonts w:cs="Arial"/>
          <w:color w:val="auto"/>
          <w:sz w:val="22"/>
          <w:szCs w:val="22"/>
        </w:rPr>
        <w:t>lan and</w:t>
      </w:r>
      <w:r w:rsidR="00D650ED">
        <w:rPr>
          <w:rFonts w:cs="Arial"/>
          <w:color w:val="auto"/>
          <w:sz w:val="22"/>
          <w:szCs w:val="22"/>
        </w:rPr>
        <w:t xml:space="preserve"> UQ’s scoping and gap analysis in intellectual disability health. </w:t>
      </w:r>
      <w:proofErr w:type="spellStart"/>
      <w:r w:rsidR="00D650ED">
        <w:rPr>
          <w:rFonts w:cs="Arial"/>
          <w:color w:val="auto"/>
          <w:sz w:val="22"/>
          <w:szCs w:val="22"/>
        </w:rPr>
        <w:t>Abt</w:t>
      </w:r>
      <w:proofErr w:type="spellEnd"/>
      <w:r w:rsidR="00D650ED">
        <w:rPr>
          <w:rFonts w:cs="Arial"/>
          <w:color w:val="auto"/>
          <w:sz w:val="22"/>
          <w:szCs w:val="22"/>
        </w:rPr>
        <w:t xml:space="preserve"> will l</w:t>
      </w:r>
      <w:r w:rsidR="00ED35D7" w:rsidRPr="00ED35D7">
        <w:rPr>
          <w:rFonts w:cs="Arial"/>
          <w:color w:val="auto"/>
          <w:sz w:val="22"/>
          <w:szCs w:val="22"/>
        </w:rPr>
        <w:t xml:space="preserve">everage </w:t>
      </w:r>
      <w:r w:rsidR="00D650ED">
        <w:rPr>
          <w:rFonts w:cs="Arial"/>
          <w:color w:val="auto"/>
          <w:sz w:val="22"/>
          <w:szCs w:val="22"/>
        </w:rPr>
        <w:t>the</w:t>
      </w:r>
      <w:r w:rsidR="00ED35D7" w:rsidRPr="00ED35D7">
        <w:rPr>
          <w:rFonts w:cs="Arial"/>
          <w:color w:val="auto"/>
          <w:sz w:val="22"/>
          <w:szCs w:val="22"/>
        </w:rPr>
        <w:t xml:space="preserve"> scoping and gap analysis </w:t>
      </w:r>
      <w:r w:rsidR="00AA2CFE">
        <w:rPr>
          <w:rFonts w:cs="Arial"/>
          <w:color w:val="auto"/>
          <w:sz w:val="22"/>
          <w:szCs w:val="22"/>
        </w:rPr>
        <w:t xml:space="preserve">and </w:t>
      </w:r>
      <w:r w:rsidR="00ED35D7" w:rsidRPr="00ED35D7">
        <w:rPr>
          <w:rFonts w:cs="Arial"/>
          <w:color w:val="auto"/>
          <w:sz w:val="22"/>
          <w:szCs w:val="22"/>
        </w:rPr>
        <w:t xml:space="preserve">findings </w:t>
      </w:r>
      <w:r w:rsidR="00AA2CFE">
        <w:rPr>
          <w:rFonts w:cs="Arial"/>
          <w:color w:val="auto"/>
          <w:sz w:val="22"/>
          <w:szCs w:val="22"/>
        </w:rPr>
        <w:t xml:space="preserve">from </w:t>
      </w:r>
      <w:r w:rsidR="00ED35D7" w:rsidRPr="00ED35D7">
        <w:rPr>
          <w:rFonts w:cs="Arial"/>
          <w:color w:val="auto"/>
          <w:sz w:val="22"/>
          <w:szCs w:val="22"/>
        </w:rPr>
        <w:t xml:space="preserve">implementing similar frameworks in higher education. </w:t>
      </w:r>
      <w:r w:rsidR="003213F6">
        <w:rPr>
          <w:rFonts w:cs="Arial"/>
          <w:color w:val="auto"/>
          <w:sz w:val="22"/>
          <w:szCs w:val="22"/>
        </w:rPr>
        <w:t xml:space="preserve">The </w:t>
      </w:r>
      <w:r w:rsidR="003213F6" w:rsidRPr="003213F6">
        <w:rPr>
          <w:rFonts w:cs="Arial"/>
          <w:color w:val="auto"/>
          <w:sz w:val="22"/>
          <w:szCs w:val="22"/>
        </w:rPr>
        <w:t xml:space="preserve">Aboriginal and Torres Strait Islander Health Curriculum Framework </w:t>
      </w:r>
      <w:r w:rsidR="00ED35D7" w:rsidRPr="00ED35D7">
        <w:rPr>
          <w:rFonts w:cs="Arial"/>
          <w:color w:val="auto"/>
          <w:sz w:val="22"/>
          <w:szCs w:val="22"/>
        </w:rPr>
        <w:t xml:space="preserve">and Digital </w:t>
      </w:r>
      <w:r w:rsidR="003213F6" w:rsidRPr="00ED35D7">
        <w:rPr>
          <w:rFonts w:cs="Arial"/>
          <w:color w:val="auto"/>
          <w:sz w:val="22"/>
          <w:szCs w:val="22"/>
        </w:rPr>
        <w:t>Health</w:t>
      </w:r>
      <w:r w:rsidR="00ED35D7" w:rsidRPr="00ED35D7">
        <w:rPr>
          <w:rFonts w:cs="Arial"/>
          <w:color w:val="auto"/>
          <w:sz w:val="22"/>
          <w:szCs w:val="22"/>
        </w:rPr>
        <w:t xml:space="preserve"> framework </w:t>
      </w:r>
      <w:r w:rsidR="003213F6" w:rsidRPr="00ED35D7">
        <w:rPr>
          <w:rFonts w:cs="Arial"/>
          <w:color w:val="auto"/>
          <w:sz w:val="22"/>
          <w:szCs w:val="22"/>
        </w:rPr>
        <w:t>were</w:t>
      </w:r>
      <w:r w:rsidR="00ED35D7" w:rsidRPr="00ED35D7">
        <w:rPr>
          <w:rFonts w:cs="Arial"/>
          <w:color w:val="auto"/>
          <w:sz w:val="22"/>
          <w:szCs w:val="22"/>
        </w:rPr>
        <w:t xml:space="preserve"> referenced as example</w:t>
      </w:r>
      <w:r w:rsidR="00AA2CFE">
        <w:rPr>
          <w:rFonts w:cs="Arial"/>
          <w:color w:val="auto"/>
          <w:sz w:val="22"/>
          <w:szCs w:val="22"/>
        </w:rPr>
        <w:t>s.</w:t>
      </w:r>
    </w:p>
    <w:p w14:paraId="5285DCE8" w14:textId="57C71BF1" w:rsidR="00ED35D7" w:rsidRPr="00ED35D7" w:rsidRDefault="00ED35D7" w:rsidP="00E6548A">
      <w:pPr>
        <w:pStyle w:val="Paragraphtext"/>
        <w:numPr>
          <w:ilvl w:val="0"/>
          <w:numId w:val="39"/>
        </w:numPr>
        <w:rPr>
          <w:rFonts w:cs="Arial"/>
          <w:color w:val="auto"/>
          <w:sz w:val="22"/>
          <w:szCs w:val="22"/>
        </w:rPr>
      </w:pPr>
      <w:r w:rsidRPr="00ED35D7">
        <w:rPr>
          <w:rFonts w:cs="Arial"/>
          <w:color w:val="auto"/>
          <w:sz w:val="22"/>
          <w:szCs w:val="22"/>
        </w:rPr>
        <w:t xml:space="preserve">University engagement should include </w:t>
      </w:r>
      <w:r w:rsidRPr="00F72519">
        <w:rPr>
          <w:rFonts w:cs="Arial"/>
          <w:color w:val="auto"/>
          <w:sz w:val="22"/>
          <w:szCs w:val="22"/>
        </w:rPr>
        <w:t>students</w:t>
      </w:r>
      <w:r w:rsidR="00D650ED" w:rsidRPr="00F72519">
        <w:rPr>
          <w:rFonts w:cs="Arial"/>
          <w:color w:val="auto"/>
          <w:sz w:val="22"/>
          <w:szCs w:val="22"/>
        </w:rPr>
        <w:t>, as</w:t>
      </w:r>
      <w:r w:rsidR="00F72519">
        <w:rPr>
          <w:rFonts w:cs="Arial"/>
          <w:color w:val="auto"/>
          <w:sz w:val="22"/>
          <w:szCs w:val="22"/>
        </w:rPr>
        <w:t xml:space="preserve"> the needs of</w:t>
      </w:r>
      <w:r w:rsidR="00D650ED" w:rsidRPr="00F72519">
        <w:rPr>
          <w:rFonts w:cs="Arial"/>
          <w:color w:val="auto"/>
          <w:sz w:val="22"/>
          <w:szCs w:val="22"/>
        </w:rPr>
        <w:t xml:space="preserve"> </w:t>
      </w:r>
      <w:r w:rsidRPr="00F72519">
        <w:rPr>
          <w:rFonts w:cs="Arial"/>
          <w:color w:val="auto"/>
          <w:sz w:val="22"/>
          <w:szCs w:val="22"/>
        </w:rPr>
        <w:t xml:space="preserve">students </w:t>
      </w:r>
      <w:r w:rsidR="00F72519">
        <w:rPr>
          <w:rFonts w:cs="Arial"/>
          <w:color w:val="auto"/>
          <w:sz w:val="22"/>
          <w:szCs w:val="22"/>
        </w:rPr>
        <w:t xml:space="preserve">may differ </w:t>
      </w:r>
      <w:r w:rsidR="00AA2CFE">
        <w:rPr>
          <w:rFonts w:cs="Arial"/>
          <w:color w:val="auto"/>
          <w:sz w:val="22"/>
          <w:szCs w:val="22"/>
        </w:rPr>
        <w:t>from</w:t>
      </w:r>
      <w:r w:rsidRPr="00F72519">
        <w:rPr>
          <w:rFonts w:cs="Arial"/>
          <w:color w:val="auto"/>
          <w:sz w:val="22"/>
          <w:szCs w:val="22"/>
        </w:rPr>
        <w:t xml:space="preserve"> what the academics might consider the</w:t>
      </w:r>
      <w:r w:rsidR="00F72519">
        <w:rPr>
          <w:rFonts w:cs="Arial"/>
          <w:color w:val="auto"/>
          <w:sz w:val="22"/>
          <w:szCs w:val="22"/>
        </w:rPr>
        <w:t xml:space="preserve">ir needs are. </w:t>
      </w:r>
    </w:p>
    <w:p w14:paraId="747896DB" w14:textId="63A19735" w:rsidR="00ED35D7" w:rsidRPr="00ED35D7" w:rsidRDefault="00ED35D7" w:rsidP="00E6548A">
      <w:pPr>
        <w:pStyle w:val="Paragraphtext"/>
        <w:numPr>
          <w:ilvl w:val="0"/>
          <w:numId w:val="39"/>
        </w:numPr>
        <w:rPr>
          <w:rFonts w:cs="Arial"/>
          <w:color w:val="auto"/>
          <w:sz w:val="22"/>
          <w:szCs w:val="22"/>
        </w:rPr>
      </w:pPr>
      <w:r w:rsidRPr="00ED35D7">
        <w:rPr>
          <w:rFonts w:cs="Arial"/>
          <w:color w:val="auto"/>
          <w:sz w:val="22"/>
          <w:szCs w:val="22"/>
        </w:rPr>
        <w:t xml:space="preserve">Consider the perspective of health services that hire graduates, what skills do they require of students that they employ. </w:t>
      </w:r>
    </w:p>
    <w:p w14:paraId="6BB86AED" w14:textId="5914A4DC" w:rsidR="0076478A" w:rsidRDefault="00ED35D7" w:rsidP="00CB0F44">
      <w:pPr>
        <w:pStyle w:val="Heading3"/>
      </w:pPr>
      <w:r w:rsidRPr="00ED35D7">
        <w:t xml:space="preserve">Engagement with </w:t>
      </w:r>
      <w:r w:rsidR="00180242">
        <w:t>a</w:t>
      </w:r>
      <w:r w:rsidRPr="00ED35D7">
        <w:t xml:space="preserve">ccreditation </w:t>
      </w:r>
      <w:r w:rsidR="00180242">
        <w:t>a</w:t>
      </w:r>
      <w:r w:rsidRPr="00ED35D7">
        <w:t>uthoritie</w:t>
      </w:r>
      <w:r w:rsidR="0076478A">
        <w:t>s</w:t>
      </w:r>
    </w:p>
    <w:p w14:paraId="295533A1" w14:textId="3DF01E77" w:rsidR="00ED35D7" w:rsidRPr="00ED35D7" w:rsidRDefault="00D650ED" w:rsidP="00E6548A">
      <w:pPr>
        <w:pStyle w:val="Paragraphtext"/>
        <w:numPr>
          <w:ilvl w:val="0"/>
          <w:numId w:val="40"/>
        </w:numPr>
        <w:rPr>
          <w:rFonts w:cs="Arial"/>
          <w:color w:val="auto"/>
          <w:sz w:val="22"/>
          <w:szCs w:val="22"/>
        </w:rPr>
      </w:pPr>
      <w:r>
        <w:rPr>
          <w:rFonts w:cs="Arial"/>
          <w:color w:val="auto"/>
          <w:sz w:val="22"/>
          <w:szCs w:val="22"/>
        </w:rPr>
        <w:t>The e</w:t>
      </w:r>
      <w:r w:rsidR="00ED35D7" w:rsidRPr="00ED35D7">
        <w:rPr>
          <w:rFonts w:cs="Arial"/>
          <w:color w:val="auto"/>
          <w:sz w:val="22"/>
          <w:szCs w:val="22"/>
        </w:rPr>
        <w:t>valuation should focus on regulated health professions</w:t>
      </w:r>
      <w:r w:rsidR="00AA2CFE">
        <w:rPr>
          <w:rFonts w:cs="Arial"/>
          <w:color w:val="auto"/>
          <w:sz w:val="22"/>
          <w:szCs w:val="22"/>
        </w:rPr>
        <w:t xml:space="preserve"> (15 accreditation authorities)</w:t>
      </w:r>
      <w:r>
        <w:rPr>
          <w:rFonts w:cs="Arial"/>
          <w:color w:val="auto"/>
          <w:sz w:val="22"/>
          <w:szCs w:val="22"/>
        </w:rPr>
        <w:t>.</w:t>
      </w:r>
      <w:r w:rsidR="00ED35D7" w:rsidRPr="00ED35D7">
        <w:rPr>
          <w:rFonts w:cs="Arial"/>
          <w:color w:val="auto"/>
          <w:sz w:val="22"/>
          <w:szCs w:val="22"/>
        </w:rPr>
        <w:t xml:space="preserve"> </w:t>
      </w:r>
    </w:p>
    <w:p w14:paraId="587E8FBC" w14:textId="63D52205" w:rsidR="00ED35D7" w:rsidRPr="00ED35D7" w:rsidRDefault="00DD37B9" w:rsidP="00E6548A">
      <w:pPr>
        <w:pStyle w:val="Paragraphtext"/>
        <w:numPr>
          <w:ilvl w:val="0"/>
          <w:numId w:val="40"/>
        </w:numPr>
        <w:rPr>
          <w:rFonts w:cs="Arial"/>
          <w:color w:val="auto"/>
          <w:sz w:val="22"/>
          <w:szCs w:val="22"/>
        </w:rPr>
      </w:pPr>
      <w:r>
        <w:rPr>
          <w:rFonts w:cs="Arial"/>
          <w:color w:val="auto"/>
          <w:sz w:val="22"/>
          <w:szCs w:val="22"/>
        </w:rPr>
        <w:lastRenderedPageBreak/>
        <w:t>Promotion of t</w:t>
      </w:r>
      <w:r w:rsidR="001D0D72" w:rsidRPr="00ED35D7">
        <w:rPr>
          <w:rFonts w:cs="Arial"/>
          <w:color w:val="auto"/>
          <w:sz w:val="22"/>
          <w:szCs w:val="22"/>
        </w:rPr>
        <w:t xml:space="preserve">he Nursing and Midwifery Digital Health Capability Framework </w:t>
      </w:r>
      <w:r>
        <w:rPr>
          <w:rFonts w:cs="Arial"/>
          <w:color w:val="auto"/>
          <w:sz w:val="22"/>
          <w:szCs w:val="22"/>
        </w:rPr>
        <w:t>wa</w:t>
      </w:r>
      <w:r w:rsidR="00ED35D7" w:rsidRPr="00ED35D7">
        <w:rPr>
          <w:rFonts w:cs="Arial"/>
          <w:color w:val="auto"/>
          <w:sz w:val="22"/>
          <w:szCs w:val="22"/>
        </w:rPr>
        <w:t xml:space="preserve">s driven by adoption into </w:t>
      </w:r>
      <w:r w:rsidR="00180242">
        <w:rPr>
          <w:rFonts w:cs="Arial"/>
          <w:color w:val="auto"/>
          <w:sz w:val="22"/>
          <w:szCs w:val="22"/>
        </w:rPr>
        <w:t>a</w:t>
      </w:r>
      <w:r w:rsidR="00ED35D7" w:rsidRPr="00ED35D7">
        <w:rPr>
          <w:rFonts w:cs="Arial"/>
          <w:color w:val="auto"/>
          <w:sz w:val="22"/>
          <w:szCs w:val="22"/>
        </w:rPr>
        <w:t xml:space="preserve">ccreditation </w:t>
      </w:r>
      <w:r w:rsidR="00180242">
        <w:rPr>
          <w:rFonts w:cs="Arial"/>
          <w:color w:val="auto"/>
          <w:sz w:val="22"/>
          <w:szCs w:val="22"/>
        </w:rPr>
        <w:t>s</w:t>
      </w:r>
      <w:r w:rsidR="00091E81" w:rsidRPr="00ED35D7">
        <w:rPr>
          <w:rFonts w:cs="Arial"/>
          <w:color w:val="auto"/>
          <w:sz w:val="22"/>
          <w:szCs w:val="22"/>
        </w:rPr>
        <w:t>tandards</w:t>
      </w:r>
      <w:r w:rsidR="00091E81">
        <w:rPr>
          <w:rFonts w:cs="Arial"/>
          <w:color w:val="auto"/>
          <w:sz w:val="22"/>
          <w:szCs w:val="22"/>
        </w:rPr>
        <w:t>.</w:t>
      </w:r>
      <w:r w:rsidR="00ED35D7" w:rsidRPr="00ED35D7">
        <w:rPr>
          <w:rFonts w:cs="Arial"/>
          <w:color w:val="auto"/>
          <w:sz w:val="22"/>
          <w:szCs w:val="22"/>
        </w:rPr>
        <w:t xml:space="preserve"> </w:t>
      </w:r>
    </w:p>
    <w:p w14:paraId="0A5D05CD" w14:textId="7C3E6DAB" w:rsidR="00ED35D7" w:rsidRPr="00ED35D7" w:rsidRDefault="00ED35D7" w:rsidP="00CB0F44">
      <w:pPr>
        <w:pStyle w:val="Heading3"/>
      </w:pPr>
      <w:r w:rsidRPr="00ED35D7">
        <w:t>University engagement</w:t>
      </w:r>
    </w:p>
    <w:p w14:paraId="795BE7E0" w14:textId="4D4848E6" w:rsidR="00ED35D7" w:rsidRPr="00ED35D7" w:rsidRDefault="00ED35D7" w:rsidP="00E6548A">
      <w:pPr>
        <w:pStyle w:val="Paragraphtext"/>
        <w:numPr>
          <w:ilvl w:val="0"/>
          <w:numId w:val="41"/>
        </w:numPr>
        <w:rPr>
          <w:rFonts w:cs="Arial"/>
          <w:color w:val="auto"/>
          <w:sz w:val="22"/>
          <w:szCs w:val="22"/>
        </w:rPr>
      </w:pPr>
      <w:r w:rsidRPr="00ED35D7">
        <w:rPr>
          <w:rFonts w:cs="Arial"/>
          <w:color w:val="auto"/>
          <w:sz w:val="22"/>
          <w:szCs w:val="22"/>
        </w:rPr>
        <w:t xml:space="preserve">Engage </w:t>
      </w:r>
      <w:r w:rsidR="00E6548A" w:rsidRPr="00E6548A">
        <w:rPr>
          <w:rFonts w:cs="Arial"/>
          <w:color w:val="auto"/>
          <w:sz w:val="22"/>
          <w:szCs w:val="22"/>
        </w:rPr>
        <w:t>Universities Australia</w:t>
      </w:r>
      <w:r w:rsidR="00E6548A">
        <w:rPr>
          <w:rFonts w:cs="Arial"/>
          <w:color w:val="auto"/>
          <w:sz w:val="22"/>
          <w:szCs w:val="22"/>
        </w:rPr>
        <w:t xml:space="preserve">’s </w:t>
      </w:r>
      <w:r w:rsidR="00E6548A" w:rsidRPr="00E6548A">
        <w:rPr>
          <w:rFonts w:cs="Arial"/>
          <w:color w:val="auto"/>
          <w:sz w:val="22"/>
          <w:szCs w:val="22"/>
        </w:rPr>
        <w:t>Health Professions Education Standing Group (</w:t>
      </w:r>
      <w:r w:rsidR="00E6548A">
        <w:rPr>
          <w:rFonts w:cs="Arial"/>
          <w:color w:val="auto"/>
          <w:sz w:val="22"/>
          <w:szCs w:val="22"/>
        </w:rPr>
        <w:t>UA/</w:t>
      </w:r>
      <w:r w:rsidR="00E6548A" w:rsidRPr="00E6548A">
        <w:rPr>
          <w:rFonts w:cs="Arial"/>
          <w:color w:val="auto"/>
          <w:sz w:val="22"/>
          <w:szCs w:val="22"/>
        </w:rPr>
        <w:t xml:space="preserve">HPESG) </w:t>
      </w:r>
      <w:r w:rsidRPr="00ED35D7">
        <w:rPr>
          <w:rFonts w:cs="Arial"/>
          <w:color w:val="auto"/>
          <w:sz w:val="22"/>
          <w:szCs w:val="22"/>
        </w:rPr>
        <w:t>as a multidisciplinary reference group</w:t>
      </w:r>
      <w:r w:rsidR="00D650ED">
        <w:rPr>
          <w:rFonts w:cs="Arial"/>
          <w:color w:val="auto"/>
          <w:sz w:val="22"/>
          <w:szCs w:val="22"/>
        </w:rPr>
        <w:t>.</w:t>
      </w:r>
    </w:p>
    <w:p w14:paraId="5C86F6B5" w14:textId="632A9149" w:rsidR="00ED35D7" w:rsidRPr="00ED35D7" w:rsidRDefault="00ED35D7" w:rsidP="00E6548A">
      <w:pPr>
        <w:pStyle w:val="Paragraphtext"/>
        <w:numPr>
          <w:ilvl w:val="0"/>
          <w:numId w:val="41"/>
        </w:numPr>
        <w:rPr>
          <w:rFonts w:cs="Arial"/>
          <w:color w:val="auto"/>
          <w:sz w:val="22"/>
          <w:szCs w:val="22"/>
        </w:rPr>
      </w:pPr>
      <w:r w:rsidRPr="00ED35D7">
        <w:rPr>
          <w:rFonts w:cs="Arial"/>
          <w:color w:val="auto"/>
          <w:sz w:val="22"/>
          <w:szCs w:val="22"/>
        </w:rPr>
        <w:t>Consider if the</w:t>
      </w:r>
      <w:r w:rsidR="00DD37B9">
        <w:rPr>
          <w:rFonts w:cs="Arial"/>
          <w:color w:val="auto"/>
          <w:sz w:val="22"/>
          <w:szCs w:val="22"/>
        </w:rPr>
        <w:t xml:space="preserve"> evaluation</w:t>
      </w:r>
      <w:r w:rsidRPr="00ED35D7">
        <w:rPr>
          <w:rFonts w:cs="Arial"/>
          <w:color w:val="auto"/>
          <w:sz w:val="22"/>
          <w:szCs w:val="22"/>
        </w:rPr>
        <w:t xml:space="preserve"> scope could be expanded to include accredited private higher education providers</w:t>
      </w:r>
      <w:r w:rsidR="001D0D72">
        <w:rPr>
          <w:rFonts w:cs="Arial"/>
          <w:color w:val="auto"/>
          <w:sz w:val="22"/>
          <w:szCs w:val="22"/>
        </w:rPr>
        <w:t xml:space="preserve"> rather than just </w:t>
      </w:r>
      <w:r w:rsidR="00180242">
        <w:rPr>
          <w:rFonts w:cs="Arial"/>
          <w:color w:val="auto"/>
          <w:sz w:val="22"/>
          <w:szCs w:val="22"/>
        </w:rPr>
        <w:t>u</w:t>
      </w:r>
      <w:r w:rsidR="001D0D72">
        <w:rPr>
          <w:rFonts w:cs="Arial"/>
          <w:color w:val="auto"/>
          <w:sz w:val="22"/>
          <w:szCs w:val="22"/>
        </w:rPr>
        <w:t>niversities (especially relevant for psychology)</w:t>
      </w:r>
      <w:r w:rsidR="00D650ED">
        <w:rPr>
          <w:rFonts w:cs="Arial"/>
          <w:color w:val="auto"/>
          <w:sz w:val="22"/>
          <w:szCs w:val="22"/>
        </w:rPr>
        <w:t xml:space="preserve">. </w:t>
      </w:r>
      <w:r w:rsidRPr="00ED35D7">
        <w:rPr>
          <w:rFonts w:cs="Arial"/>
          <w:color w:val="auto"/>
          <w:sz w:val="22"/>
          <w:szCs w:val="22"/>
        </w:rPr>
        <w:t xml:space="preserve"> </w:t>
      </w:r>
    </w:p>
    <w:p w14:paraId="3B7C10A8" w14:textId="028715D4" w:rsidR="00ED35D7" w:rsidRPr="00ED35D7" w:rsidRDefault="00487169" w:rsidP="00E6548A">
      <w:pPr>
        <w:pStyle w:val="Paragraphtext"/>
        <w:numPr>
          <w:ilvl w:val="0"/>
          <w:numId w:val="41"/>
        </w:numPr>
        <w:rPr>
          <w:rFonts w:cs="Arial"/>
          <w:color w:val="auto"/>
          <w:sz w:val="22"/>
          <w:szCs w:val="22"/>
        </w:rPr>
      </w:pPr>
      <w:r>
        <w:rPr>
          <w:rFonts w:cs="Arial"/>
          <w:color w:val="auto"/>
          <w:sz w:val="22"/>
          <w:szCs w:val="22"/>
        </w:rPr>
        <w:t>The n</w:t>
      </w:r>
      <w:r w:rsidR="00ED35D7" w:rsidRPr="00ED35D7">
        <w:rPr>
          <w:rFonts w:cs="Arial"/>
          <w:color w:val="auto"/>
          <w:sz w:val="22"/>
          <w:szCs w:val="22"/>
        </w:rPr>
        <w:t xml:space="preserve">eed to ensure meaningful engagement rather than focusing on quantity of engagement points. </w:t>
      </w:r>
      <w:r w:rsidR="00DD37B9">
        <w:rPr>
          <w:rFonts w:cs="Arial"/>
          <w:color w:val="auto"/>
          <w:sz w:val="22"/>
          <w:szCs w:val="22"/>
        </w:rPr>
        <w:t>M</w:t>
      </w:r>
      <w:r w:rsidR="00ED35D7" w:rsidRPr="00ED35D7">
        <w:rPr>
          <w:rFonts w:cs="Arial"/>
          <w:color w:val="auto"/>
          <w:sz w:val="22"/>
          <w:szCs w:val="22"/>
        </w:rPr>
        <w:t>embers agreed that one survey per implementation phase was appropriate.</w:t>
      </w:r>
    </w:p>
    <w:p w14:paraId="5AD886A3" w14:textId="10C49EBE" w:rsidR="00ED35D7" w:rsidRPr="00ED35D7" w:rsidRDefault="00ED35D7" w:rsidP="00E6548A">
      <w:pPr>
        <w:pStyle w:val="Paragraphtext"/>
        <w:numPr>
          <w:ilvl w:val="0"/>
          <w:numId w:val="41"/>
        </w:numPr>
        <w:rPr>
          <w:rFonts w:cs="Arial"/>
          <w:color w:val="auto"/>
          <w:sz w:val="22"/>
          <w:szCs w:val="22"/>
        </w:rPr>
      </w:pPr>
      <w:r w:rsidRPr="00ED35D7">
        <w:rPr>
          <w:rFonts w:cs="Arial"/>
          <w:color w:val="auto"/>
          <w:sz w:val="22"/>
          <w:szCs w:val="22"/>
        </w:rPr>
        <w:t xml:space="preserve">Sampling criteria for </w:t>
      </w:r>
      <w:r w:rsidR="00180242">
        <w:rPr>
          <w:rFonts w:cs="Arial"/>
          <w:color w:val="auto"/>
          <w:sz w:val="22"/>
          <w:szCs w:val="22"/>
        </w:rPr>
        <w:t>u</w:t>
      </w:r>
      <w:r w:rsidRPr="00ED35D7">
        <w:rPr>
          <w:rFonts w:cs="Arial"/>
          <w:color w:val="auto"/>
          <w:sz w:val="22"/>
          <w:szCs w:val="22"/>
        </w:rPr>
        <w:t>niversity case studies should be by discipline basis and represent who is</w:t>
      </w:r>
      <w:r w:rsidR="00D650ED">
        <w:rPr>
          <w:rFonts w:cs="Arial"/>
          <w:color w:val="auto"/>
          <w:sz w:val="22"/>
          <w:szCs w:val="22"/>
        </w:rPr>
        <w:t xml:space="preserve"> the</w:t>
      </w:r>
      <w:r w:rsidRPr="00ED35D7">
        <w:rPr>
          <w:rFonts w:cs="Arial"/>
          <w:color w:val="auto"/>
          <w:sz w:val="22"/>
          <w:szCs w:val="22"/>
        </w:rPr>
        <w:t xml:space="preserve"> largest workforce treating the health of people with intellectual disability</w:t>
      </w:r>
      <w:r w:rsidR="00DD37B9">
        <w:rPr>
          <w:rFonts w:cs="Arial"/>
          <w:color w:val="auto"/>
          <w:sz w:val="22"/>
          <w:szCs w:val="22"/>
        </w:rPr>
        <w:t>.</w:t>
      </w:r>
    </w:p>
    <w:p w14:paraId="4336683D" w14:textId="7BA7D466" w:rsidR="00047667" w:rsidRDefault="00ED35D7" w:rsidP="00E6548A">
      <w:pPr>
        <w:pStyle w:val="Paragraphtext"/>
        <w:numPr>
          <w:ilvl w:val="0"/>
          <w:numId w:val="41"/>
        </w:numPr>
        <w:rPr>
          <w:rFonts w:cs="Arial"/>
          <w:color w:val="auto"/>
          <w:sz w:val="22"/>
          <w:szCs w:val="22"/>
        </w:rPr>
      </w:pPr>
      <w:r w:rsidRPr="00ED35D7">
        <w:rPr>
          <w:rFonts w:cs="Arial"/>
          <w:color w:val="auto"/>
          <w:sz w:val="22"/>
          <w:szCs w:val="22"/>
        </w:rPr>
        <w:t xml:space="preserve">Bringing </w:t>
      </w:r>
      <w:r w:rsidR="00180242">
        <w:rPr>
          <w:rFonts w:cs="Arial"/>
          <w:color w:val="auto"/>
          <w:sz w:val="22"/>
          <w:szCs w:val="22"/>
        </w:rPr>
        <w:t>u</w:t>
      </w:r>
      <w:r w:rsidRPr="00ED35D7">
        <w:rPr>
          <w:rFonts w:cs="Arial"/>
          <w:color w:val="auto"/>
          <w:sz w:val="22"/>
          <w:szCs w:val="22"/>
        </w:rPr>
        <w:t>niversities together in a focus group situation</w:t>
      </w:r>
      <w:r w:rsidR="00D650ED">
        <w:rPr>
          <w:rFonts w:cs="Arial"/>
          <w:color w:val="auto"/>
          <w:sz w:val="22"/>
          <w:szCs w:val="22"/>
        </w:rPr>
        <w:t xml:space="preserve">, to discuss </w:t>
      </w:r>
      <w:r w:rsidRPr="00ED35D7">
        <w:rPr>
          <w:rFonts w:cs="Arial"/>
          <w:color w:val="auto"/>
          <w:sz w:val="22"/>
          <w:szCs w:val="22"/>
        </w:rPr>
        <w:t>enablers and barriers</w:t>
      </w:r>
      <w:r w:rsidR="00D650ED">
        <w:rPr>
          <w:rFonts w:cs="Arial"/>
          <w:color w:val="auto"/>
          <w:sz w:val="22"/>
          <w:szCs w:val="22"/>
        </w:rPr>
        <w:t xml:space="preserve"> would be </w:t>
      </w:r>
      <w:r w:rsidRPr="00ED35D7">
        <w:rPr>
          <w:rFonts w:cs="Arial"/>
          <w:color w:val="auto"/>
          <w:sz w:val="22"/>
          <w:szCs w:val="22"/>
        </w:rPr>
        <w:t>good source of data and</w:t>
      </w:r>
      <w:r w:rsidR="00D650ED">
        <w:rPr>
          <w:rFonts w:cs="Arial"/>
          <w:color w:val="auto"/>
          <w:sz w:val="22"/>
          <w:szCs w:val="22"/>
        </w:rPr>
        <w:t xml:space="preserve"> promote</w:t>
      </w:r>
      <w:r w:rsidRPr="00ED35D7">
        <w:rPr>
          <w:rFonts w:cs="Arial"/>
          <w:color w:val="auto"/>
          <w:sz w:val="22"/>
          <w:szCs w:val="22"/>
        </w:rPr>
        <w:t xml:space="preserve"> facilitates learning between universities.</w:t>
      </w:r>
    </w:p>
    <w:p w14:paraId="0B5F460A" w14:textId="708C43F7" w:rsidR="00634CD3" w:rsidRDefault="00A01202" w:rsidP="000A11AF">
      <w:pPr>
        <w:pStyle w:val="Paragraphtext"/>
        <w:rPr>
          <w:rFonts w:cs="Arial"/>
          <w:color w:val="auto"/>
          <w:sz w:val="22"/>
          <w:szCs w:val="22"/>
        </w:rPr>
      </w:pPr>
      <w:r>
        <w:rPr>
          <w:rFonts w:cs="Arial"/>
          <w:color w:val="auto"/>
          <w:sz w:val="22"/>
          <w:szCs w:val="22"/>
        </w:rPr>
        <w:t xml:space="preserve">Advisory Group members expressed interest in the approach to undertaking case studies. </w:t>
      </w:r>
      <w:proofErr w:type="spellStart"/>
      <w:r w:rsidR="00634CD3">
        <w:rPr>
          <w:rFonts w:cs="Arial"/>
          <w:color w:val="auto"/>
          <w:sz w:val="22"/>
          <w:szCs w:val="22"/>
        </w:rPr>
        <w:t>Abt</w:t>
      </w:r>
      <w:proofErr w:type="spellEnd"/>
      <w:r w:rsidR="00017A79">
        <w:rPr>
          <w:rFonts w:cs="Arial"/>
          <w:color w:val="auto"/>
          <w:sz w:val="22"/>
          <w:szCs w:val="22"/>
        </w:rPr>
        <w:t xml:space="preserve"> </w:t>
      </w:r>
      <w:r w:rsidR="00C43CC6">
        <w:rPr>
          <w:rFonts w:cs="Arial"/>
          <w:color w:val="auto"/>
          <w:sz w:val="22"/>
          <w:szCs w:val="22"/>
        </w:rPr>
        <w:t xml:space="preserve">advised </w:t>
      </w:r>
      <w:r w:rsidR="00D650ED">
        <w:rPr>
          <w:rFonts w:cs="Arial"/>
          <w:color w:val="auto"/>
          <w:sz w:val="22"/>
          <w:szCs w:val="22"/>
        </w:rPr>
        <w:t xml:space="preserve">that </w:t>
      </w:r>
      <w:r w:rsidR="00C43CC6">
        <w:rPr>
          <w:rFonts w:cs="Arial"/>
          <w:color w:val="auto"/>
          <w:sz w:val="22"/>
          <w:szCs w:val="22"/>
        </w:rPr>
        <w:t>there would be further o</w:t>
      </w:r>
      <w:r w:rsidR="00017A79">
        <w:rPr>
          <w:rFonts w:cs="Arial"/>
          <w:color w:val="auto"/>
          <w:sz w:val="22"/>
          <w:szCs w:val="22"/>
        </w:rPr>
        <w:t>pportunity</w:t>
      </w:r>
      <w:r w:rsidR="00634CD3">
        <w:rPr>
          <w:rFonts w:cs="Arial"/>
          <w:color w:val="auto"/>
          <w:sz w:val="22"/>
          <w:szCs w:val="22"/>
        </w:rPr>
        <w:t xml:space="preserve"> for engagement</w:t>
      </w:r>
      <w:r w:rsidR="00C43CC6">
        <w:rPr>
          <w:rFonts w:cs="Arial"/>
          <w:color w:val="auto"/>
          <w:sz w:val="22"/>
          <w:szCs w:val="22"/>
        </w:rPr>
        <w:t xml:space="preserve"> when developing the case study framework</w:t>
      </w:r>
      <w:r w:rsidR="001D0D72">
        <w:rPr>
          <w:rFonts w:cs="Arial"/>
          <w:color w:val="auto"/>
          <w:sz w:val="22"/>
          <w:szCs w:val="22"/>
        </w:rPr>
        <w:t xml:space="preserve"> as evaluation progressed</w:t>
      </w:r>
      <w:r w:rsidR="00634CD3">
        <w:rPr>
          <w:rFonts w:cs="Arial"/>
          <w:color w:val="auto"/>
          <w:sz w:val="22"/>
          <w:szCs w:val="22"/>
        </w:rPr>
        <w:t xml:space="preserve">. </w:t>
      </w:r>
      <w:r w:rsidR="00C43CC6">
        <w:rPr>
          <w:rFonts w:cs="Arial"/>
          <w:color w:val="auto"/>
          <w:sz w:val="22"/>
          <w:szCs w:val="22"/>
        </w:rPr>
        <w:t xml:space="preserve">The Curriculum Development </w:t>
      </w:r>
      <w:r w:rsidR="00180242">
        <w:rPr>
          <w:rFonts w:cs="Arial"/>
          <w:color w:val="auto"/>
          <w:sz w:val="22"/>
          <w:szCs w:val="22"/>
        </w:rPr>
        <w:t xml:space="preserve">Project </w:t>
      </w:r>
      <w:r w:rsidR="00634CD3">
        <w:rPr>
          <w:rFonts w:cs="Arial"/>
          <w:color w:val="auto"/>
          <w:sz w:val="22"/>
          <w:szCs w:val="22"/>
        </w:rPr>
        <w:t>Eval</w:t>
      </w:r>
      <w:r w:rsidR="00017A79">
        <w:rPr>
          <w:rFonts w:cs="Arial"/>
          <w:color w:val="auto"/>
          <w:sz w:val="22"/>
          <w:szCs w:val="22"/>
        </w:rPr>
        <w:t>uation</w:t>
      </w:r>
      <w:r w:rsidR="00634CD3">
        <w:rPr>
          <w:rFonts w:cs="Arial"/>
          <w:color w:val="auto"/>
          <w:sz w:val="22"/>
          <w:szCs w:val="22"/>
        </w:rPr>
        <w:t xml:space="preserve"> </w:t>
      </w:r>
      <w:r w:rsidR="00180242">
        <w:rPr>
          <w:rFonts w:cs="Arial"/>
          <w:color w:val="auto"/>
          <w:sz w:val="22"/>
          <w:szCs w:val="22"/>
        </w:rPr>
        <w:t>P</w:t>
      </w:r>
      <w:r w:rsidR="00634CD3">
        <w:rPr>
          <w:rFonts w:cs="Arial"/>
          <w:color w:val="auto"/>
          <w:sz w:val="22"/>
          <w:szCs w:val="22"/>
        </w:rPr>
        <w:t xml:space="preserve">lan is fluid and can be </w:t>
      </w:r>
      <w:r w:rsidR="005E1C50">
        <w:rPr>
          <w:rFonts w:cs="Arial"/>
          <w:color w:val="auto"/>
          <w:sz w:val="22"/>
          <w:szCs w:val="22"/>
        </w:rPr>
        <w:t>shaped</w:t>
      </w:r>
      <w:r w:rsidR="00017A79">
        <w:rPr>
          <w:rFonts w:cs="Arial"/>
          <w:color w:val="auto"/>
          <w:sz w:val="22"/>
          <w:szCs w:val="22"/>
        </w:rPr>
        <w:t xml:space="preserve"> in line with feedback provided by</w:t>
      </w:r>
      <w:r w:rsidR="005E1C50">
        <w:rPr>
          <w:rFonts w:cs="Arial"/>
          <w:color w:val="auto"/>
          <w:sz w:val="22"/>
          <w:szCs w:val="22"/>
        </w:rPr>
        <w:t xml:space="preserve"> the</w:t>
      </w:r>
      <w:r w:rsidR="00017A79">
        <w:rPr>
          <w:rFonts w:cs="Arial"/>
          <w:color w:val="auto"/>
          <w:sz w:val="22"/>
          <w:szCs w:val="22"/>
        </w:rPr>
        <w:t xml:space="preserve"> Advisory Group</w:t>
      </w:r>
    </w:p>
    <w:p w14:paraId="5128E55F" w14:textId="23072AD0" w:rsidR="00205A2B" w:rsidRPr="000A11AF" w:rsidRDefault="001B3070" w:rsidP="000A11AF">
      <w:pPr>
        <w:pStyle w:val="Paragraphtext"/>
        <w:rPr>
          <w:rFonts w:cs="Arial"/>
          <w:color w:val="auto"/>
          <w:sz w:val="22"/>
          <w:szCs w:val="22"/>
        </w:rPr>
      </w:pPr>
      <w:r>
        <w:rPr>
          <w:rFonts w:cs="Arial"/>
          <w:color w:val="auto"/>
          <w:sz w:val="22"/>
          <w:szCs w:val="22"/>
        </w:rPr>
        <w:t>The Chair encouraged o</w:t>
      </w:r>
      <w:r w:rsidR="00634CD3">
        <w:rPr>
          <w:rFonts w:cs="Arial"/>
          <w:color w:val="auto"/>
          <w:sz w:val="22"/>
          <w:szCs w:val="22"/>
        </w:rPr>
        <w:t>ut of session feedb</w:t>
      </w:r>
      <w:r>
        <w:rPr>
          <w:rFonts w:cs="Arial"/>
          <w:color w:val="auto"/>
          <w:sz w:val="22"/>
          <w:szCs w:val="22"/>
        </w:rPr>
        <w:t>ack</w:t>
      </w:r>
      <w:r w:rsidR="002C764E">
        <w:rPr>
          <w:rFonts w:cs="Arial"/>
          <w:color w:val="auto"/>
          <w:sz w:val="22"/>
          <w:szCs w:val="22"/>
        </w:rPr>
        <w:t xml:space="preserve"> </w:t>
      </w:r>
      <w:r w:rsidR="00587800">
        <w:rPr>
          <w:rFonts w:cs="Arial"/>
          <w:color w:val="auto"/>
          <w:sz w:val="22"/>
          <w:szCs w:val="22"/>
        </w:rPr>
        <w:t xml:space="preserve">to </w:t>
      </w:r>
      <w:r w:rsidR="000F624F">
        <w:rPr>
          <w:rFonts w:cs="Arial"/>
          <w:color w:val="auto"/>
          <w:sz w:val="22"/>
          <w:szCs w:val="22"/>
        </w:rPr>
        <w:t xml:space="preserve">be provided to the Secretariat by </w:t>
      </w:r>
      <w:r w:rsidR="00205A2B" w:rsidRPr="00205A2B">
        <w:rPr>
          <w:rFonts w:cs="Arial"/>
          <w:color w:val="auto"/>
          <w:sz w:val="22"/>
          <w:szCs w:val="22"/>
        </w:rPr>
        <w:t xml:space="preserve">20 June </w:t>
      </w:r>
      <w:r w:rsidR="000F624F">
        <w:rPr>
          <w:rFonts w:cs="Arial"/>
          <w:color w:val="auto"/>
          <w:sz w:val="22"/>
          <w:szCs w:val="22"/>
        </w:rPr>
        <w:t xml:space="preserve">2022. </w:t>
      </w:r>
    </w:p>
    <w:bookmarkEnd w:id="0"/>
    <w:p w14:paraId="7CC5C278" w14:textId="062A66A1" w:rsidR="00FA5ADE" w:rsidRDefault="00FA5ADE" w:rsidP="00CB0F44">
      <w:pPr>
        <w:pStyle w:val="Heading2"/>
      </w:pPr>
      <w:r w:rsidRPr="00255ACE">
        <w:t xml:space="preserve">Any other business </w:t>
      </w:r>
    </w:p>
    <w:p w14:paraId="4269BF08" w14:textId="33F2E36E" w:rsidR="000F624F" w:rsidRDefault="000F624F" w:rsidP="000F624F">
      <w:pPr>
        <w:pStyle w:val="Paragraphtext"/>
        <w:rPr>
          <w:rFonts w:cs="Arial"/>
          <w:bCs/>
          <w:iCs/>
          <w:sz w:val="22"/>
          <w:szCs w:val="22"/>
        </w:rPr>
      </w:pPr>
      <w:r>
        <w:rPr>
          <w:rFonts w:cs="Arial"/>
          <w:bCs/>
          <w:iCs/>
          <w:sz w:val="22"/>
          <w:szCs w:val="22"/>
        </w:rPr>
        <w:t>No other business was raised.</w:t>
      </w:r>
    </w:p>
    <w:p w14:paraId="080BB247" w14:textId="06FD1547" w:rsidR="000F624F" w:rsidRDefault="000F624F" w:rsidP="000F624F">
      <w:pPr>
        <w:pStyle w:val="Paragraphtext"/>
        <w:rPr>
          <w:rFonts w:cs="Arial"/>
          <w:bCs/>
          <w:iCs/>
          <w:sz w:val="22"/>
          <w:szCs w:val="22"/>
        </w:rPr>
      </w:pPr>
      <w:r>
        <w:rPr>
          <w:rFonts w:cs="Arial"/>
          <w:bCs/>
          <w:iCs/>
          <w:sz w:val="22"/>
          <w:szCs w:val="22"/>
        </w:rPr>
        <w:t>A meeting summary w</w:t>
      </w:r>
      <w:r w:rsidR="002C764E">
        <w:rPr>
          <w:rFonts w:cs="Arial"/>
          <w:bCs/>
          <w:iCs/>
          <w:sz w:val="22"/>
          <w:szCs w:val="22"/>
        </w:rPr>
        <w:t>ould</w:t>
      </w:r>
      <w:r>
        <w:rPr>
          <w:rFonts w:cs="Arial"/>
          <w:bCs/>
          <w:iCs/>
          <w:sz w:val="22"/>
          <w:szCs w:val="22"/>
        </w:rPr>
        <w:t xml:space="preserve"> be circulated to the Advisory Group within a week of the meeting. </w:t>
      </w:r>
    </w:p>
    <w:p w14:paraId="7E74DB1A" w14:textId="3626030F" w:rsidR="00634CD3" w:rsidRPr="003E7B17" w:rsidRDefault="000F624F" w:rsidP="008E35E3">
      <w:pPr>
        <w:pStyle w:val="Paragraphtext"/>
        <w:rPr>
          <w:rFonts w:cs="Arial"/>
          <w:bCs/>
          <w:iCs/>
          <w:sz w:val="22"/>
          <w:szCs w:val="22"/>
        </w:rPr>
      </w:pPr>
      <w:r>
        <w:rPr>
          <w:rFonts w:cs="Arial"/>
          <w:bCs/>
          <w:iCs/>
          <w:sz w:val="22"/>
          <w:szCs w:val="22"/>
        </w:rPr>
        <w:t>The Chair advised that the n</w:t>
      </w:r>
      <w:r w:rsidR="00634CD3">
        <w:rPr>
          <w:rFonts w:cs="Arial"/>
          <w:bCs/>
          <w:iCs/>
          <w:sz w:val="22"/>
          <w:szCs w:val="22"/>
        </w:rPr>
        <w:t>ext meeting</w:t>
      </w:r>
      <w:r>
        <w:rPr>
          <w:rFonts w:cs="Arial"/>
          <w:bCs/>
          <w:iCs/>
          <w:sz w:val="22"/>
          <w:szCs w:val="22"/>
        </w:rPr>
        <w:t xml:space="preserve"> w</w:t>
      </w:r>
      <w:r w:rsidR="002C764E">
        <w:rPr>
          <w:rFonts w:cs="Arial"/>
          <w:bCs/>
          <w:iCs/>
          <w:sz w:val="22"/>
          <w:szCs w:val="22"/>
        </w:rPr>
        <w:t>ould</w:t>
      </w:r>
      <w:r>
        <w:rPr>
          <w:rFonts w:cs="Arial"/>
          <w:bCs/>
          <w:iCs/>
          <w:sz w:val="22"/>
          <w:szCs w:val="22"/>
        </w:rPr>
        <w:t xml:space="preserve"> be held in</w:t>
      </w:r>
      <w:r w:rsidR="00634CD3">
        <w:rPr>
          <w:rFonts w:cs="Arial"/>
          <w:bCs/>
          <w:iCs/>
          <w:sz w:val="22"/>
          <w:szCs w:val="22"/>
        </w:rPr>
        <w:t xml:space="preserve"> September,</w:t>
      </w:r>
      <w:r>
        <w:rPr>
          <w:rFonts w:cs="Arial"/>
          <w:bCs/>
          <w:iCs/>
          <w:sz w:val="22"/>
          <w:szCs w:val="22"/>
        </w:rPr>
        <w:t xml:space="preserve"> the date to be confirmed by the Secretariat</w:t>
      </w:r>
      <w:r w:rsidR="00B06F7C">
        <w:rPr>
          <w:rFonts w:cs="Arial"/>
          <w:bCs/>
          <w:iCs/>
          <w:sz w:val="22"/>
          <w:szCs w:val="22"/>
        </w:rPr>
        <w:t xml:space="preserve">. </w:t>
      </w:r>
    </w:p>
    <w:p w14:paraId="42C1506A" w14:textId="29CB0274" w:rsidR="007E3B12" w:rsidRDefault="007E3B12" w:rsidP="00CB0F44">
      <w:pPr>
        <w:pStyle w:val="Heading2"/>
      </w:pPr>
      <w:r w:rsidRPr="00255ACE">
        <w:t xml:space="preserve">Next Steps/Action Items </w:t>
      </w:r>
    </w:p>
    <w:tbl>
      <w:tblPr>
        <w:tblStyle w:val="PlainTable1"/>
        <w:tblW w:w="0" w:type="auto"/>
        <w:tblBorders>
          <w:top w:val="single" w:sz="4" w:space="0" w:color="34AB8A" w:themeColor="accent4" w:themeShade="BF"/>
          <w:left w:val="single" w:sz="4" w:space="0" w:color="34AB8A" w:themeColor="accent4" w:themeShade="BF"/>
          <w:bottom w:val="single" w:sz="4" w:space="0" w:color="34AB8A" w:themeColor="accent4" w:themeShade="BF"/>
          <w:right w:val="single" w:sz="4" w:space="0" w:color="34AB8A" w:themeColor="accent4" w:themeShade="BF"/>
          <w:insideH w:val="single" w:sz="4" w:space="0" w:color="34AB8A" w:themeColor="accent4" w:themeShade="BF"/>
          <w:insideV w:val="single" w:sz="4" w:space="0" w:color="34AB8A" w:themeColor="accent4" w:themeShade="BF"/>
        </w:tblBorders>
        <w:tblLook w:val="04A0" w:firstRow="1" w:lastRow="0" w:firstColumn="1" w:lastColumn="0" w:noHBand="0" w:noVBand="1"/>
      </w:tblPr>
      <w:tblGrid>
        <w:gridCol w:w="1555"/>
        <w:gridCol w:w="8639"/>
      </w:tblGrid>
      <w:tr w:rsidR="007E3B12" w14:paraId="46541A22" w14:textId="77777777" w:rsidTr="00255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36D2F2" w14:textId="77777777" w:rsidR="007E3B12" w:rsidRPr="00EE2554" w:rsidRDefault="007E3B12" w:rsidP="00E32703">
            <w:pPr>
              <w:pStyle w:val="Paragraphtext"/>
              <w:rPr>
                <w:rFonts w:cs="Arial"/>
                <w:bCs w:val="0"/>
                <w:color w:val="358189"/>
                <w:szCs w:val="21"/>
              </w:rPr>
            </w:pPr>
            <w:r w:rsidRPr="00EE2554">
              <w:rPr>
                <w:rFonts w:cs="Arial"/>
                <w:bCs w:val="0"/>
                <w:color w:val="358189"/>
                <w:szCs w:val="21"/>
              </w:rPr>
              <w:t xml:space="preserve">Reference </w:t>
            </w:r>
          </w:p>
        </w:tc>
        <w:tc>
          <w:tcPr>
            <w:tcW w:w="8639" w:type="dxa"/>
          </w:tcPr>
          <w:p w14:paraId="0B4738A0" w14:textId="77777777" w:rsidR="007E3B12" w:rsidRPr="00EE2554" w:rsidRDefault="007E3B12" w:rsidP="00E32703">
            <w:pPr>
              <w:pStyle w:val="Paragraphtext"/>
              <w:cnfStyle w:val="100000000000" w:firstRow="1" w:lastRow="0" w:firstColumn="0" w:lastColumn="0" w:oddVBand="0" w:evenVBand="0" w:oddHBand="0" w:evenHBand="0" w:firstRowFirstColumn="0" w:firstRowLastColumn="0" w:lastRowFirstColumn="0" w:lastRowLastColumn="0"/>
              <w:rPr>
                <w:rFonts w:cs="Arial"/>
                <w:bCs w:val="0"/>
                <w:color w:val="358189"/>
                <w:szCs w:val="21"/>
              </w:rPr>
            </w:pPr>
            <w:r w:rsidRPr="00EE2554">
              <w:rPr>
                <w:rFonts w:cs="Arial"/>
                <w:bCs w:val="0"/>
                <w:color w:val="358189"/>
                <w:szCs w:val="21"/>
              </w:rPr>
              <w:t>Action Item</w:t>
            </w:r>
          </w:p>
        </w:tc>
      </w:tr>
      <w:tr w:rsidR="007E3B12" w14:paraId="37CD7F2B" w14:textId="77777777" w:rsidTr="00255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7B532F" w14:textId="7E9F23E4" w:rsidR="007E3B12" w:rsidRPr="00CB0F44" w:rsidRDefault="00A92594" w:rsidP="00E32703">
            <w:pPr>
              <w:pStyle w:val="Paragraphtext"/>
              <w:rPr>
                <w:rFonts w:cs="Arial"/>
                <w:bCs w:val="0"/>
                <w:color w:val="auto"/>
                <w:szCs w:val="21"/>
              </w:rPr>
            </w:pPr>
            <w:r w:rsidRPr="00CB0F44">
              <w:rPr>
                <w:rFonts w:cs="Arial"/>
                <w:bCs w:val="0"/>
                <w:color w:val="auto"/>
                <w:szCs w:val="21"/>
              </w:rPr>
              <w:t>220616-01</w:t>
            </w:r>
          </w:p>
        </w:tc>
        <w:tc>
          <w:tcPr>
            <w:tcW w:w="8639" w:type="dxa"/>
          </w:tcPr>
          <w:p w14:paraId="4D32FAD4" w14:textId="6EB4227B" w:rsidR="007E3B12" w:rsidRPr="00CB0F44" w:rsidRDefault="00A92594" w:rsidP="00E32703">
            <w:pPr>
              <w:pStyle w:val="Paragraphtext"/>
              <w:cnfStyle w:val="000000100000" w:firstRow="0" w:lastRow="0" w:firstColumn="0" w:lastColumn="0" w:oddVBand="0" w:evenVBand="0" w:oddHBand="1" w:evenHBand="0" w:firstRowFirstColumn="0" w:firstRowLastColumn="0" w:lastRowFirstColumn="0" w:lastRowLastColumn="0"/>
              <w:rPr>
                <w:rFonts w:cs="Arial"/>
                <w:bCs/>
                <w:iCs/>
                <w:color w:val="auto"/>
                <w:szCs w:val="21"/>
              </w:rPr>
            </w:pPr>
            <w:r w:rsidRPr="00CB0F44">
              <w:rPr>
                <w:rFonts w:cs="Arial"/>
                <w:bCs/>
                <w:iCs/>
                <w:color w:val="auto"/>
                <w:szCs w:val="21"/>
              </w:rPr>
              <w:t>Members to provide w</w:t>
            </w:r>
            <w:r w:rsidR="000F624F" w:rsidRPr="00CB0F44">
              <w:rPr>
                <w:rFonts w:cs="Arial"/>
                <w:bCs/>
                <w:iCs/>
                <w:color w:val="auto"/>
                <w:szCs w:val="21"/>
              </w:rPr>
              <w:t>ritten feedback</w:t>
            </w:r>
            <w:r w:rsidR="001234C5" w:rsidRPr="00CB0F44">
              <w:rPr>
                <w:rFonts w:cs="Arial"/>
                <w:bCs/>
                <w:iCs/>
                <w:color w:val="auto"/>
                <w:szCs w:val="21"/>
              </w:rPr>
              <w:t xml:space="preserve"> </w:t>
            </w:r>
            <w:r w:rsidR="00B06F7C" w:rsidRPr="00CB0F44">
              <w:rPr>
                <w:rFonts w:cs="Arial"/>
                <w:bCs/>
                <w:iCs/>
                <w:color w:val="auto"/>
                <w:szCs w:val="21"/>
              </w:rPr>
              <w:t>on the</w:t>
            </w:r>
            <w:r w:rsidR="001234C5" w:rsidRPr="00CB0F44">
              <w:rPr>
                <w:rFonts w:cs="Arial"/>
                <w:bCs/>
                <w:iCs/>
                <w:color w:val="auto"/>
                <w:szCs w:val="21"/>
              </w:rPr>
              <w:t xml:space="preserve"> Curriculum Development evaluation plan</w:t>
            </w:r>
            <w:r w:rsidR="00B06F7C" w:rsidRPr="00CB0F44">
              <w:rPr>
                <w:rFonts w:cs="Arial"/>
                <w:bCs/>
                <w:iCs/>
                <w:color w:val="auto"/>
                <w:szCs w:val="21"/>
              </w:rPr>
              <w:t xml:space="preserve"> </w:t>
            </w:r>
            <w:r w:rsidR="001234C5" w:rsidRPr="00CB0F44">
              <w:rPr>
                <w:rFonts w:cs="Arial"/>
                <w:bCs/>
                <w:iCs/>
                <w:color w:val="auto"/>
                <w:szCs w:val="21"/>
              </w:rPr>
              <w:t>to</w:t>
            </w:r>
            <w:r w:rsidRPr="00CB0F44">
              <w:rPr>
                <w:rFonts w:cs="Arial"/>
                <w:bCs/>
                <w:iCs/>
                <w:color w:val="auto"/>
                <w:szCs w:val="21"/>
              </w:rPr>
              <w:t xml:space="preserve"> </w:t>
            </w:r>
            <w:r w:rsidR="001234C5" w:rsidRPr="00CB0F44">
              <w:rPr>
                <w:rFonts w:cs="Arial"/>
                <w:bCs/>
                <w:iCs/>
                <w:color w:val="auto"/>
                <w:szCs w:val="21"/>
              </w:rPr>
              <w:t>the Secretariat by 20 June 2022</w:t>
            </w:r>
            <w:r w:rsidRPr="00CB0F44">
              <w:rPr>
                <w:rFonts w:cs="Arial"/>
                <w:bCs/>
                <w:iCs/>
                <w:color w:val="auto"/>
                <w:szCs w:val="21"/>
              </w:rPr>
              <w:t xml:space="preserve">. </w:t>
            </w:r>
          </w:p>
        </w:tc>
      </w:tr>
    </w:tbl>
    <w:p w14:paraId="7633726B" w14:textId="2EB97420" w:rsidR="00AE4097" w:rsidRDefault="00AE4097" w:rsidP="002D0462">
      <w:pPr>
        <w:pStyle w:val="Paragraphtext"/>
        <w:rPr>
          <w:rFonts w:cs="Arial"/>
          <w:bCs/>
          <w:iCs/>
          <w:sz w:val="22"/>
          <w:szCs w:val="22"/>
        </w:rPr>
      </w:pPr>
    </w:p>
    <w:sectPr w:rsidR="00AE4097" w:rsidSect="007F4BB3">
      <w:headerReference w:type="first" r:id="rId11"/>
      <w:pgSz w:w="11906" w:h="16838"/>
      <w:pgMar w:top="851" w:right="851" w:bottom="1135" w:left="851" w:header="42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8602" w14:textId="77777777" w:rsidR="002A1FF8" w:rsidRDefault="002A1FF8" w:rsidP="006B56BB">
      <w:r>
        <w:separator/>
      </w:r>
    </w:p>
    <w:p w14:paraId="42B6D4B7" w14:textId="77777777" w:rsidR="002A1FF8" w:rsidRDefault="002A1FF8"/>
  </w:endnote>
  <w:endnote w:type="continuationSeparator" w:id="0">
    <w:p w14:paraId="7C0C5380" w14:textId="77777777" w:rsidR="002A1FF8" w:rsidRDefault="002A1FF8" w:rsidP="006B56BB">
      <w:r>
        <w:continuationSeparator/>
      </w:r>
    </w:p>
    <w:p w14:paraId="7FEC4AE9" w14:textId="77777777" w:rsidR="002A1FF8" w:rsidRDefault="002A1FF8"/>
  </w:endnote>
  <w:endnote w:type="continuationNotice" w:id="1">
    <w:p w14:paraId="2F5D0AE5" w14:textId="77777777" w:rsidR="002A1FF8" w:rsidRDefault="002A1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8C5B" w14:textId="77777777" w:rsidR="002A1FF8" w:rsidRDefault="002A1FF8" w:rsidP="006B56BB">
      <w:r>
        <w:separator/>
      </w:r>
    </w:p>
    <w:p w14:paraId="55445334" w14:textId="77777777" w:rsidR="002A1FF8" w:rsidRDefault="002A1FF8"/>
  </w:footnote>
  <w:footnote w:type="continuationSeparator" w:id="0">
    <w:p w14:paraId="52D2B7C5" w14:textId="77777777" w:rsidR="002A1FF8" w:rsidRDefault="002A1FF8" w:rsidP="006B56BB">
      <w:r>
        <w:continuationSeparator/>
      </w:r>
    </w:p>
    <w:p w14:paraId="78E0D8AE" w14:textId="77777777" w:rsidR="002A1FF8" w:rsidRDefault="002A1FF8"/>
  </w:footnote>
  <w:footnote w:type="continuationNotice" w:id="1">
    <w:p w14:paraId="52E34D1E" w14:textId="77777777" w:rsidR="002A1FF8" w:rsidRDefault="002A1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8BDA" w14:textId="1DE3BECE" w:rsidR="002D0462" w:rsidRPr="00CB0F44" w:rsidRDefault="007F4BB3" w:rsidP="00CB0F44">
    <w:pPr>
      <w:pStyle w:val="Header"/>
    </w:pPr>
    <w:r>
      <w:rPr>
        <w:noProof/>
        <w:lang w:eastAsia="en-AU"/>
      </w:rPr>
      <w:drawing>
        <wp:inline distT="0" distB="0" distL="0" distR="0" wp14:anchorId="70FF372C" wp14:editId="6E7F1F61">
          <wp:extent cx="6479540" cy="1076616"/>
          <wp:effectExtent l="0" t="0" r="0" b="9525"/>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6479540" cy="10766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F38C8"/>
    <w:multiLevelType w:val="hybridMultilevel"/>
    <w:tmpl w:val="FEB40B6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75672"/>
    <w:multiLevelType w:val="hybridMultilevel"/>
    <w:tmpl w:val="4250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26B17"/>
    <w:multiLevelType w:val="hybridMultilevel"/>
    <w:tmpl w:val="542A2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E0BC1"/>
    <w:multiLevelType w:val="hybridMultilevel"/>
    <w:tmpl w:val="0E288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835DDC"/>
    <w:multiLevelType w:val="hybridMultilevel"/>
    <w:tmpl w:val="FC7E2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341580"/>
    <w:multiLevelType w:val="hybridMultilevel"/>
    <w:tmpl w:val="03FAE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FB2A1E"/>
    <w:multiLevelType w:val="hybridMultilevel"/>
    <w:tmpl w:val="7B5E2E56"/>
    <w:lvl w:ilvl="0" w:tplc="0C090001">
      <w:start w:val="1"/>
      <w:numFmt w:val="bullet"/>
      <w:lvlText w:val=""/>
      <w:lvlJc w:val="left"/>
      <w:pPr>
        <w:ind w:left="360" w:hanging="360"/>
      </w:pPr>
      <w:rPr>
        <w:rFonts w:ascii="Symbol" w:hAnsi="Symbol" w:hint="default"/>
      </w:rPr>
    </w:lvl>
    <w:lvl w:ilvl="1" w:tplc="D444BA9E">
      <w:numFmt w:val="bullet"/>
      <w:lvlText w:val="-"/>
      <w:lvlJc w:val="left"/>
      <w:pPr>
        <w:ind w:left="1080" w:hanging="360"/>
      </w:pPr>
      <w:rPr>
        <w:rFonts w:ascii="Calibri" w:eastAsiaTheme="minorHAns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066E3E"/>
    <w:multiLevelType w:val="hybridMultilevel"/>
    <w:tmpl w:val="551201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F129C6"/>
    <w:multiLevelType w:val="hybridMultilevel"/>
    <w:tmpl w:val="71729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43324"/>
    <w:multiLevelType w:val="hybridMultilevel"/>
    <w:tmpl w:val="4EAECE1C"/>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3A370643"/>
    <w:multiLevelType w:val="hybridMultilevel"/>
    <w:tmpl w:val="D64E0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14B91"/>
    <w:multiLevelType w:val="hybridMultilevel"/>
    <w:tmpl w:val="C0E6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339AF"/>
    <w:multiLevelType w:val="hybridMultilevel"/>
    <w:tmpl w:val="25241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962E32"/>
    <w:multiLevelType w:val="hybridMultilevel"/>
    <w:tmpl w:val="F872B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A4603A"/>
    <w:multiLevelType w:val="hybridMultilevel"/>
    <w:tmpl w:val="C63678A2"/>
    <w:lvl w:ilvl="0" w:tplc="7BE43ABC">
      <w:numFmt w:val="bullet"/>
      <w:lvlText w:val="-"/>
      <w:lvlJc w:val="left"/>
      <w:pPr>
        <w:ind w:left="720" w:hanging="360"/>
      </w:pPr>
      <w:rPr>
        <w:rFonts w:ascii="Arial" w:eastAsia="Times New Roman"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E5361"/>
    <w:multiLevelType w:val="hybridMultilevel"/>
    <w:tmpl w:val="C70E0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4A81C28"/>
    <w:multiLevelType w:val="hybridMultilevel"/>
    <w:tmpl w:val="A4BC74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751424C"/>
    <w:multiLevelType w:val="hybridMultilevel"/>
    <w:tmpl w:val="01AA3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757786"/>
    <w:multiLevelType w:val="hybridMultilevel"/>
    <w:tmpl w:val="9F6A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6E12BEA"/>
    <w:multiLevelType w:val="hybridMultilevel"/>
    <w:tmpl w:val="8D36D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4E056A"/>
    <w:multiLevelType w:val="hybridMultilevel"/>
    <w:tmpl w:val="09A8F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8B15A4"/>
    <w:multiLevelType w:val="hybridMultilevel"/>
    <w:tmpl w:val="C0C83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21321"/>
    <w:multiLevelType w:val="hybridMultilevel"/>
    <w:tmpl w:val="F612D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75193"/>
    <w:multiLevelType w:val="hybridMultilevel"/>
    <w:tmpl w:val="21E6F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113D6B"/>
    <w:multiLevelType w:val="hybridMultilevel"/>
    <w:tmpl w:val="F75A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5F3398"/>
    <w:multiLevelType w:val="hybridMultilevel"/>
    <w:tmpl w:val="1CEE28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3CF10FD"/>
    <w:multiLevelType w:val="hybridMultilevel"/>
    <w:tmpl w:val="EC064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CF4C69"/>
    <w:multiLevelType w:val="hybridMultilevel"/>
    <w:tmpl w:val="1AA23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F85BD6"/>
    <w:multiLevelType w:val="hybridMultilevel"/>
    <w:tmpl w:val="7FAC6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37"/>
  </w:num>
  <w:num w:numId="3">
    <w:abstractNumId w:val="2"/>
  </w:num>
  <w:num w:numId="4">
    <w:abstractNumId w:val="12"/>
  </w:num>
  <w:num w:numId="5">
    <w:abstractNumId w:val="32"/>
  </w:num>
  <w:num w:numId="6">
    <w:abstractNumId w:val="0"/>
  </w:num>
  <w:num w:numId="7">
    <w:abstractNumId w:val="25"/>
  </w:num>
  <w:num w:numId="8">
    <w:abstractNumId w:val="14"/>
  </w:num>
  <w:num w:numId="9">
    <w:abstractNumId w:val="13"/>
  </w:num>
  <w:num w:numId="10">
    <w:abstractNumId w:val="21"/>
  </w:num>
  <w:num w:numId="11">
    <w:abstractNumId w:val="5"/>
  </w:num>
  <w:num w:numId="12">
    <w:abstractNumId w:val="11"/>
  </w:num>
  <w:num w:numId="13">
    <w:abstractNumId w:val="20"/>
  </w:num>
  <w:num w:numId="14">
    <w:abstractNumId w:val="17"/>
  </w:num>
  <w:num w:numId="15">
    <w:abstractNumId w:val="1"/>
  </w:num>
  <w:num w:numId="16">
    <w:abstractNumId w:val="2"/>
  </w:num>
  <w:num w:numId="17">
    <w:abstractNumId w:val="2"/>
  </w:num>
  <w:num w:numId="18">
    <w:abstractNumId w:val="33"/>
  </w:num>
  <w:num w:numId="19">
    <w:abstractNumId w:val="2"/>
  </w:num>
  <w:num w:numId="20">
    <w:abstractNumId w:val="23"/>
  </w:num>
  <w:num w:numId="21">
    <w:abstractNumId w:val="8"/>
  </w:num>
  <w:num w:numId="22">
    <w:abstractNumId w:val="28"/>
  </w:num>
  <w:num w:numId="23">
    <w:abstractNumId w:val="18"/>
  </w:num>
  <w:num w:numId="24">
    <w:abstractNumId w:val="3"/>
  </w:num>
  <w:num w:numId="25">
    <w:abstractNumId w:val="26"/>
  </w:num>
  <w:num w:numId="26">
    <w:abstractNumId w:val="30"/>
  </w:num>
  <w:num w:numId="27">
    <w:abstractNumId w:val="35"/>
  </w:num>
  <w:num w:numId="28">
    <w:abstractNumId w:val="29"/>
  </w:num>
  <w:num w:numId="29">
    <w:abstractNumId w:val="19"/>
  </w:num>
  <w:num w:numId="30">
    <w:abstractNumId w:val="31"/>
  </w:num>
  <w:num w:numId="31">
    <w:abstractNumId w:val="16"/>
  </w:num>
  <w:num w:numId="32">
    <w:abstractNumId w:val="10"/>
  </w:num>
  <w:num w:numId="33">
    <w:abstractNumId w:val="15"/>
  </w:num>
  <w:num w:numId="34">
    <w:abstractNumId w:val="6"/>
  </w:num>
  <w:num w:numId="35">
    <w:abstractNumId w:val="4"/>
  </w:num>
  <w:num w:numId="36">
    <w:abstractNumId w:val="34"/>
  </w:num>
  <w:num w:numId="37">
    <w:abstractNumId w:val="9"/>
  </w:num>
  <w:num w:numId="38">
    <w:abstractNumId w:val="22"/>
  </w:num>
  <w:num w:numId="39">
    <w:abstractNumId w:val="36"/>
  </w:num>
  <w:num w:numId="40">
    <w:abstractNumId w:val="7"/>
  </w:num>
  <w:num w:numId="4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3743"/>
    <w:rsid w:val="000047B4"/>
    <w:rsid w:val="00005712"/>
    <w:rsid w:val="0000739D"/>
    <w:rsid w:val="00007642"/>
    <w:rsid w:val="00007FD8"/>
    <w:rsid w:val="000108FA"/>
    <w:rsid w:val="00010F1B"/>
    <w:rsid w:val="000117F8"/>
    <w:rsid w:val="00011AC1"/>
    <w:rsid w:val="00011C15"/>
    <w:rsid w:val="0001460F"/>
    <w:rsid w:val="00014E5A"/>
    <w:rsid w:val="000171CE"/>
    <w:rsid w:val="00017A79"/>
    <w:rsid w:val="00017C2D"/>
    <w:rsid w:val="00020E67"/>
    <w:rsid w:val="000211C1"/>
    <w:rsid w:val="0002160F"/>
    <w:rsid w:val="00022629"/>
    <w:rsid w:val="00023C23"/>
    <w:rsid w:val="00026139"/>
    <w:rsid w:val="00027601"/>
    <w:rsid w:val="00030010"/>
    <w:rsid w:val="000315FD"/>
    <w:rsid w:val="000325F3"/>
    <w:rsid w:val="00032CCD"/>
    <w:rsid w:val="00032CF7"/>
    <w:rsid w:val="00033321"/>
    <w:rsid w:val="000338E5"/>
    <w:rsid w:val="00033ECC"/>
    <w:rsid w:val="0003422F"/>
    <w:rsid w:val="00035890"/>
    <w:rsid w:val="000367AA"/>
    <w:rsid w:val="00037A5C"/>
    <w:rsid w:val="000461BD"/>
    <w:rsid w:val="00046BFE"/>
    <w:rsid w:val="00046DC1"/>
    <w:rsid w:val="00046FF0"/>
    <w:rsid w:val="00047667"/>
    <w:rsid w:val="00047728"/>
    <w:rsid w:val="00050176"/>
    <w:rsid w:val="000503F6"/>
    <w:rsid w:val="0005076F"/>
    <w:rsid w:val="00051320"/>
    <w:rsid w:val="0005559F"/>
    <w:rsid w:val="000569DF"/>
    <w:rsid w:val="000607BA"/>
    <w:rsid w:val="00067456"/>
    <w:rsid w:val="00067C52"/>
    <w:rsid w:val="00070189"/>
    <w:rsid w:val="000712FF"/>
    <w:rsid w:val="00071506"/>
    <w:rsid w:val="0007154F"/>
    <w:rsid w:val="00071676"/>
    <w:rsid w:val="00073B56"/>
    <w:rsid w:val="00073BBC"/>
    <w:rsid w:val="00074D88"/>
    <w:rsid w:val="00075BFF"/>
    <w:rsid w:val="00076ACE"/>
    <w:rsid w:val="00077396"/>
    <w:rsid w:val="000811C0"/>
    <w:rsid w:val="00081AB1"/>
    <w:rsid w:val="000831E1"/>
    <w:rsid w:val="00083B2A"/>
    <w:rsid w:val="0008446B"/>
    <w:rsid w:val="00084509"/>
    <w:rsid w:val="00084991"/>
    <w:rsid w:val="00084C81"/>
    <w:rsid w:val="00090316"/>
    <w:rsid w:val="00091E81"/>
    <w:rsid w:val="00093981"/>
    <w:rsid w:val="000941ED"/>
    <w:rsid w:val="000941F8"/>
    <w:rsid w:val="00094794"/>
    <w:rsid w:val="00095ABD"/>
    <w:rsid w:val="00097F09"/>
    <w:rsid w:val="000A044B"/>
    <w:rsid w:val="000A11AF"/>
    <w:rsid w:val="000A1DB7"/>
    <w:rsid w:val="000A2063"/>
    <w:rsid w:val="000A2C48"/>
    <w:rsid w:val="000A4327"/>
    <w:rsid w:val="000A6524"/>
    <w:rsid w:val="000A749D"/>
    <w:rsid w:val="000A7726"/>
    <w:rsid w:val="000B067A"/>
    <w:rsid w:val="000B14BC"/>
    <w:rsid w:val="000B1540"/>
    <w:rsid w:val="000B1CC0"/>
    <w:rsid w:val="000B1E53"/>
    <w:rsid w:val="000B2BC6"/>
    <w:rsid w:val="000B33FD"/>
    <w:rsid w:val="000B4A01"/>
    <w:rsid w:val="000B4ABA"/>
    <w:rsid w:val="000B5246"/>
    <w:rsid w:val="000C0769"/>
    <w:rsid w:val="000C243A"/>
    <w:rsid w:val="000C4B16"/>
    <w:rsid w:val="000C50C3"/>
    <w:rsid w:val="000C59B5"/>
    <w:rsid w:val="000C5B2D"/>
    <w:rsid w:val="000C5E14"/>
    <w:rsid w:val="000C76F8"/>
    <w:rsid w:val="000C7C5D"/>
    <w:rsid w:val="000D05C4"/>
    <w:rsid w:val="000D1B83"/>
    <w:rsid w:val="000D21F6"/>
    <w:rsid w:val="000D3B82"/>
    <w:rsid w:val="000D4500"/>
    <w:rsid w:val="000D7011"/>
    <w:rsid w:val="000D7AEA"/>
    <w:rsid w:val="000E2C66"/>
    <w:rsid w:val="000E2D9B"/>
    <w:rsid w:val="000E5056"/>
    <w:rsid w:val="000E6A7B"/>
    <w:rsid w:val="000E7F81"/>
    <w:rsid w:val="000F123C"/>
    <w:rsid w:val="000F2FED"/>
    <w:rsid w:val="000F3C2E"/>
    <w:rsid w:val="000F44A9"/>
    <w:rsid w:val="000F5702"/>
    <w:rsid w:val="000F624F"/>
    <w:rsid w:val="00101780"/>
    <w:rsid w:val="00103981"/>
    <w:rsid w:val="0010616D"/>
    <w:rsid w:val="00110478"/>
    <w:rsid w:val="0011098C"/>
    <w:rsid w:val="00112326"/>
    <w:rsid w:val="00115F07"/>
    <w:rsid w:val="0011711B"/>
    <w:rsid w:val="00117F8A"/>
    <w:rsid w:val="00121B9B"/>
    <w:rsid w:val="00122ADC"/>
    <w:rsid w:val="001234C5"/>
    <w:rsid w:val="001253C0"/>
    <w:rsid w:val="0012678D"/>
    <w:rsid w:val="00130460"/>
    <w:rsid w:val="001309B3"/>
    <w:rsid w:val="00130F59"/>
    <w:rsid w:val="00133EC0"/>
    <w:rsid w:val="00134714"/>
    <w:rsid w:val="00134D13"/>
    <w:rsid w:val="00135169"/>
    <w:rsid w:val="00137AF6"/>
    <w:rsid w:val="00141CE5"/>
    <w:rsid w:val="00144908"/>
    <w:rsid w:val="00145B24"/>
    <w:rsid w:val="00145BBD"/>
    <w:rsid w:val="001462CE"/>
    <w:rsid w:val="00146560"/>
    <w:rsid w:val="00146A86"/>
    <w:rsid w:val="00146B24"/>
    <w:rsid w:val="00146DBC"/>
    <w:rsid w:val="00146DC7"/>
    <w:rsid w:val="00150937"/>
    <w:rsid w:val="001527A2"/>
    <w:rsid w:val="00152E36"/>
    <w:rsid w:val="00156F1E"/>
    <w:rsid w:val="001571C7"/>
    <w:rsid w:val="00160F05"/>
    <w:rsid w:val="00161094"/>
    <w:rsid w:val="0016263C"/>
    <w:rsid w:val="001666A3"/>
    <w:rsid w:val="00166BD0"/>
    <w:rsid w:val="0017091B"/>
    <w:rsid w:val="0017665C"/>
    <w:rsid w:val="00177AD2"/>
    <w:rsid w:val="00180242"/>
    <w:rsid w:val="001815A8"/>
    <w:rsid w:val="00181BD3"/>
    <w:rsid w:val="0018281F"/>
    <w:rsid w:val="001840FA"/>
    <w:rsid w:val="00190079"/>
    <w:rsid w:val="00191592"/>
    <w:rsid w:val="0019622E"/>
    <w:rsid w:val="001966A7"/>
    <w:rsid w:val="001A044D"/>
    <w:rsid w:val="001A0A1D"/>
    <w:rsid w:val="001A1119"/>
    <w:rsid w:val="001A1EF3"/>
    <w:rsid w:val="001A4627"/>
    <w:rsid w:val="001A4979"/>
    <w:rsid w:val="001A4D5E"/>
    <w:rsid w:val="001A6A6F"/>
    <w:rsid w:val="001B08BB"/>
    <w:rsid w:val="001B0F2D"/>
    <w:rsid w:val="001B15D3"/>
    <w:rsid w:val="001B3070"/>
    <w:rsid w:val="001B3443"/>
    <w:rsid w:val="001B5C60"/>
    <w:rsid w:val="001C0326"/>
    <w:rsid w:val="001C0F27"/>
    <w:rsid w:val="001C192F"/>
    <w:rsid w:val="001C37C2"/>
    <w:rsid w:val="001C3C42"/>
    <w:rsid w:val="001C4820"/>
    <w:rsid w:val="001C4D1C"/>
    <w:rsid w:val="001C589C"/>
    <w:rsid w:val="001C7F9D"/>
    <w:rsid w:val="001D0656"/>
    <w:rsid w:val="001D0D72"/>
    <w:rsid w:val="001D0E0C"/>
    <w:rsid w:val="001D0F43"/>
    <w:rsid w:val="001D5DD9"/>
    <w:rsid w:val="001D68C6"/>
    <w:rsid w:val="001D7869"/>
    <w:rsid w:val="001E4069"/>
    <w:rsid w:val="001E505D"/>
    <w:rsid w:val="001E5075"/>
    <w:rsid w:val="001E5EB4"/>
    <w:rsid w:val="001E6C22"/>
    <w:rsid w:val="001E75F5"/>
    <w:rsid w:val="001F2E90"/>
    <w:rsid w:val="001F69C5"/>
    <w:rsid w:val="00200F16"/>
    <w:rsid w:val="00201D96"/>
    <w:rsid w:val="0020258D"/>
    <w:rsid w:val="002026CD"/>
    <w:rsid w:val="00202F70"/>
    <w:rsid w:val="00203395"/>
    <w:rsid w:val="002033FC"/>
    <w:rsid w:val="002044BB"/>
    <w:rsid w:val="0020456C"/>
    <w:rsid w:val="0020573A"/>
    <w:rsid w:val="00205A2B"/>
    <w:rsid w:val="002069B2"/>
    <w:rsid w:val="002105DB"/>
    <w:rsid w:val="00210B09"/>
    <w:rsid w:val="00210C9E"/>
    <w:rsid w:val="00211840"/>
    <w:rsid w:val="0021792C"/>
    <w:rsid w:val="00220E5F"/>
    <w:rsid w:val="002212B5"/>
    <w:rsid w:val="002253EE"/>
    <w:rsid w:val="00226668"/>
    <w:rsid w:val="00230376"/>
    <w:rsid w:val="0023229A"/>
    <w:rsid w:val="00233145"/>
    <w:rsid w:val="00233809"/>
    <w:rsid w:val="00233CFF"/>
    <w:rsid w:val="00237728"/>
    <w:rsid w:val="00240046"/>
    <w:rsid w:val="002419DD"/>
    <w:rsid w:val="00242605"/>
    <w:rsid w:val="00243EB9"/>
    <w:rsid w:val="002443E6"/>
    <w:rsid w:val="00244A94"/>
    <w:rsid w:val="00246043"/>
    <w:rsid w:val="0024797F"/>
    <w:rsid w:val="002500A0"/>
    <w:rsid w:val="002509FB"/>
    <w:rsid w:val="0025119E"/>
    <w:rsid w:val="00251269"/>
    <w:rsid w:val="00251EB7"/>
    <w:rsid w:val="002535C0"/>
    <w:rsid w:val="002536BD"/>
    <w:rsid w:val="002536DF"/>
    <w:rsid w:val="002541C2"/>
    <w:rsid w:val="002547E0"/>
    <w:rsid w:val="00255447"/>
    <w:rsid w:val="00255ACE"/>
    <w:rsid w:val="002579FE"/>
    <w:rsid w:val="00257C91"/>
    <w:rsid w:val="0026067E"/>
    <w:rsid w:val="00261142"/>
    <w:rsid w:val="00262BF4"/>
    <w:rsid w:val="0026311C"/>
    <w:rsid w:val="002647BA"/>
    <w:rsid w:val="0026668C"/>
    <w:rsid w:val="00266AC1"/>
    <w:rsid w:val="00271237"/>
    <w:rsid w:val="0027178C"/>
    <w:rsid w:val="002719FA"/>
    <w:rsid w:val="00271DE6"/>
    <w:rsid w:val="00272483"/>
    <w:rsid w:val="00272668"/>
    <w:rsid w:val="0027330B"/>
    <w:rsid w:val="00275B57"/>
    <w:rsid w:val="00276877"/>
    <w:rsid w:val="00276FA6"/>
    <w:rsid w:val="002803AD"/>
    <w:rsid w:val="00280A08"/>
    <w:rsid w:val="00282052"/>
    <w:rsid w:val="00282EC9"/>
    <w:rsid w:val="0028519E"/>
    <w:rsid w:val="002856A5"/>
    <w:rsid w:val="002872ED"/>
    <w:rsid w:val="0028737C"/>
    <w:rsid w:val="00287A20"/>
    <w:rsid w:val="00287B7A"/>
    <w:rsid w:val="002905C2"/>
    <w:rsid w:val="00295AF2"/>
    <w:rsid w:val="00295C91"/>
    <w:rsid w:val="00296311"/>
    <w:rsid w:val="00297151"/>
    <w:rsid w:val="002A0169"/>
    <w:rsid w:val="002A0756"/>
    <w:rsid w:val="002A09EB"/>
    <w:rsid w:val="002A1F87"/>
    <w:rsid w:val="002A1FF8"/>
    <w:rsid w:val="002A2813"/>
    <w:rsid w:val="002A298C"/>
    <w:rsid w:val="002A53BE"/>
    <w:rsid w:val="002A5848"/>
    <w:rsid w:val="002B20E6"/>
    <w:rsid w:val="002B42A3"/>
    <w:rsid w:val="002B42C7"/>
    <w:rsid w:val="002B6991"/>
    <w:rsid w:val="002B700B"/>
    <w:rsid w:val="002C0607"/>
    <w:rsid w:val="002C0CDD"/>
    <w:rsid w:val="002C0D04"/>
    <w:rsid w:val="002C26F4"/>
    <w:rsid w:val="002C361C"/>
    <w:rsid w:val="002C38C4"/>
    <w:rsid w:val="002C764E"/>
    <w:rsid w:val="002D0462"/>
    <w:rsid w:val="002D34B1"/>
    <w:rsid w:val="002D47DE"/>
    <w:rsid w:val="002D4839"/>
    <w:rsid w:val="002D5636"/>
    <w:rsid w:val="002D578C"/>
    <w:rsid w:val="002D6D49"/>
    <w:rsid w:val="002E1A1D"/>
    <w:rsid w:val="002E2DEB"/>
    <w:rsid w:val="002E4081"/>
    <w:rsid w:val="002E4ED7"/>
    <w:rsid w:val="002E5157"/>
    <w:rsid w:val="002E57C8"/>
    <w:rsid w:val="002E586F"/>
    <w:rsid w:val="002E5B78"/>
    <w:rsid w:val="002E60AB"/>
    <w:rsid w:val="002F24A4"/>
    <w:rsid w:val="002F3AE3"/>
    <w:rsid w:val="0030464B"/>
    <w:rsid w:val="00305D17"/>
    <w:rsid w:val="0030786C"/>
    <w:rsid w:val="00313BCE"/>
    <w:rsid w:val="00316D31"/>
    <w:rsid w:val="003213F6"/>
    <w:rsid w:val="003233DE"/>
    <w:rsid w:val="0032466B"/>
    <w:rsid w:val="00326CAC"/>
    <w:rsid w:val="00327A7D"/>
    <w:rsid w:val="00330474"/>
    <w:rsid w:val="003319C9"/>
    <w:rsid w:val="003330EB"/>
    <w:rsid w:val="00334C00"/>
    <w:rsid w:val="003354F9"/>
    <w:rsid w:val="003415FD"/>
    <w:rsid w:val="0034272C"/>
    <w:rsid w:val="003429F0"/>
    <w:rsid w:val="00342D9B"/>
    <w:rsid w:val="00344D7B"/>
    <w:rsid w:val="00345A82"/>
    <w:rsid w:val="0035097A"/>
    <w:rsid w:val="003540A4"/>
    <w:rsid w:val="00357BCC"/>
    <w:rsid w:val="00360E4E"/>
    <w:rsid w:val="00364374"/>
    <w:rsid w:val="0036540B"/>
    <w:rsid w:val="0036786A"/>
    <w:rsid w:val="00370AAA"/>
    <w:rsid w:val="00373CEA"/>
    <w:rsid w:val="00374333"/>
    <w:rsid w:val="00375F77"/>
    <w:rsid w:val="0037622A"/>
    <w:rsid w:val="003772E8"/>
    <w:rsid w:val="0038196E"/>
    <w:rsid w:val="00381BBE"/>
    <w:rsid w:val="00382903"/>
    <w:rsid w:val="00383DC1"/>
    <w:rsid w:val="003846FF"/>
    <w:rsid w:val="003851B5"/>
    <w:rsid w:val="003857D4"/>
    <w:rsid w:val="00385AD4"/>
    <w:rsid w:val="00385CF4"/>
    <w:rsid w:val="00386A60"/>
    <w:rsid w:val="0038720C"/>
    <w:rsid w:val="00387924"/>
    <w:rsid w:val="00387C57"/>
    <w:rsid w:val="0039384D"/>
    <w:rsid w:val="00395A51"/>
    <w:rsid w:val="00395C23"/>
    <w:rsid w:val="00397023"/>
    <w:rsid w:val="003970C9"/>
    <w:rsid w:val="00397639"/>
    <w:rsid w:val="003A0587"/>
    <w:rsid w:val="003A10FC"/>
    <w:rsid w:val="003A2E4F"/>
    <w:rsid w:val="003A4086"/>
    <w:rsid w:val="003A4438"/>
    <w:rsid w:val="003A5013"/>
    <w:rsid w:val="003A5078"/>
    <w:rsid w:val="003A5EAD"/>
    <w:rsid w:val="003A62DD"/>
    <w:rsid w:val="003A6CAC"/>
    <w:rsid w:val="003A76E3"/>
    <w:rsid w:val="003A775A"/>
    <w:rsid w:val="003B0D9A"/>
    <w:rsid w:val="003B0F62"/>
    <w:rsid w:val="003B213A"/>
    <w:rsid w:val="003B3AA3"/>
    <w:rsid w:val="003B43AD"/>
    <w:rsid w:val="003B4E53"/>
    <w:rsid w:val="003B5E4A"/>
    <w:rsid w:val="003B6437"/>
    <w:rsid w:val="003B73EE"/>
    <w:rsid w:val="003C0255"/>
    <w:rsid w:val="003C0FEC"/>
    <w:rsid w:val="003C1177"/>
    <w:rsid w:val="003C2AC8"/>
    <w:rsid w:val="003C523E"/>
    <w:rsid w:val="003C7379"/>
    <w:rsid w:val="003D033A"/>
    <w:rsid w:val="003D0C86"/>
    <w:rsid w:val="003D0E66"/>
    <w:rsid w:val="003D17F9"/>
    <w:rsid w:val="003D28FA"/>
    <w:rsid w:val="003D2D88"/>
    <w:rsid w:val="003D41EA"/>
    <w:rsid w:val="003D4850"/>
    <w:rsid w:val="003D4E4E"/>
    <w:rsid w:val="003D535A"/>
    <w:rsid w:val="003D5A62"/>
    <w:rsid w:val="003E0260"/>
    <w:rsid w:val="003E05DB"/>
    <w:rsid w:val="003E1396"/>
    <w:rsid w:val="003E3186"/>
    <w:rsid w:val="003E3BBB"/>
    <w:rsid w:val="003E4BAF"/>
    <w:rsid w:val="003E5265"/>
    <w:rsid w:val="003E7B09"/>
    <w:rsid w:val="003E7B17"/>
    <w:rsid w:val="003F0232"/>
    <w:rsid w:val="003F0955"/>
    <w:rsid w:val="003F3543"/>
    <w:rsid w:val="003F5180"/>
    <w:rsid w:val="003F5F4D"/>
    <w:rsid w:val="003F611B"/>
    <w:rsid w:val="003F646F"/>
    <w:rsid w:val="00400F00"/>
    <w:rsid w:val="00402B57"/>
    <w:rsid w:val="004036F0"/>
    <w:rsid w:val="00404F8B"/>
    <w:rsid w:val="00405166"/>
    <w:rsid w:val="00405256"/>
    <w:rsid w:val="00410031"/>
    <w:rsid w:val="004120A1"/>
    <w:rsid w:val="004131DE"/>
    <w:rsid w:val="00414BB7"/>
    <w:rsid w:val="00415C81"/>
    <w:rsid w:val="004165BD"/>
    <w:rsid w:val="0041738E"/>
    <w:rsid w:val="00417A6F"/>
    <w:rsid w:val="00420240"/>
    <w:rsid w:val="00422195"/>
    <w:rsid w:val="00425A7F"/>
    <w:rsid w:val="00426A00"/>
    <w:rsid w:val="004274F4"/>
    <w:rsid w:val="00427BC2"/>
    <w:rsid w:val="00431888"/>
    <w:rsid w:val="00431BD5"/>
    <w:rsid w:val="00431E75"/>
    <w:rsid w:val="00432378"/>
    <w:rsid w:val="00436EAF"/>
    <w:rsid w:val="004373B8"/>
    <w:rsid w:val="00440411"/>
    <w:rsid w:val="00440D65"/>
    <w:rsid w:val="00440F74"/>
    <w:rsid w:val="0044101B"/>
    <w:rsid w:val="00441B72"/>
    <w:rsid w:val="00441D98"/>
    <w:rsid w:val="00442355"/>
    <w:rsid w:val="004435E6"/>
    <w:rsid w:val="00444CA3"/>
    <w:rsid w:val="00447E31"/>
    <w:rsid w:val="00450EA0"/>
    <w:rsid w:val="00453923"/>
    <w:rsid w:val="004548BC"/>
    <w:rsid w:val="00454B9B"/>
    <w:rsid w:val="0045532B"/>
    <w:rsid w:val="0045610D"/>
    <w:rsid w:val="00457858"/>
    <w:rsid w:val="004578F5"/>
    <w:rsid w:val="00460B0B"/>
    <w:rsid w:val="00461023"/>
    <w:rsid w:val="00461972"/>
    <w:rsid w:val="00461B37"/>
    <w:rsid w:val="004622E2"/>
    <w:rsid w:val="00462FAC"/>
    <w:rsid w:val="00464631"/>
    <w:rsid w:val="00464B79"/>
    <w:rsid w:val="00465337"/>
    <w:rsid w:val="00467BBF"/>
    <w:rsid w:val="00467F33"/>
    <w:rsid w:val="004709C1"/>
    <w:rsid w:val="0047108A"/>
    <w:rsid w:val="00475C93"/>
    <w:rsid w:val="00476823"/>
    <w:rsid w:val="00480A3B"/>
    <w:rsid w:val="0048242D"/>
    <w:rsid w:val="00482850"/>
    <w:rsid w:val="00483C84"/>
    <w:rsid w:val="004853BB"/>
    <w:rsid w:val="0048593C"/>
    <w:rsid w:val="004867E2"/>
    <w:rsid w:val="00486FD6"/>
    <w:rsid w:val="00487169"/>
    <w:rsid w:val="0049173D"/>
    <w:rsid w:val="004929A9"/>
    <w:rsid w:val="00494554"/>
    <w:rsid w:val="00497D11"/>
    <w:rsid w:val="004A15EB"/>
    <w:rsid w:val="004A2B86"/>
    <w:rsid w:val="004A321D"/>
    <w:rsid w:val="004A3E98"/>
    <w:rsid w:val="004A49C5"/>
    <w:rsid w:val="004A7200"/>
    <w:rsid w:val="004A78D9"/>
    <w:rsid w:val="004A7AE8"/>
    <w:rsid w:val="004B0A4E"/>
    <w:rsid w:val="004B152C"/>
    <w:rsid w:val="004B4B47"/>
    <w:rsid w:val="004B5A85"/>
    <w:rsid w:val="004B5CAB"/>
    <w:rsid w:val="004B619A"/>
    <w:rsid w:val="004B7754"/>
    <w:rsid w:val="004C341A"/>
    <w:rsid w:val="004C4972"/>
    <w:rsid w:val="004C564B"/>
    <w:rsid w:val="004C6BCF"/>
    <w:rsid w:val="004C7942"/>
    <w:rsid w:val="004D17B6"/>
    <w:rsid w:val="004D4939"/>
    <w:rsid w:val="004D58BF"/>
    <w:rsid w:val="004D73EB"/>
    <w:rsid w:val="004E0F6C"/>
    <w:rsid w:val="004E1486"/>
    <w:rsid w:val="004E1B4E"/>
    <w:rsid w:val="004E2F7B"/>
    <w:rsid w:val="004E39EE"/>
    <w:rsid w:val="004E4335"/>
    <w:rsid w:val="004E621B"/>
    <w:rsid w:val="004E7C33"/>
    <w:rsid w:val="004F10D2"/>
    <w:rsid w:val="004F13EE"/>
    <w:rsid w:val="004F2022"/>
    <w:rsid w:val="004F4826"/>
    <w:rsid w:val="004F7185"/>
    <w:rsid w:val="004F7C05"/>
    <w:rsid w:val="00501C94"/>
    <w:rsid w:val="0050330E"/>
    <w:rsid w:val="00506432"/>
    <w:rsid w:val="00512B59"/>
    <w:rsid w:val="00517DA8"/>
    <w:rsid w:val="00520381"/>
    <w:rsid w:val="0052051D"/>
    <w:rsid w:val="00522C4B"/>
    <w:rsid w:val="00524252"/>
    <w:rsid w:val="005246A2"/>
    <w:rsid w:val="0052501E"/>
    <w:rsid w:val="00527D9C"/>
    <w:rsid w:val="00531ECE"/>
    <w:rsid w:val="0053297E"/>
    <w:rsid w:val="00532AA7"/>
    <w:rsid w:val="00534ED4"/>
    <w:rsid w:val="00535718"/>
    <w:rsid w:val="00535FED"/>
    <w:rsid w:val="00536968"/>
    <w:rsid w:val="00536EF0"/>
    <w:rsid w:val="00541452"/>
    <w:rsid w:val="00541D29"/>
    <w:rsid w:val="00543547"/>
    <w:rsid w:val="00543E32"/>
    <w:rsid w:val="00544E15"/>
    <w:rsid w:val="0054507A"/>
    <w:rsid w:val="00545EE6"/>
    <w:rsid w:val="0054768D"/>
    <w:rsid w:val="005479F3"/>
    <w:rsid w:val="00554DD8"/>
    <w:rsid w:val="005550E7"/>
    <w:rsid w:val="005564FB"/>
    <w:rsid w:val="0055726C"/>
    <w:rsid w:val="005572C7"/>
    <w:rsid w:val="00560C9C"/>
    <w:rsid w:val="005611B5"/>
    <w:rsid w:val="005622C2"/>
    <w:rsid w:val="005627FB"/>
    <w:rsid w:val="00562D7A"/>
    <w:rsid w:val="005645F2"/>
    <w:rsid w:val="005650ED"/>
    <w:rsid w:val="00565370"/>
    <w:rsid w:val="0056789C"/>
    <w:rsid w:val="00570529"/>
    <w:rsid w:val="005729AE"/>
    <w:rsid w:val="005740B7"/>
    <w:rsid w:val="00575754"/>
    <w:rsid w:val="005766C7"/>
    <w:rsid w:val="00576EE8"/>
    <w:rsid w:val="00577128"/>
    <w:rsid w:val="005809ED"/>
    <w:rsid w:val="00581134"/>
    <w:rsid w:val="005812ED"/>
    <w:rsid w:val="00581AD7"/>
    <w:rsid w:val="00581FBA"/>
    <w:rsid w:val="00585BCD"/>
    <w:rsid w:val="00587800"/>
    <w:rsid w:val="00590ED0"/>
    <w:rsid w:val="00591A3E"/>
    <w:rsid w:val="00591E20"/>
    <w:rsid w:val="0059398A"/>
    <w:rsid w:val="00595408"/>
    <w:rsid w:val="005959C0"/>
    <w:rsid w:val="00595E84"/>
    <w:rsid w:val="005A0627"/>
    <w:rsid w:val="005A09DE"/>
    <w:rsid w:val="005A0C59"/>
    <w:rsid w:val="005A1BF5"/>
    <w:rsid w:val="005A430D"/>
    <w:rsid w:val="005A48EB"/>
    <w:rsid w:val="005A49F3"/>
    <w:rsid w:val="005A6CFB"/>
    <w:rsid w:val="005B36EA"/>
    <w:rsid w:val="005B3C72"/>
    <w:rsid w:val="005B4A92"/>
    <w:rsid w:val="005C5AEB"/>
    <w:rsid w:val="005C7139"/>
    <w:rsid w:val="005D215A"/>
    <w:rsid w:val="005D2F70"/>
    <w:rsid w:val="005D37CE"/>
    <w:rsid w:val="005D47F9"/>
    <w:rsid w:val="005D7A8E"/>
    <w:rsid w:val="005E0A3F"/>
    <w:rsid w:val="005E1C50"/>
    <w:rsid w:val="005E6883"/>
    <w:rsid w:val="005E7020"/>
    <w:rsid w:val="005E75CB"/>
    <w:rsid w:val="005E772F"/>
    <w:rsid w:val="005F1976"/>
    <w:rsid w:val="005F32C1"/>
    <w:rsid w:val="005F4ECA"/>
    <w:rsid w:val="005F7F74"/>
    <w:rsid w:val="006041BE"/>
    <w:rsid w:val="006043C7"/>
    <w:rsid w:val="00610FDF"/>
    <w:rsid w:val="00616EF5"/>
    <w:rsid w:val="00620B28"/>
    <w:rsid w:val="00621F66"/>
    <w:rsid w:val="00624B52"/>
    <w:rsid w:val="006265E0"/>
    <w:rsid w:val="00630794"/>
    <w:rsid w:val="00631431"/>
    <w:rsid w:val="00631DF4"/>
    <w:rsid w:val="006337E4"/>
    <w:rsid w:val="00634175"/>
    <w:rsid w:val="006342B6"/>
    <w:rsid w:val="00634CD3"/>
    <w:rsid w:val="00635C4C"/>
    <w:rsid w:val="00636BD6"/>
    <w:rsid w:val="006377FE"/>
    <w:rsid w:val="006403F0"/>
    <w:rsid w:val="006408AC"/>
    <w:rsid w:val="00641E70"/>
    <w:rsid w:val="006429C3"/>
    <w:rsid w:val="0064441E"/>
    <w:rsid w:val="00644513"/>
    <w:rsid w:val="0064503D"/>
    <w:rsid w:val="00646733"/>
    <w:rsid w:val="00647435"/>
    <w:rsid w:val="0065023E"/>
    <w:rsid w:val="006511B6"/>
    <w:rsid w:val="00654A75"/>
    <w:rsid w:val="00657FF8"/>
    <w:rsid w:val="00661499"/>
    <w:rsid w:val="0066702F"/>
    <w:rsid w:val="00667EF5"/>
    <w:rsid w:val="00670D99"/>
    <w:rsid w:val="00670E2B"/>
    <w:rsid w:val="00671593"/>
    <w:rsid w:val="00671C6A"/>
    <w:rsid w:val="006734BB"/>
    <w:rsid w:val="0067563C"/>
    <w:rsid w:val="0067697A"/>
    <w:rsid w:val="006770C6"/>
    <w:rsid w:val="0068134A"/>
    <w:rsid w:val="00681DAA"/>
    <w:rsid w:val="006821EB"/>
    <w:rsid w:val="006822FA"/>
    <w:rsid w:val="00684CCC"/>
    <w:rsid w:val="00685DF2"/>
    <w:rsid w:val="006932E3"/>
    <w:rsid w:val="0069447E"/>
    <w:rsid w:val="00697144"/>
    <w:rsid w:val="006A00F6"/>
    <w:rsid w:val="006A086B"/>
    <w:rsid w:val="006A2BAC"/>
    <w:rsid w:val="006A2EAA"/>
    <w:rsid w:val="006A321B"/>
    <w:rsid w:val="006A4916"/>
    <w:rsid w:val="006B0B05"/>
    <w:rsid w:val="006B2286"/>
    <w:rsid w:val="006B3D0A"/>
    <w:rsid w:val="006B4A49"/>
    <w:rsid w:val="006B56BB"/>
    <w:rsid w:val="006B5806"/>
    <w:rsid w:val="006B600C"/>
    <w:rsid w:val="006B67D0"/>
    <w:rsid w:val="006B76D5"/>
    <w:rsid w:val="006C20DA"/>
    <w:rsid w:val="006C5CF9"/>
    <w:rsid w:val="006C7531"/>
    <w:rsid w:val="006C77A8"/>
    <w:rsid w:val="006D0CFA"/>
    <w:rsid w:val="006D23AB"/>
    <w:rsid w:val="006D4098"/>
    <w:rsid w:val="006D6027"/>
    <w:rsid w:val="006D7681"/>
    <w:rsid w:val="006D7B2E"/>
    <w:rsid w:val="006E02EA"/>
    <w:rsid w:val="006E0968"/>
    <w:rsid w:val="006E2AF6"/>
    <w:rsid w:val="006E66B1"/>
    <w:rsid w:val="006F29BA"/>
    <w:rsid w:val="006F3636"/>
    <w:rsid w:val="006F76E2"/>
    <w:rsid w:val="00701275"/>
    <w:rsid w:val="00702155"/>
    <w:rsid w:val="00702B12"/>
    <w:rsid w:val="00706487"/>
    <w:rsid w:val="0070758E"/>
    <w:rsid w:val="00707F56"/>
    <w:rsid w:val="00712111"/>
    <w:rsid w:val="00712202"/>
    <w:rsid w:val="00713558"/>
    <w:rsid w:val="00720D08"/>
    <w:rsid w:val="00720EAE"/>
    <w:rsid w:val="00722F1E"/>
    <w:rsid w:val="007230F4"/>
    <w:rsid w:val="00724A9C"/>
    <w:rsid w:val="007251FD"/>
    <w:rsid w:val="007263B9"/>
    <w:rsid w:val="007271DB"/>
    <w:rsid w:val="00727953"/>
    <w:rsid w:val="00727C4A"/>
    <w:rsid w:val="0073032E"/>
    <w:rsid w:val="00730E51"/>
    <w:rsid w:val="007334F8"/>
    <w:rsid w:val="007339CD"/>
    <w:rsid w:val="007359D8"/>
    <w:rsid w:val="007362D4"/>
    <w:rsid w:val="007375FA"/>
    <w:rsid w:val="007404F1"/>
    <w:rsid w:val="00742C87"/>
    <w:rsid w:val="0074601A"/>
    <w:rsid w:val="007464EE"/>
    <w:rsid w:val="007479CA"/>
    <w:rsid w:val="00750105"/>
    <w:rsid w:val="00750C49"/>
    <w:rsid w:val="00755216"/>
    <w:rsid w:val="00763043"/>
    <w:rsid w:val="0076455E"/>
    <w:rsid w:val="0076478A"/>
    <w:rsid w:val="00765777"/>
    <w:rsid w:val="0076672A"/>
    <w:rsid w:val="007669A8"/>
    <w:rsid w:val="00766ECF"/>
    <w:rsid w:val="0077006C"/>
    <w:rsid w:val="00770342"/>
    <w:rsid w:val="00771084"/>
    <w:rsid w:val="00772FE1"/>
    <w:rsid w:val="00773463"/>
    <w:rsid w:val="007752D1"/>
    <w:rsid w:val="00775E45"/>
    <w:rsid w:val="00776E74"/>
    <w:rsid w:val="00777452"/>
    <w:rsid w:val="00784C08"/>
    <w:rsid w:val="00785169"/>
    <w:rsid w:val="007935BC"/>
    <w:rsid w:val="007954AB"/>
    <w:rsid w:val="00796061"/>
    <w:rsid w:val="0079699A"/>
    <w:rsid w:val="00796F18"/>
    <w:rsid w:val="007A0625"/>
    <w:rsid w:val="007A0A6A"/>
    <w:rsid w:val="007A14C5"/>
    <w:rsid w:val="007A17C1"/>
    <w:rsid w:val="007A1ED8"/>
    <w:rsid w:val="007A215A"/>
    <w:rsid w:val="007A4A10"/>
    <w:rsid w:val="007A4C73"/>
    <w:rsid w:val="007A76D5"/>
    <w:rsid w:val="007B1760"/>
    <w:rsid w:val="007B2574"/>
    <w:rsid w:val="007B2A74"/>
    <w:rsid w:val="007B2F9D"/>
    <w:rsid w:val="007B3193"/>
    <w:rsid w:val="007B36A9"/>
    <w:rsid w:val="007B4BAF"/>
    <w:rsid w:val="007B4D15"/>
    <w:rsid w:val="007C113E"/>
    <w:rsid w:val="007C1A49"/>
    <w:rsid w:val="007C1FDC"/>
    <w:rsid w:val="007C2004"/>
    <w:rsid w:val="007C3121"/>
    <w:rsid w:val="007C3869"/>
    <w:rsid w:val="007C3B2D"/>
    <w:rsid w:val="007C487B"/>
    <w:rsid w:val="007C5FB4"/>
    <w:rsid w:val="007C6819"/>
    <w:rsid w:val="007C6BA7"/>
    <w:rsid w:val="007C6D9C"/>
    <w:rsid w:val="007C6FC0"/>
    <w:rsid w:val="007C7DDB"/>
    <w:rsid w:val="007C7E66"/>
    <w:rsid w:val="007D1CAE"/>
    <w:rsid w:val="007D2CC7"/>
    <w:rsid w:val="007D673D"/>
    <w:rsid w:val="007E032D"/>
    <w:rsid w:val="007E3356"/>
    <w:rsid w:val="007E3398"/>
    <w:rsid w:val="007E37CB"/>
    <w:rsid w:val="007E3B12"/>
    <w:rsid w:val="007E4D09"/>
    <w:rsid w:val="007E51CC"/>
    <w:rsid w:val="007E6535"/>
    <w:rsid w:val="007F04FB"/>
    <w:rsid w:val="007F0E36"/>
    <w:rsid w:val="007F1A2E"/>
    <w:rsid w:val="007F2220"/>
    <w:rsid w:val="007F24D9"/>
    <w:rsid w:val="007F3F8C"/>
    <w:rsid w:val="007F478C"/>
    <w:rsid w:val="007F4B3E"/>
    <w:rsid w:val="007F4BB3"/>
    <w:rsid w:val="007F59D8"/>
    <w:rsid w:val="00801177"/>
    <w:rsid w:val="00801679"/>
    <w:rsid w:val="0080366A"/>
    <w:rsid w:val="008127AF"/>
    <w:rsid w:val="00812B46"/>
    <w:rsid w:val="0081395B"/>
    <w:rsid w:val="00813A77"/>
    <w:rsid w:val="0081486B"/>
    <w:rsid w:val="00815700"/>
    <w:rsid w:val="00817544"/>
    <w:rsid w:val="00817718"/>
    <w:rsid w:val="0082001A"/>
    <w:rsid w:val="008200B0"/>
    <w:rsid w:val="008216BB"/>
    <w:rsid w:val="008220A9"/>
    <w:rsid w:val="008257AA"/>
    <w:rsid w:val="008263CF"/>
    <w:rsid w:val="008264EB"/>
    <w:rsid w:val="00826B8F"/>
    <w:rsid w:val="00831928"/>
    <w:rsid w:val="00831E8A"/>
    <w:rsid w:val="00835C76"/>
    <w:rsid w:val="008362A9"/>
    <w:rsid w:val="008376E2"/>
    <w:rsid w:val="00841E1F"/>
    <w:rsid w:val="00842798"/>
    <w:rsid w:val="00843049"/>
    <w:rsid w:val="00845E08"/>
    <w:rsid w:val="00850FB1"/>
    <w:rsid w:val="00851766"/>
    <w:rsid w:val="0085209B"/>
    <w:rsid w:val="0085592D"/>
    <w:rsid w:val="00855E92"/>
    <w:rsid w:val="00856544"/>
    <w:rsid w:val="00856A89"/>
    <w:rsid w:val="00856B66"/>
    <w:rsid w:val="008576AC"/>
    <w:rsid w:val="008601AC"/>
    <w:rsid w:val="00861A5F"/>
    <w:rsid w:val="008644AD"/>
    <w:rsid w:val="00865735"/>
    <w:rsid w:val="00865A46"/>
    <w:rsid w:val="00865DDB"/>
    <w:rsid w:val="00866447"/>
    <w:rsid w:val="00867538"/>
    <w:rsid w:val="00873614"/>
    <w:rsid w:val="00873833"/>
    <w:rsid w:val="00873D90"/>
    <w:rsid w:val="00873F66"/>
    <w:rsid w:val="00873FC8"/>
    <w:rsid w:val="00875848"/>
    <w:rsid w:val="008773AE"/>
    <w:rsid w:val="00884C63"/>
    <w:rsid w:val="00884DF2"/>
    <w:rsid w:val="00885908"/>
    <w:rsid w:val="008864B7"/>
    <w:rsid w:val="00886C50"/>
    <w:rsid w:val="00890128"/>
    <w:rsid w:val="00890194"/>
    <w:rsid w:val="00891071"/>
    <w:rsid w:val="008935FF"/>
    <w:rsid w:val="0089366E"/>
    <w:rsid w:val="00893C94"/>
    <w:rsid w:val="00894EDB"/>
    <w:rsid w:val="0089677E"/>
    <w:rsid w:val="00897828"/>
    <w:rsid w:val="00897972"/>
    <w:rsid w:val="00897B93"/>
    <w:rsid w:val="008A3737"/>
    <w:rsid w:val="008A43EB"/>
    <w:rsid w:val="008A4FBD"/>
    <w:rsid w:val="008A5F42"/>
    <w:rsid w:val="008A63BB"/>
    <w:rsid w:val="008A7438"/>
    <w:rsid w:val="008B1334"/>
    <w:rsid w:val="008B25C7"/>
    <w:rsid w:val="008B26B7"/>
    <w:rsid w:val="008B6164"/>
    <w:rsid w:val="008C0278"/>
    <w:rsid w:val="008C24E9"/>
    <w:rsid w:val="008C585F"/>
    <w:rsid w:val="008C7396"/>
    <w:rsid w:val="008C741C"/>
    <w:rsid w:val="008D0533"/>
    <w:rsid w:val="008D42CB"/>
    <w:rsid w:val="008D43B5"/>
    <w:rsid w:val="008D48C9"/>
    <w:rsid w:val="008D590F"/>
    <w:rsid w:val="008D6381"/>
    <w:rsid w:val="008D6399"/>
    <w:rsid w:val="008D7CBC"/>
    <w:rsid w:val="008E0C77"/>
    <w:rsid w:val="008E15B0"/>
    <w:rsid w:val="008E1D77"/>
    <w:rsid w:val="008E35E3"/>
    <w:rsid w:val="008E3AD3"/>
    <w:rsid w:val="008E4EDC"/>
    <w:rsid w:val="008E4F4F"/>
    <w:rsid w:val="008E5C8E"/>
    <w:rsid w:val="008E625F"/>
    <w:rsid w:val="008F1902"/>
    <w:rsid w:val="008F264D"/>
    <w:rsid w:val="008F2CBE"/>
    <w:rsid w:val="008F7A97"/>
    <w:rsid w:val="008F7F93"/>
    <w:rsid w:val="00901D44"/>
    <w:rsid w:val="009040E9"/>
    <w:rsid w:val="009074E1"/>
    <w:rsid w:val="00907DC2"/>
    <w:rsid w:val="00910D6B"/>
    <w:rsid w:val="009112F7"/>
    <w:rsid w:val="009122AF"/>
    <w:rsid w:val="00912D54"/>
    <w:rsid w:val="00913248"/>
    <w:rsid w:val="0091389F"/>
    <w:rsid w:val="009208F7"/>
    <w:rsid w:val="009213D7"/>
    <w:rsid w:val="00921649"/>
    <w:rsid w:val="00921744"/>
    <w:rsid w:val="00922517"/>
    <w:rsid w:val="00922722"/>
    <w:rsid w:val="009261E6"/>
    <w:rsid w:val="00926516"/>
    <w:rsid w:val="009268E1"/>
    <w:rsid w:val="00926F64"/>
    <w:rsid w:val="00927D59"/>
    <w:rsid w:val="0093314C"/>
    <w:rsid w:val="009344DE"/>
    <w:rsid w:val="00934B3D"/>
    <w:rsid w:val="0093686C"/>
    <w:rsid w:val="00937B1E"/>
    <w:rsid w:val="00941126"/>
    <w:rsid w:val="00944AAC"/>
    <w:rsid w:val="00945E7F"/>
    <w:rsid w:val="00946632"/>
    <w:rsid w:val="00947F2C"/>
    <w:rsid w:val="0095122B"/>
    <w:rsid w:val="00953550"/>
    <w:rsid w:val="009557C1"/>
    <w:rsid w:val="00956CDF"/>
    <w:rsid w:val="00957618"/>
    <w:rsid w:val="00960D6E"/>
    <w:rsid w:val="00962A84"/>
    <w:rsid w:val="00964ECF"/>
    <w:rsid w:val="00966A78"/>
    <w:rsid w:val="009716C2"/>
    <w:rsid w:val="009724AB"/>
    <w:rsid w:val="00972737"/>
    <w:rsid w:val="00974B59"/>
    <w:rsid w:val="00974C61"/>
    <w:rsid w:val="00977B40"/>
    <w:rsid w:val="009807AD"/>
    <w:rsid w:val="0098122D"/>
    <w:rsid w:val="00982F61"/>
    <w:rsid w:val="00983133"/>
    <w:rsid w:val="0098340B"/>
    <w:rsid w:val="00983585"/>
    <w:rsid w:val="009836FE"/>
    <w:rsid w:val="00984833"/>
    <w:rsid w:val="00984BB2"/>
    <w:rsid w:val="00986123"/>
    <w:rsid w:val="00986830"/>
    <w:rsid w:val="009924C3"/>
    <w:rsid w:val="00993102"/>
    <w:rsid w:val="009931AA"/>
    <w:rsid w:val="0099749F"/>
    <w:rsid w:val="009A1616"/>
    <w:rsid w:val="009A2E05"/>
    <w:rsid w:val="009A76FD"/>
    <w:rsid w:val="009B1570"/>
    <w:rsid w:val="009B28C0"/>
    <w:rsid w:val="009B2E2E"/>
    <w:rsid w:val="009B3C3E"/>
    <w:rsid w:val="009B4BBA"/>
    <w:rsid w:val="009B7EA5"/>
    <w:rsid w:val="009C159D"/>
    <w:rsid w:val="009C17F5"/>
    <w:rsid w:val="009C2445"/>
    <w:rsid w:val="009C444F"/>
    <w:rsid w:val="009C6533"/>
    <w:rsid w:val="009C6F10"/>
    <w:rsid w:val="009D148F"/>
    <w:rsid w:val="009D2594"/>
    <w:rsid w:val="009D3D70"/>
    <w:rsid w:val="009D6D72"/>
    <w:rsid w:val="009E6446"/>
    <w:rsid w:val="009E6F7E"/>
    <w:rsid w:val="009E7A57"/>
    <w:rsid w:val="009F0912"/>
    <w:rsid w:val="009F3C1C"/>
    <w:rsid w:val="009F3FF5"/>
    <w:rsid w:val="009F4803"/>
    <w:rsid w:val="009F4CE9"/>
    <w:rsid w:val="009F4DBC"/>
    <w:rsid w:val="009F4F4E"/>
    <w:rsid w:val="009F4F6A"/>
    <w:rsid w:val="009F5D01"/>
    <w:rsid w:val="009F672D"/>
    <w:rsid w:val="009F7916"/>
    <w:rsid w:val="00A0016B"/>
    <w:rsid w:val="00A01202"/>
    <w:rsid w:val="00A03E96"/>
    <w:rsid w:val="00A04E6E"/>
    <w:rsid w:val="00A063AE"/>
    <w:rsid w:val="00A069A8"/>
    <w:rsid w:val="00A12633"/>
    <w:rsid w:val="00A13EB5"/>
    <w:rsid w:val="00A154F5"/>
    <w:rsid w:val="00A16D6E"/>
    <w:rsid w:val="00A16E36"/>
    <w:rsid w:val="00A247AA"/>
    <w:rsid w:val="00A24961"/>
    <w:rsid w:val="00A24B10"/>
    <w:rsid w:val="00A2712D"/>
    <w:rsid w:val="00A27718"/>
    <w:rsid w:val="00A277EF"/>
    <w:rsid w:val="00A27DDF"/>
    <w:rsid w:val="00A30E9B"/>
    <w:rsid w:val="00A34F99"/>
    <w:rsid w:val="00A36CD1"/>
    <w:rsid w:val="00A43E4F"/>
    <w:rsid w:val="00A4512D"/>
    <w:rsid w:val="00A50244"/>
    <w:rsid w:val="00A50728"/>
    <w:rsid w:val="00A51A5F"/>
    <w:rsid w:val="00A55669"/>
    <w:rsid w:val="00A56A4A"/>
    <w:rsid w:val="00A6000A"/>
    <w:rsid w:val="00A627D7"/>
    <w:rsid w:val="00A63416"/>
    <w:rsid w:val="00A65626"/>
    <w:rsid w:val="00A656C7"/>
    <w:rsid w:val="00A665DF"/>
    <w:rsid w:val="00A67BA2"/>
    <w:rsid w:val="00A67D63"/>
    <w:rsid w:val="00A70230"/>
    <w:rsid w:val="00A705AF"/>
    <w:rsid w:val="00A70681"/>
    <w:rsid w:val="00A72454"/>
    <w:rsid w:val="00A770D8"/>
    <w:rsid w:val="00A77696"/>
    <w:rsid w:val="00A77A5B"/>
    <w:rsid w:val="00A80557"/>
    <w:rsid w:val="00A81954"/>
    <w:rsid w:val="00A81D33"/>
    <w:rsid w:val="00A827A8"/>
    <w:rsid w:val="00A82B2A"/>
    <w:rsid w:val="00A83190"/>
    <w:rsid w:val="00A8341C"/>
    <w:rsid w:val="00A85644"/>
    <w:rsid w:val="00A8718F"/>
    <w:rsid w:val="00A91AB8"/>
    <w:rsid w:val="00A91E8B"/>
    <w:rsid w:val="00A92594"/>
    <w:rsid w:val="00A930AE"/>
    <w:rsid w:val="00A965B4"/>
    <w:rsid w:val="00AA04AD"/>
    <w:rsid w:val="00AA1A95"/>
    <w:rsid w:val="00AA260F"/>
    <w:rsid w:val="00AA2CFE"/>
    <w:rsid w:val="00AA3092"/>
    <w:rsid w:val="00AB1EE7"/>
    <w:rsid w:val="00AB20BA"/>
    <w:rsid w:val="00AB4B37"/>
    <w:rsid w:val="00AB5762"/>
    <w:rsid w:val="00AB6D9A"/>
    <w:rsid w:val="00AC0952"/>
    <w:rsid w:val="00AC24B7"/>
    <w:rsid w:val="00AC2679"/>
    <w:rsid w:val="00AC4BE4"/>
    <w:rsid w:val="00AD05E6"/>
    <w:rsid w:val="00AD0D3F"/>
    <w:rsid w:val="00AD140C"/>
    <w:rsid w:val="00AD19AB"/>
    <w:rsid w:val="00AD1B9E"/>
    <w:rsid w:val="00AD263F"/>
    <w:rsid w:val="00AD27B1"/>
    <w:rsid w:val="00AD43F9"/>
    <w:rsid w:val="00AD51AC"/>
    <w:rsid w:val="00AD5C3B"/>
    <w:rsid w:val="00AD6741"/>
    <w:rsid w:val="00AD76E2"/>
    <w:rsid w:val="00AE1031"/>
    <w:rsid w:val="00AE1373"/>
    <w:rsid w:val="00AE1D7D"/>
    <w:rsid w:val="00AE2A8B"/>
    <w:rsid w:val="00AE3F64"/>
    <w:rsid w:val="00AE4097"/>
    <w:rsid w:val="00AF4974"/>
    <w:rsid w:val="00AF54C0"/>
    <w:rsid w:val="00AF5FBB"/>
    <w:rsid w:val="00AF71DD"/>
    <w:rsid w:val="00AF7386"/>
    <w:rsid w:val="00AF7934"/>
    <w:rsid w:val="00AF7941"/>
    <w:rsid w:val="00B0009E"/>
    <w:rsid w:val="00B00B81"/>
    <w:rsid w:val="00B02A7F"/>
    <w:rsid w:val="00B04441"/>
    <w:rsid w:val="00B04580"/>
    <w:rsid w:val="00B0463C"/>
    <w:rsid w:val="00B04B09"/>
    <w:rsid w:val="00B06F7C"/>
    <w:rsid w:val="00B073A7"/>
    <w:rsid w:val="00B13A71"/>
    <w:rsid w:val="00B1482F"/>
    <w:rsid w:val="00B14A33"/>
    <w:rsid w:val="00B1644F"/>
    <w:rsid w:val="00B16A51"/>
    <w:rsid w:val="00B179A8"/>
    <w:rsid w:val="00B17C58"/>
    <w:rsid w:val="00B228ED"/>
    <w:rsid w:val="00B32222"/>
    <w:rsid w:val="00B34AAE"/>
    <w:rsid w:val="00B3618D"/>
    <w:rsid w:val="00B36233"/>
    <w:rsid w:val="00B36ADF"/>
    <w:rsid w:val="00B374C8"/>
    <w:rsid w:val="00B40CD9"/>
    <w:rsid w:val="00B41488"/>
    <w:rsid w:val="00B41882"/>
    <w:rsid w:val="00B42851"/>
    <w:rsid w:val="00B43EDC"/>
    <w:rsid w:val="00B44AC7"/>
    <w:rsid w:val="00B45278"/>
    <w:rsid w:val="00B4592A"/>
    <w:rsid w:val="00B45AC7"/>
    <w:rsid w:val="00B468E3"/>
    <w:rsid w:val="00B46DF3"/>
    <w:rsid w:val="00B52376"/>
    <w:rsid w:val="00B52F9B"/>
    <w:rsid w:val="00B53352"/>
    <w:rsid w:val="00B5372F"/>
    <w:rsid w:val="00B53755"/>
    <w:rsid w:val="00B54577"/>
    <w:rsid w:val="00B554EE"/>
    <w:rsid w:val="00B55793"/>
    <w:rsid w:val="00B55F80"/>
    <w:rsid w:val="00B57451"/>
    <w:rsid w:val="00B60B8E"/>
    <w:rsid w:val="00B61129"/>
    <w:rsid w:val="00B63149"/>
    <w:rsid w:val="00B631FD"/>
    <w:rsid w:val="00B63972"/>
    <w:rsid w:val="00B63D7E"/>
    <w:rsid w:val="00B64E06"/>
    <w:rsid w:val="00B65D24"/>
    <w:rsid w:val="00B66441"/>
    <w:rsid w:val="00B66481"/>
    <w:rsid w:val="00B67E7F"/>
    <w:rsid w:val="00B72237"/>
    <w:rsid w:val="00B73301"/>
    <w:rsid w:val="00B746E8"/>
    <w:rsid w:val="00B74FD2"/>
    <w:rsid w:val="00B7583B"/>
    <w:rsid w:val="00B75AC0"/>
    <w:rsid w:val="00B76B01"/>
    <w:rsid w:val="00B839B2"/>
    <w:rsid w:val="00B8718D"/>
    <w:rsid w:val="00B87FAD"/>
    <w:rsid w:val="00B94252"/>
    <w:rsid w:val="00B9715A"/>
    <w:rsid w:val="00B97536"/>
    <w:rsid w:val="00BA14BE"/>
    <w:rsid w:val="00BA1618"/>
    <w:rsid w:val="00BA2732"/>
    <w:rsid w:val="00BA293D"/>
    <w:rsid w:val="00BA4216"/>
    <w:rsid w:val="00BA49BC"/>
    <w:rsid w:val="00BA52B3"/>
    <w:rsid w:val="00BA56B7"/>
    <w:rsid w:val="00BA6161"/>
    <w:rsid w:val="00BA7A1E"/>
    <w:rsid w:val="00BA7F1C"/>
    <w:rsid w:val="00BB2F6C"/>
    <w:rsid w:val="00BB3875"/>
    <w:rsid w:val="00BB4884"/>
    <w:rsid w:val="00BB5860"/>
    <w:rsid w:val="00BB59C4"/>
    <w:rsid w:val="00BB6AAD"/>
    <w:rsid w:val="00BC1D17"/>
    <w:rsid w:val="00BC2A04"/>
    <w:rsid w:val="00BC343A"/>
    <w:rsid w:val="00BC3756"/>
    <w:rsid w:val="00BC3EAB"/>
    <w:rsid w:val="00BC47B6"/>
    <w:rsid w:val="00BC4A19"/>
    <w:rsid w:val="00BC4E6D"/>
    <w:rsid w:val="00BC64DA"/>
    <w:rsid w:val="00BD0617"/>
    <w:rsid w:val="00BD216E"/>
    <w:rsid w:val="00BD2E9B"/>
    <w:rsid w:val="00BD45E5"/>
    <w:rsid w:val="00BD5F6C"/>
    <w:rsid w:val="00BD7FB2"/>
    <w:rsid w:val="00BE4827"/>
    <w:rsid w:val="00BE6687"/>
    <w:rsid w:val="00BE6D76"/>
    <w:rsid w:val="00BE7A8E"/>
    <w:rsid w:val="00BF1265"/>
    <w:rsid w:val="00BF1F89"/>
    <w:rsid w:val="00BF4228"/>
    <w:rsid w:val="00BF51DC"/>
    <w:rsid w:val="00BF5361"/>
    <w:rsid w:val="00BF621D"/>
    <w:rsid w:val="00BF6C0D"/>
    <w:rsid w:val="00C00930"/>
    <w:rsid w:val="00C048E9"/>
    <w:rsid w:val="00C0574A"/>
    <w:rsid w:val="00C060AD"/>
    <w:rsid w:val="00C0681D"/>
    <w:rsid w:val="00C10153"/>
    <w:rsid w:val="00C1100E"/>
    <w:rsid w:val="00C113BF"/>
    <w:rsid w:val="00C11466"/>
    <w:rsid w:val="00C11710"/>
    <w:rsid w:val="00C11C56"/>
    <w:rsid w:val="00C17045"/>
    <w:rsid w:val="00C17BDC"/>
    <w:rsid w:val="00C2176E"/>
    <w:rsid w:val="00C23430"/>
    <w:rsid w:val="00C25F91"/>
    <w:rsid w:val="00C27D67"/>
    <w:rsid w:val="00C37570"/>
    <w:rsid w:val="00C43025"/>
    <w:rsid w:val="00C43C58"/>
    <w:rsid w:val="00C43CC6"/>
    <w:rsid w:val="00C44581"/>
    <w:rsid w:val="00C4631F"/>
    <w:rsid w:val="00C4789B"/>
    <w:rsid w:val="00C47CDE"/>
    <w:rsid w:val="00C50E16"/>
    <w:rsid w:val="00C55258"/>
    <w:rsid w:val="00C55F10"/>
    <w:rsid w:val="00C5781C"/>
    <w:rsid w:val="00C57943"/>
    <w:rsid w:val="00C57AE2"/>
    <w:rsid w:val="00C63045"/>
    <w:rsid w:val="00C633CA"/>
    <w:rsid w:val="00C66CAF"/>
    <w:rsid w:val="00C674E2"/>
    <w:rsid w:val="00C677DE"/>
    <w:rsid w:val="00C72B9F"/>
    <w:rsid w:val="00C73D83"/>
    <w:rsid w:val="00C756FE"/>
    <w:rsid w:val="00C758B0"/>
    <w:rsid w:val="00C75A7F"/>
    <w:rsid w:val="00C82EEB"/>
    <w:rsid w:val="00C86775"/>
    <w:rsid w:val="00C91A37"/>
    <w:rsid w:val="00C9294C"/>
    <w:rsid w:val="00C93CDB"/>
    <w:rsid w:val="00C93CEB"/>
    <w:rsid w:val="00C94569"/>
    <w:rsid w:val="00C971DC"/>
    <w:rsid w:val="00CA16B7"/>
    <w:rsid w:val="00CA556A"/>
    <w:rsid w:val="00CA5F17"/>
    <w:rsid w:val="00CA62AE"/>
    <w:rsid w:val="00CA69FF"/>
    <w:rsid w:val="00CB0F44"/>
    <w:rsid w:val="00CB50AA"/>
    <w:rsid w:val="00CB5B1A"/>
    <w:rsid w:val="00CB781C"/>
    <w:rsid w:val="00CC0949"/>
    <w:rsid w:val="00CC11F0"/>
    <w:rsid w:val="00CC220B"/>
    <w:rsid w:val="00CC5C43"/>
    <w:rsid w:val="00CC60AA"/>
    <w:rsid w:val="00CC6921"/>
    <w:rsid w:val="00CD01EE"/>
    <w:rsid w:val="00CD02AE"/>
    <w:rsid w:val="00CD2A4F"/>
    <w:rsid w:val="00CD3ABB"/>
    <w:rsid w:val="00CD6DFB"/>
    <w:rsid w:val="00CE03CA"/>
    <w:rsid w:val="00CE22F1"/>
    <w:rsid w:val="00CE255A"/>
    <w:rsid w:val="00CE3A6D"/>
    <w:rsid w:val="00CE4473"/>
    <w:rsid w:val="00CE4C1F"/>
    <w:rsid w:val="00CE50F2"/>
    <w:rsid w:val="00CE534C"/>
    <w:rsid w:val="00CE60FE"/>
    <w:rsid w:val="00CE6502"/>
    <w:rsid w:val="00CF1447"/>
    <w:rsid w:val="00CF2331"/>
    <w:rsid w:val="00CF4ABC"/>
    <w:rsid w:val="00CF5A9B"/>
    <w:rsid w:val="00CF70BD"/>
    <w:rsid w:val="00CF7B05"/>
    <w:rsid w:val="00CF7D3C"/>
    <w:rsid w:val="00D003B4"/>
    <w:rsid w:val="00D0082D"/>
    <w:rsid w:val="00D00BAC"/>
    <w:rsid w:val="00D01F09"/>
    <w:rsid w:val="00D07772"/>
    <w:rsid w:val="00D1071C"/>
    <w:rsid w:val="00D14094"/>
    <w:rsid w:val="00D143ED"/>
    <w:rsid w:val="00D147EB"/>
    <w:rsid w:val="00D14817"/>
    <w:rsid w:val="00D178A4"/>
    <w:rsid w:val="00D20282"/>
    <w:rsid w:val="00D20614"/>
    <w:rsid w:val="00D216EC"/>
    <w:rsid w:val="00D222D7"/>
    <w:rsid w:val="00D34667"/>
    <w:rsid w:val="00D346B9"/>
    <w:rsid w:val="00D3690E"/>
    <w:rsid w:val="00D36A83"/>
    <w:rsid w:val="00D36A90"/>
    <w:rsid w:val="00D401E1"/>
    <w:rsid w:val="00D408B4"/>
    <w:rsid w:val="00D40D40"/>
    <w:rsid w:val="00D41419"/>
    <w:rsid w:val="00D43731"/>
    <w:rsid w:val="00D4640B"/>
    <w:rsid w:val="00D468B6"/>
    <w:rsid w:val="00D524C8"/>
    <w:rsid w:val="00D52532"/>
    <w:rsid w:val="00D52C9C"/>
    <w:rsid w:val="00D5359C"/>
    <w:rsid w:val="00D54325"/>
    <w:rsid w:val="00D54712"/>
    <w:rsid w:val="00D56BC2"/>
    <w:rsid w:val="00D57821"/>
    <w:rsid w:val="00D61AC9"/>
    <w:rsid w:val="00D627E1"/>
    <w:rsid w:val="00D63ED3"/>
    <w:rsid w:val="00D650ED"/>
    <w:rsid w:val="00D70E24"/>
    <w:rsid w:val="00D722B0"/>
    <w:rsid w:val="00D7231F"/>
    <w:rsid w:val="00D72B61"/>
    <w:rsid w:val="00D737B3"/>
    <w:rsid w:val="00D74BDD"/>
    <w:rsid w:val="00D7634F"/>
    <w:rsid w:val="00D772E8"/>
    <w:rsid w:val="00D84D13"/>
    <w:rsid w:val="00D877AC"/>
    <w:rsid w:val="00D94D4B"/>
    <w:rsid w:val="00DA2DC6"/>
    <w:rsid w:val="00DA3189"/>
    <w:rsid w:val="00DA3D1D"/>
    <w:rsid w:val="00DB07AB"/>
    <w:rsid w:val="00DB1013"/>
    <w:rsid w:val="00DB1D78"/>
    <w:rsid w:val="00DB391D"/>
    <w:rsid w:val="00DB46AD"/>
    <w:rsid w:val="00DB6286"/>
    <w:rsid w:val="00DB645F"/>
    <w:rsid w:val="00DB6C9B"/>
    <w:rsid w:val="00DB76E9"/>
    <w:rsid w:val="00DC0A67"/>
    <w:rsid w:val="00DC1D5E"/>
    <w:rsid w:val="00DC3ED5"/>
    <w:rsid w:val="00DC5220"/>
    <w:rsid w:val="00DC5C5B"/>
    <w:rsid w:val="00DC7F05"/>
    <w:rsid w:val="00DD0C4B"/>
    <w:rsid w:val="00DD177B"/>
    <w:rsid w:val="00DD196B"/>
    <w:rsid w:val="00DD2061"/>
    <w:rsid w:val="00DD343D"/>
    <w:rsid w:val="00DD37B9"/>
    <w:rsid w:val="00DD4111"/>
    <w:rsid w:val="00DD4A36"/>
    <w:rsid w:val="00DD5024"/>
    <w:rsid w:val="00DD7DAB"/>
    <w:rsid w:val="00DE0697"/>
    <w:rsid w:val="00DE0CB5"/>
    <w:rsid w:val="00DE3355"/>
    <w:rsid w:val="00DE3736"/>
    <w:rsid w:val="00DE42A0"/>
    <w:rsid w:val="00DE4610"/>
    <w:rsid w:val="00DE4B49"/>
    <w:rsid w:val="00DE6329"/>
    <w:rsid w:val="00DE67DF"/>
    <w:rsid w:val="00DE6AD6"/>
    <w:rsid w:val="00DF050A"/>
    <w:rsid w:val="00DF0813"/>
    <w:rsid w:val="00DF0C60"/>
    <w:rsid w:val="00DF22A5"/>
    <w:rsid w:val="00DF40E1"/>
    <w:rsid w:val="00DF486F"/>
    <w:rsid w:val="00DF577D"/>
    <w:rsid w:val="00DF5B5B"/>
    <w:rsid w:val="00DF7471"/>
    <w:rsid w:val="00DF7619"/>
    <w:rsid w:val="00DF7722"/>
    <w:rsid w:val="00DF7C4A"/>
    <w:rsid w:val="00DF7C61"/>
    <w:rsid w:val="00E0036D"/>
    <w:rsid w:val="00E042D8"/>
    <w:rsid w:val="00E04662"/>
    <w:rsid w:val="00E07CB4"/>
    <w:rsid w:val="00E07EE7"/>
    <w:rsid w:val="00E1093D"/>
    <w:rsid w:val="00E1103B"/>
    <w:rsid w:val="00E11A0C"/>
    <w:rsid w:val="00E128D8"/>
    <w:rsid w:val="00E129CD"/>
    <w:rsid w:val="00E13512"/>
    <w:rsid w:val="00E138D5"/>
    <w:rsid w:val="00E15608"/>
    <w:rsid w:val="00E15A80"/>
    <w:rsid w:val="00E15AFB"/>
    <w:rsid w:val="00E174B3"/>
    <w:rsid w:val="00E17607"/>
    <w:rsid w:val="00E17B44"/>
    <w:rsid w:val="00E20721"/>
    <w:rsid w:val="00E20F27"/>
    <w:rsid w:val="00E22443"/>
    <w:rsid w:val="00E22A03"/>
    <w:rsid w:val="00E27D81"/>
    <w:rsid w:val="00E27FEA"/>
    <w:rsid w:val="00E3630A"/>
    <w:rsid w:val="00E4086F"/>
    <w:rsid w:val="00E42189"/>
    <w:rsid w:val="00E43B3C"/>
    <w:rsid w:val="00E50188"/>
    <w:rsid w:val="00E50BB3"/>
    <w:rsid w:val="00E511D3"/>
    <w:rsid w:val="00E51392"/>
    <w:rsid w:val="00E513CB"/>
    <w:rsid w:val="00E515CB"/>
    <w:rsid w:val="00E52260"/>
    <w:rsid w:val="00E522FA"/>
    <w:rsid w:val="00E55FAF"/>
    <w:rsid w:val="00E56CEA"/>
    <w:rsid w:val="00E573F1"/>
    <w:rsid w:val="00E57932"/>
    <w:rsid w:val="00E6272E"/>
    <w:rsid w:val="00E639B6"/>
    <w:rsid w:val="00E6434B"/>
    <w:rsid w:val="00E6463D"/>
    <w:rsid w:val="00E6548A"/>
    <w:rsid w:val="00E6583A"/>
    <w:rsid w:val="00E65F33"/>
    <w:rsid w:val="00E6746C"/>
    <w:rsid w:val="00E706FA"/>
    <w:rsid w:val="00E71090"/>
    <w:rsid w:val="00E72E9B"/>
    <w:rsid w:val="00E76613"/>
    <w:rsid w:val="00E76E5E"/>
    <w:rsid w:val="00E77727"/>
    <w:rsid w:val="00E77F77"/>
    <w:rsid w:val="00E80791"/>
    <w:rsid w:val="00E80EE7"/>
    <w:rsid w:val="00E850C3"/>
    <w:rsid w:val="00E854F7"/>
    <w:rsid w:val="00E874CF"/>
    <w:rsid w:val="00E87DF2"/>
    <w:rsid w:val="00E920D1"/>
    <w:rsid w:val="00E92267"/>
    <w:rsid w:val="00E9285E"/>
    <w:rsid w:val="00E9462E"/>
    <w:rsid w:val="00E953E3"/>
    <w:rsid w:val="00E97708"/>
    <w:rsid w:val="00E97ED5"/>
    <w:rsid w:val="00EA0623"/>
    <w:rsid w:val="00EA1CC4"/>
    <w:rsid w:val="00EA3307"/>
    <w:rsid w:val="00EA470E"/>
    <w:rsid w:val="00EA47A7"/>
    <w:rsid w:val="00EA57EB"/>
    <w:rsid w:val="00EA7641"/>
    <w:rsid w:val="00EA7A45"/>
    <w:rsid w:val="00EB0D2B"/>
    <w:rsid w:val="00EB129F"/>
    <w:rsid w:val="00EB26E7"/>
    <w:rsid w:val="00EB28C4"/>
    <w:rsid w:val="00EB3226"/>
    <w:rsid w:val="00EB3ED0"/>
    <w:rsid w:val="00EB5CAB"/>
    <w:rsid w:val="00EB7359"/>
    <w:rsid w:val="00EC0CB1"/>
    <w:rsid w:val="00EC213A"/>
    <w:rsid w:val="00EC7744"/>
    <w:rsid w:val="00EC7760"/>
    <w:rsid w:val="00ED0547"/>
    <w:rsid w:val="00ED0DAD"/>
    <w:rsid w:val="00ED0F46"/>
    <w:rsid w:val="00ED2373"/>
    <w:rsid w:val="00ED3301"/>
    <w:rsid w:val="00ED35D7"/>
    <w:rsid w:val="00ED56CC"/>
    <w:rsid w:val="00ED7185"/>
    <w:rsid w:val="00EE1361"/>
    <w:rsid w:val="00EE2554"/>
    <w:rsid w:val="00EE31F3"/>
    <w:rsid w:val="00EE33EF"/>
    <w:rsid w:val="00EE3E8A"/>
    <w:rsid w:val="00EE7D3F"/>
    <w:rsid w:val="00EF0229"/>
    <w:rsid w:val="00EF2429"/>
    <w:rsid w:val="00EF275B"/>
    <w:rsid w:val="00EF3BD8"/>
    <w:rsid w:val="00EF4AB0"/>
    <w:rsid w:val="00EF58B8"/>
    <w:rsid w:val="00EF590E"/>
    <w:rsid w:val="00EF591C"/>
    <w:rsid w:val="00EF6ECA"/>
    <w:rsid w:val="00F01177"/>
    <w:rsid w:val="00F014B9"/>
    <w:rsid w:val="00F0189C"/>
    <w:rsid w:val="00F021D7"/>
    <w:rsid w:val="00F024E1"/>
    <w:rsid w:val="00F036B7"/>
    <w:rsid w:val="00F0429E"/>
    <w:rsid w:val="00F06C10"/>
    <w:rsid w:val="00F1033A"/>
    <w:rsid w:val="00F1096F"/>
    <w:rsid w:val="00F12589"/>
    <w:rsid w:val="00F12595"/>
    <w:rsid w:val="00F12680"/>
    <w:rsid w:val="00F134D9"/>
    <w:rsid w:val="00F1403D"/>
    <w:rsid w:val="00F1463F"/>
    <w:rsid w:val="00F15076"/>
    <w:rsid w:val="00F17897"/>
    <w:rsid w:val="00F2014A"/>
    <w:rsid w:val="00F20DA3"/>
    <w:rsid w:val="00F20E41"/>
    <w:rsid w:val="00F21302"/>
    <w:rsid w:val="00F240CC"/>
    <w:rsid w:val="00F24580"/>
    <w:rsid w:val="00F26839"/>
    <w:rsid w:val="00F26F76"/>
    <w:rsid w:val="00F321DE"/>
    <w:rsid w:val="00F33777"/>
    <w:rsid w:val="00F35C68"/>
    <w:rsid w:val="00F40648"/>
    <w:rsid w:val="00F45D42"/>
    <w:rsid w:val="00F46872"/>
    <w:rsid w:val="00F47DA2"/>
    <w:rsid w:val="00F519FC"/>
    <w:rsid w:val="00F51FCF"/>
    <w:rsid w:val="00F53044"/>
    <w:rsid w:val="00F56B51"/>
    <w:rsid w:val="00F56EF3"/>
    <w:rsid w:val="00F60A75"/>
    <w:rsid w:val="00F60DDD"/>
    <w:rsid w:val="00F6239D"/>
    <w:rsid w:val="00F6260C"/>
    <w:rsid w:val="00F62931"/>
    <w:rsid w:val="00F644EA"/>
    <w:rsid w:val="00F651C2"/>
    <w:rsid w:val="00F65445"/>
    <w:rsid w:val="00F66FBB"/>
    <w:rsid w:val="00F71179"/>
    <w:rsid w:val="00F71193"/>
    <w:rsid w:val="00F715D2"/>
    <w:rsid w:val="00F72519"/>
    <w:rsid w:val="00F7274F"/>
    <w:rsid w:val="00F72F7A"/>
    <w:rsid w:val="00F745AE"/>
    <w:rsid w:val="00F74E84"/>
    <w:rsid w:val="00F76FA8"/>
    <w:rsid w:val="00F8155E"/>
    <w:rsid w:val="00F818AD"/>
    <w:rsid w:val="00F87B08"/>
    <w:rsid w:val="00F900FA"/>
    <w:rsid w:val="00F934C4"/>
    <w:rsid w:val="00F93F08"/>
    <w:rsid w:val="00F94CED"/>
    <w:rsid w:val="00F94FB0"/>
    <w:rsid w:val="00F9641F"/>
    <w:rsid w:val="00F978A8"/>
    <w:rsid w:val="00F97F74"/>
    <w:rsid w:val="00FA02BB"/>
    <w:rsid w:val="00FA2CEE"/>
    <w:rsid w:val="00FA318C"/>
    <w:rsid w:val="00FA55DD"/>
    <w:rsid w:val="00FA566A"/>
    <w:rsid w:val="00FA5ADE"/>
    <w:rsid w:val="00FA6E33"/>
    <w:rsid w:val="00FA73CD"/>
    <w:rsid w:val="00FB24F3"/>
    <w:rsid w:val="00FB2618"/>
    <w:rsid w:val="00FB4881"/>
    <w:rsid w:val="00FB6F92"/>
    <w:rsid w:val="00FB7859"/>
    <w:rsid w:val="00FC00B2"/>
    <w:rsid w:val="00FC026E"/>
    <w:rsid w:val="00FC1208"/>
    <w:rsid w:val="00FC1F5E"/>
    <w:rsid w:val="00FC36B8"/>
    <w:rsid w:val="00FC390C"/>
    <w:rsid w:val="00FC5124"/>
    <w:rsid w:val="00FC7B95"/>
    <w:rsid w:val="00FD39C2"/>
    <w:rsid w:val="00FD39EB"/>
    <w:rsid w:val="00FD4731"/>
    <w:rsid w:val="00FD6768"/>
    <w:rsid w:val="00FD6FC2"/>
    <w:rsid w:val="00FE2D96"/>
    <w:rsid w:val="00FE3802"/>
    <w:rsid w:val="00FE3C07"/>
    <w:rsid w:val="00FE68BE"/>
    <w:rsid w:val="00FE787C"/>
    <w:rsid w:val="00FF093C"/>
    <w:rsid w:val="00FF0AB0"/>
    <w:rsid w:val="00FF1072"/>
    <w:rsid w:val="00FF22F2"/>
    <w:rsid w:val="00FF28AC"/>
    <w:rsid w:val="00FF28D2"/>
    <w:rsid w:val="00FF554A"/>
    <w:rsid w:val="00FF5FD5"/>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1EEE65"/>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1119"/>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CB0F44"/>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CB0F44"/>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E67C8"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5ECCF3" w:themeColor="accent2"/>
      <w:u w:val="single"/>
    </w:rPr>
  </w:style>
  <w:style w:type="character" w:styleId="IntenseReference">
    <w:name w:val="Intense Reference"/>
    <w:basedOn w:val="DefaultParagraphFont"/>
    <w:uiPriority w:val="32"/>
    <w:rsid w:val="00A4512D"/>
    <w:rPr>
      <w:b/>
      <w:bCs/>
      <w:i/>
      <w:smallCaps/>
      <w:color w:val="5ECCF3"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56C7AA"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B4DCFA"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8"/>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FF8021" w:themeColor="accent5"/>
        <w:bottom w:val="single" w:sz="8" w:space="0" w:color="FF8021" w:themeColor="accent5"/>
        <w:insideH w:val="single" w:sz="8" w:space="0" w:color="FF8021" w:themeColor="accent5"/>
      </w:tblBorders>
    </w:tblPr>
    <w:tcPr>
      <w:shd w:val="clear" w:color="auto" w:fill="FFFFFF" w:themeFill="background1"/>
    </w:tcPr>
    <w:tblStylePr w:type="firstCol">
      <w:rPr>
        <w:rFonts w:ascii="Segoe UI Semibold" w:hAnsi="Segoe UI Semibold"/>
        <w:color w:val="B4DCFA" w:themeColor="background2"/>
        <w:sz w:val="18"/>
      </w:rPr>
      <w:tblPr/>
      <w:tcPr>
        <w:tcBorders>
          <w:top w:val="nil"/>
          <w:left w:val="single" w:sz="24" w:space="0" w:color="A7EA52" w:themeColor="accent3"/>
          <w:bottom w:val="nil"/>
          <w:right w:val="nil"/>
          <w:insideH w:val="nil"/>
          <w:insideV w:val="nil"/>
          <w:tl2br w:val="nil"/>
          <w:tr2bl w:val="nil"/>
        </w:tcBorders>
        <w:shd w:val="clear" w:color="auto" w:fill="FF8021"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9"/>
      </w:numPr>
    </w:pPr>
  </w:style>
  <w:style w:type="character" w:styleId="FootnoteReference">
    <w:name w:val="footnote reference"/>
    <w:basedOn w:val="DefaultParagraphFont"/>
    <w:semiHidden/>
    <w:unhideWhenUsed/>
    <w:rsid w:val="008220A9"/>
    <w:rPr>
      <w:vertAlign w:val="superscript"/>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basedOn w:val="DefaultParagraphFont"/>
    <w:link w:val="ListParagraph"/>
    <w:uiPriority w:val="34"/>
    <w:qFormat/>
    <w:locked/>
    <w:rsid w:val="00F6260C"/>
    <w:rPr>
      <w:rFonts w:ascii="Arial" w:hAnsi="Arial"/>
      <w:sz w:val="22"/>
      <w:szCs w:val="24"/>
      <w:lang w:eastAsia="en-US"/>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 w:type="character" w:customStyle="1" w:styleId="9pt">
    <w:name w:val="9 pt"/>
    <w:uiPriority w:val="99"/>
    <w:rsid w:val="002509FB"/>
    <w:rPr>
      <w:rFonts w:ascii="Garamond" w:hAnsi="Garamond" w:cs="Times New Roman"/>
      <w:sz w:val="18"/>
    </w:rPr>
  </w:style>
  <w:style w:type="paragraph" w:styleId="Revision">
    <w:name w:val="Revision"/>
    <w:hidden/>
    <w:uiPriority w:val="99"/>
    <w:semiHidden/>
    <w:rsid w:val="002647BA"/>
    <w:rPr>
      <w:rFonts w:ascii="Arial" w:hAnsi="Arial"/>
      <w:sz w:val="22"/>
      <w:szCs w:val="24"/>
      <w:lang w:eastAsia="en-US"/>
    </w:rPr>
  </w:style>
  <w:style w:type="table" w:styleId="PlainTable1">
    <w:name w:val="Plain Table 1"/>
    <w:basedOn w:val="TableNormal"/>
    <w:uiPriority w:val="41"/>
    <w:rsid w:val="007E3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31136861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47210863">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591347683">
      <w:bodyDiv w:val="1"/>
      <w:marLeft w:val="0"/>
      <w:marRight w:val="0"/>
      <w:marTop w:val="0"/>
      <w:marBottom w:val="0"/>
      <w:divBdr>
        <w:top w:val="none" w:sz="0" w:space="0" w:color="auto"/>
        <w:left w:val="none" w:sz="0" w:space="0" w:color="auto"/>
        <w:bottom w:val="none" w:sz="0" w:space="0" w:color="auto"/>
        <w:right w:val="none" w:sz="0" w:space="0" w:color="auto"/>
      </w:divBdr>
    </w:div>
    <w:div w:id="17630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Props1.xml><?xml version="1.0" encoding="utf-8"?>
<ds:datastoreItem xmlns:ds="http://schemas.openxmlformats.org/officeDocument/2006/customXml" ds:itemID="{B4DD9604-2366-420E-8037-423A80E19ED3}">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b26f12c0-2397-4242-8c80-fd768a193b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1036</Words>
  <Characters>6238</Characters>
  <Application>Microsoft Office Word</Application>
  <DocSecurity>0</DocSecurity>
  <Lines>105</Lines>
  <Paragraphs>56</Paragraphs>
  <ScaleCrop>false</ScaleCrop>
  <HeadingPairs>
    <vt:vector size="2" baseType="variant">
      <vt:variant>
        <vt:lpstr>Title</vt:lpstr>
      </vt:variant>
      <vt:variant>
        <vt:i4>1</vt:i4>
      </vt:variant>
    </vt:vector>
  </HeadingPairs>
  <TitlesOfParts>
    <vt:vector size="1" baseType="lpstr">
      <vt:lpstr>Fact-sheet-template</vt:lpstr>
    </vt:vector>
  </TitlesOfParts>
  <Company>Dept Health And Ageing</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Education and Training Expert Advisory Group Meeting Summary – 16 June 2022</dc:title>
  <dc:creator>Australian Government Department of Health and Aged Care</dc:creator>
  <cp:keywords>Intellectual Disability Health</cp:keywords>
  <cp:lastModifiedBy>ARNOLD, Max</cp:lastModifiedBy>
  <cp:revision>4</cp:revision>
  <dcterms:created xsi:type="dcterms:W3CDTF">2023-01-18T00:07:00Z</dcterms:created>
  <dcterms:modified xsi:type="dcterms:W3CDTF">2023-01-31T02:16:00Z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