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53CE" w14:textId="3F64C83A" w:rsidR="00F46033" w:rsidRPr="00CC4CAA" w:rsidRDefault="008576AC" w:rsidP="002353B7">
      <w:pPr>
        <w:pStyle w:val="Heading1"/>
      </w:pPr>
      <w:r w:rsidRPr="003A4B6A">
        <w:t>Roadmap Implementation Governance Group (RIGG)</w:t>
      </w:r>
      <w:r w:rsidR="002353B7">
        <w:t xml:space="preserve"> </w:t>
      </w:r>
      <w:r w:rsidR="00CC11F0" w:rsidRPr="00CC4CAA">
        <w:t xml:space="preserve">Meeting </w:t>
      </w:r>
      <w:r w:rsidR="002A53BE" w:rsidRPr="00CC4CAA">
        <w:t>Summary</w:t>
      </w:r>
      <w:r w:rsidRPr="00CC4CAA">
        <w:t xml:space="preserve"> – </w:t>
      </w:r>
      <w:r w:rsidR="00976779" w:rsidRPr="00CC4CAA">
        <w:t>1</w:t>
      </w:r>
      <w:r w:rsidRPr="00CC4CAA">
        <w:t xml:space="preserve"> </w:t>
      </w:r>
      <w:r w:rsidR="001E7B92">
        <w:t>August</w:t>
      </w:r>
      <w:r w:rsidR="00976779" w:rsidRPr="00CC4CAA">
        <w:t xml:space="preserve"> 2022</w:t>
      </w:r>
    </w:p>
    <w:p w14:paraId="39465D4D" w14:textId="1F96380A" w:rsidR="00F46033" w:rsidRPr="002353B7" w:rsidRDefault="00F46033" w:rsidP="002353B7">
      <w:pPr>
        <w:pStyle w:val="Heading2"/>
      </w:pPr>
      <w:r w:rsidRPr="007C5CB2">
        <w:t>Introduction</w:t>
      </w:r>
    </w:p>
    <w:p w14:paraId="486A664D" w14:textId="0D26F08A" w:rsidR="008B51F0" w:rsidRPr="002353B7" w:rsidRDefault="008B51F0" w:rsidP="002353B7">
      <w:r w:rsidRPr="002353B7">
        <w:t xml:space="preserve">The theme of the meeting was </w:t>
      </w:r>
      <w:r w:rsidR="001E7B92" w:rsidRPr="002353B7">
        <w:t>oral</w:t>
      </w:r>
      <w:r w:rsidRPr="002353B7">
        <w:t xml:space="preserve"> health for people with intellectual disability.</w:t>
      </w:r>
    </w:p>
    <w:p w14:paraId="5B76222C" w14:textId="1DCDDF72" w:rsidR="00F46033" w:rsidRPr="002353B7" w:rsidRDefault="00F46033" w:rsidP="002353B7">
      <w:r w:rsidRPr="002353B7">
        <w:t xml:space="preserve">The Chair welcomed all members to the </w:t>
      </w:r>
      <w:r w:rsidR="001E7B92" w:rsidRPr="002353B7">
        <w:t>third</w:t>
      </w:r>
      <w:r w:rsidRPr="002353B7">
        <w:t xml:space="preserve"> Roadmap Implementation Governance Group (RIGG) </w:t>
      </w:r>
      <w:r w:rsidR="00176D1D" w:rsidRPr="002353B7">
        <w:t>meeting</w:t>
      </w:r>
      <w:r w:rsidR="002213C2" w:rsidRPr="002353B7">
        <w:t xml:space="preserve"> and gave an Acknowledgement of Country</w:t>
      </w:r>
      <w:r w:rsidR="00176D1D" w:rsidRPr="002353B7">
        <w:t>.</w:t>
      </w:r>
    </w:p>
    <w:p w14:paraId="38D48FB7" w14:textId="629A5315" w:rsidR="00F46033" w:rsidRPr="002353B7" w:rsidRDefault="00F46033" w:rsidP="002353B7">
      <w:r w:rsidRPr="002353B7">
        <w:t xml:space="preserve">The Chair gave a verbal declaration about confidentiality and conflicts of interest. Members were asked to declare </w:t>
      </w:r>
      <w:r w:rsidR="005F22A9" w:rsidRPr="002353B7">
        <w:t>any</w:t>
      </w:r>
      <w:r w:rsidR="003E56F3" w:rsidRPr="002353B7">
        <w:t xml:space="preserve"> </w:t>
      </w:r>
      <w:r w:rsidRPr="002353B7">
        <w:t>conflicts of interest</w:t>
      </w:r>
      <w:r w:rsidR="008B51F0" w:rsidRPr="002353B7">
        <w:t xml:space="preserve"> that were not declared at the previous meeting. </w:t>
      </w:r>
      <w:r w:rsidR="000435A0" w:rsidRPr="002353B7">
        <w:t>No new conflicts of interest were declared.</w:t>
      </w:r>
    </w:p>
    <w:p w14:paraId="750D9D16" w14:textId="5A1F21E0" w:rsidR="001E7B92" w:rsidRPr="002353B7" w:rsidRDefault="001E7B92" w:rsidP="002353B7">
      <w:r w:rsidRPr="002353B7">
        <w:t>The Chair announced the establishment of a</w:t>
      </w:r>
      <w:r w:rsidR="00113D80" w:rsidRPr="002353B7">
        <w:t>n Intellectual Disability</w:t>
      </w:r>
      <w:r w:rsidRPr="002353B7">
        <w:t xml:space="preserve"> Focus Group. The members of the group w</w:t>
      </w:r>
      <w:r w:rsidR="00113D80" w:rsidRPr="002353B7">
        <w:t xml:space="preserve">ill </w:t>
      </w:r>
      <w:r w:rsidRPr="002353B7">
        <w:t xml:space="preserve">be people with intellectual disability. </w:t>
      </w:r>
      <w:r w:rsidR="000435A0" w:rsidRPr="002353B7">
        <w:t>The Department</w:t>
      </w:r>
      <w:r w:rsidRPr="002353B7">
        <w:t xml:space="preserve"> </w:t>
      </w:r>
      <w:r w:rsidR="005154CA" w:rsidRPr="002353B7">
        <w:t xml:space="preserve">of Health and Aged Care (Department) </w:t>
      </w:r>
      <w:r w:rsidRPr="002353B7">
        <w:t>w</w:t>
      </w:r>
      <w:r w:rsidR="00113D80" w:rsidRPr="002353B7">
        <w:t>ill</w:t>
      </w:r>
      <w:r w:rsidRPr="002353B7">
        <w:t xml:space="preserve"> consult with the </w:t>
      </w:r>
      <w:r w:rsidR="00A43681" w:rsidRPr="002353B7">
        <w:t xml:space="preserve">focus </w:t>
      </w:r>
      <w:r w:rsidRPr="002353B7">
        <w:t>group on</w:t>
      </w:r>
      <w:r w:rsidR="00A43681" w:rsidRPr="002353B7">
        <w:t xml:space="preserve"> </w:t>
      </w:r>
      <w:r w:rsidR="000435A0" w:rsidRPr="002353B7">
        <w:t xml:space="preserve">projects being conducted under </w:t>
      </w:r>
      <w:r w:rsidR="00A43681" w:rsidRPr="002353B7">
        <w:t>the</w:t>
      </w:r>
      <w:r w:rsidRPr="002353B7">
        <w:t xml:space="preserve"> </w:t>
      </w:r>
      <w:r w:rsidR="00A43681" w:rsidRPr="002353B7">
        <w:t>National Roadmap for Improving the Health of People with Intellectual Disability (</w:t>
      </w:r>
      <w:r w:rsidRPr="002353B7">
        <w:t>Roadmap</w:t>
      </w:r>
      <w:r w:rsidR="00A43681" w:rsidRPr="002353B7">
        <w:t>)</w:t>
      </w:r>
      <w:r w:rsidR="00C9717C" w:rsidRPr="002353B7">
        <w:t>.</w:t>
      </w:r>
      <w:r w:rsidRPr="002353B7">
        <w:t xml:space="preserve"> </w:t>
      </w:r>
      <w:r w:rsidR="00C9717C" w:rsidRPr="002353B7">
        <w:t>T</w:t>
      </w:r>
      <w:r w:rsidR="00680946" w:rsidRPr="002353B7">
        <w:t>he focus group will</w:t>
      </w:r>
      <w:r w:rsidR="00C9717C" w:rsidRPr="002353B7">
        <w:t xml:space="preserve"> also</w:t>
      </w:r>
      <w:r w:rsidR="00680946" w:rsidRPr="002353B7">
        <w:t xml:space="preserve"> </w:t>
      </w:r>
      <w:r w:rsidRPr="002353B7">
        <w:t>give feedback on how to improve health outcomes</w:t>
      </w:r>
      <w:r w:rsidR="00113D80" w:rsidRPr="002353B7">
        <w:t xml:space="preserve"> for people with intellectual disability</w:t>
      </w:r>
      <w:r w:rsidRPr="002353B7">
        <w:t xml:space="preserve">. The first focus group meeting </w:t>
      </w:r>
      <w:r w:rsidR="000435A0" w:rsidRPr="002353B7">
        <w:t>will be on</w:t>
      </w:r>
      <w:r w:rsidR="00113D80" w:rsidRPr="002353B7">
        <w:t xml:space="preserve"> 10 </w:t>
      </w:r>
      <w:r w:rsidRPr="002353B7">
        <w:t>August 2022</w:t>
      </w:r>
      <w:r w:rsidR="00A43681" w:rsidRPr="002353B7">
        <w:t xml:space="preserve"> with regular updates provided between the groups</w:t>
      </w:r>
      <w:r w:rsidRPr="002353B7">
        <w:t>.</w:t>
      </w:r>
      <w:r w:rsidR="007358DE" w:rsidRPr="002353B7">
        <w:t xml:space="preserve"> </w:t>
      </w:r>
    </w:p>
    <w:p w14:paraId="692F5D5A" w14:textId="776378B2" w:rsidR="00113D80" w:rsidRPr="002353B7" w:rsidRDefault="00113D80" w:rsidP="002353B7">
      <w:r w:rsidRPr="002353B7">
        <w:t xml:space="preserve">A member </w:t>
      </w:r>
      <w:r w:rsidR="000435A0" w:rsidRPr="002353B7">
        <w:t>moved that the RIGG support a motion</w:t>
      </w:r>
      <w:r w:rsidR="001C0D9F" w:rsidRPr="002353B7">
        <w:t xml:space="preserve"> to bring to the Minister</w:t>
      </w:r>
      <w:r w:rsidR="00680946" w:rsidRPr="002353B7">
        <w:t xml:space="preserve"> for Health and Aged Care</w:t>
      </w:r>
      <w:r w:rsidR="001C0D9F" w:rsidRPr="002353B7">
        <w:t>’s attention the</w:t>
      </w:r>
      <w:r w:rsidRPr="002353B7">
        <w:t xml:space="preserve"> importance of</w:t>
      </w:r>
      <w:r w:rsidR="00891183" w:rsidRPr="002353B7">
        <w:t xml:space="preserve"> urgent</w:t>
      </w:r>
      <w:r w:rsidRPr="002353B7">
        <w:t xml:space="preserve"> </w:t>
      </w:r>
      <w:r w:rsidR="00891183" w:rsidRPr="002353B7">
        <w:t xml:space="preserve">implementation of the </w:t>
      </w:r>
      <w:r w:rsidRPr="002353B7">
        <w:t>National Centre of Excellence</w:t>
      </w:r>
      <w:r w:rsidR="00680946" w:rsidRPr="002353B7">
        <w:t xml:space="preserve"> in Intellectual Disability Health</w:t>
      </w:r>
      <w:r w:rsidR="000435A0" w:rsidRPr="002353B7">
        <w:t xml:space="preserve"> and </w:t>
      </w:r>
      <w:r w:rsidR="00C9717C" w:rsidRPr="002353B7">
        <w:t xml:space="preserve">the need for </w:t>
      </w:r>
      <w:r w:rsidR="000435A0" w:rsidRPr="002353B7">
        <w:t>ongoing funding</w:t>
      </w:r>
      <w:r w:rsidR="00891183" w:rsidRPr="002353B7">
        <w:t xml:space="preserve">. Members endorsed this </w:t>
      </w:r>
      <w:r w:rsidR="000435A0" w:rsidRPr="002353B7">
        <w:t>m</w:t>
      </w:r>
      <w:r w:rsidR="00891183" w:rsidRPr="002353B7">
        <w:t>otion and the Chair agreed to action the request as a priority.</w:t>
      </w:r>
    </w:p>
    <w:p w14:paraId="1E696C58" w14:textId="0CC077EE" w:rsidR="001C0D9F" w:rsidRPr="002353B7" w:rsidRDefault="001C0D9F" w:rsidP="002353B7">
      <w:pPr>
        <w:pStyle w:val="Heading2"/>
      </w:pPr>
      <w:r w:rsidRPr="002353B7">
        <w:t>Previous meeting</w:t>
      </w:r>
    </w:p>
    <w:p w14:paraId="3D2FE57C" w14:textId="58AA986F" w:rsidR="007358DE" w:rsidRPr="002353B7" w:rsidRDefault="00680946" w:rsidP="002353B7">
      <w:r w:rsidRPr="002353B7">
        <w:t xml:space="preserve">A </w:t>
      </w:r>
      <w:r w:rsidR="00891183" w:rsidRPr="002353B7">
        <w:t>member</w:t>
      </w:r>
      <w:r w:rsidRPr="002353B7">
        <w:t xml:space="preserve"> noted</w:t>
      </w:r>
      <w:r w:rsidR="00891183" w:rsidRPr="002353B7">
        <w:t xml:space="preserve"> </w:t>
      </w:r>
      <w:r w:rsidR="000975FA" w:rsidRPr="002353B7">
        <w:t xml:space="preserve">that </w:t>
      </w:r>
      <w:r w:rsidR="006C1D37" w:rsidRPr="002353B7">
        <w:t xml:space="preserve">while </w:t>
      </w:r>
      <w:r w:rsidR="000975FA" w:rsidRPr="002353B7">
        <w:t>communication issues raised by people with lived experience</w:t>
      </w:r>
      <w:r w:rsidR="006C1D37" w:rsidRPr="002353B7">
        <w:t xml:space="preserve"> were accurately recorded, gaps in</w:t>
      </w:r>
      <w:r w:rsidR="00891183" w:rsidRPr="002353B7">
        <w:t xml:space="preserve"> competency and knowledge of health professionals</w:t>
      </w:r>
      <w:r w:rsidR="000975FA" w:rsidRPr="002353B7">
        <w:t xml:space="preserve"> is </w:t>
      </w:r>
      <w:r w:rsidRPr="002353B7">
        <w:t xml:space="preserve">a </w:t>
      </w:r>
      <w:r w:rsidR="000975FA" w:rsidRPr="002353B7">
        <w:t xml:space="preserve">key issue that </w:t>
      </w:r>
      <w:r w:rsidR="006C1D37" w:rsidRPr="002353B7">
        <w:t xml:space="preserve">needs to </w:t>
      </w:r>
      <w:r w:rsidR="000975FA" w:rsidRPr="002353B7">
        <w:t>be addressed.</w:t>
      </w:r>
    </w:p>
    <w:p w14:paraId="5BAD2E96" w14:textId="357E90DB" w:rsidR="00EF1CD7" w:rsidRPr="002353B7" w:rsidRDefault="000975FA" w:rsidP="002353B7">
      <w:r w:rsidRPr="002353B7">
        <w:t>In response, t</w:t>
      </w:r>
      <w:r w:rsidR="00891183" w:rsidRPr="002353B7">
        <w:t xml:space="preserve">he Department </w:t>
      </w:r>
      <w:r w:rsidRPr="002353B7">
        <w:t xml:space="preserve">gave </w:t>
      </w:r>
      <w:r w:rsidR="00891183" w:rsidRPr="002353B7">
        <w:t xml:space="preserve">an update </w:t>
      </w:r>
      <w:r w:rsidRPr="002353B7">
        <w:t>on the Curriculum Development Project</w:t>
      </w:r>
      <w:r w:rsidR="00891183" w:rsidRPr="002353B7">
        <w:t xml:space="preserve"> that aims to improve health </w:t>
      </w:r>
      <w:r w:rsidR="0004068A" w:rsidRPr="002353B7">
        <w:t>professionals</w:t>
      </w:r>
      <w:r w:rsidR="007A70AC" w:rsidRPr="002353B7">
        <w:t>’</w:t>
      </w:r>
      <w:r w:rsidR="00891183" w:rsidRPr="002353B7">
        <w:t xml:space="preserve"> pre-registration education</w:t>
      </w:r>
      <w:r w:rsidR="00A43681" w:rsidRPr="002353B7">
        <w:t xml:space="preserve"> </w:t>
      </w:r>
      <w:r w:rsidRPr="002353B7">
        <w:t>in</w:t>
      </w:r>
      <w:r w:rsidR="00A43681" w:rsidRPr="002353B7">
        <w:t xml:space="preserve"> intellectual disability health</w:t>
      </w:r>
      <w:r w:rsidR="0004068A" w:rsidRPr="002353B7">
        <w:t xml:space="preserve">. The Department agreed to </w:t>
      </w:r>
      <w:r w:rsidRPr="002353B7">
        <w:t>provide members with</w:t>
      </w:r>
      <w:r w:rsidR="0004068A" w:rsidRPr="002353B7">
        <w:t xml:space="preserve"> a</w:t>
      </w:r>
      <w:r w:rsidR="00E00419" w:rsidRPr="002353B7">
        <w:t xml:space="preserve">n initial scoping and gap analysis </w:t>
      </w:r>
      <w:r w:rsidR="0004068A" w:rsidRPr="002353B7">
        <w:t xml:space="preserve">report </w:t>
      </w:r>
      <w:r w:rsidR="00E00419" w:rsidRPr="002353B7">
        <w:t>undertaken by the University of Queensland</w:t>
      </w:r>
      <w:r w:rsidR="0004068A" w:rsidRPr="002353B7">
        <w:t xml:space="preserve">. </w:t>
      </w:r>
    </w:p>
    <w:p w14:paraId="6C7D9E5D" w14:textId="4DB0CEB8" w:rsidR="00F633C0" w:rsidRPr="002353B7" w:rsidRDefault="001E7B92" w:rsidP="002353B7">
      <w:r w:rsidRPr="002353B7">
        <w:t xml:space="preserve">The previous meeting summary was endorsed by members with </w:t>
      </w:r>
      <w:r w:rsidR="00627F2F" w:rsidRPr="002353B7">
        <w:t>no</w:t>
      </w:r>
      <w:r w:rsidR="001C0D9F" w:rsidRPr="002353B7">
        <w:t xml:space="preserve"> change</w:t>
      </w:r>
      <w:r w:rsidRPr="002353B7">
        <w:t>.</w:t>
      </w:r>
    </w:p>
    <w:p w14:paraId="4C3A6765" w14:textId="405B6FC4" w:rsidR="00F46033" w:rsidRPr="002353B7" w:rsidRDefault="00275FF7" w:rsidP="002353B7">
      <w:pPr>
        <w:pStyle w:val="Heading2"/>
      </w:pPr>
      <w:r w:rsidRPr="002353B7">
        <w:t xml:space="preserve">Setting the scene – </w:t>
      </w:r>
      <w:r w:rsidR="001E7B92" w:rsidRPr="002353B7">
        <w:t xml:space="preserve">oral health </w:t>
      </w:r>
      <w:r w:rsidRPr="002353B7">
        <w:t>experiences</w:t>
      </w:r>
    </w:p>
    <w:p w14:paraId="1F697F46" w14:textId="78A731FD" w:rsidR="00E0588A" w:rsidRPr="002353B7" w:rsidRDefault="00E0588A" w:rsidP="002353B7">
      <w:r w:rsidRPr="002353B7">
        <w:t xml:space="preserve">People with lived experience were invited to share their experiences </w:t>
      </w:r>
      <w:r w:rsidR="0004068A" w:rsidRPr="002353B7">
        <w:t xml:space="preserve">with dentists and </w:t>
      </w:r>
      <w:r w:rsidR="001E7B92" w:rsidRPr="002353B7">
        <w:t>oral</w:t>
      </w:r>
      <w:r w:rsidRPr="002353B7">
        <w:t xml:space="preserve"> </w:t>
      </w:r>
      <w:r w:rsidR="002213C2" w:rsidRPr="002353B7">
        <w:t xml:space="preserve">health </w:t>
      </w:r>
      <w:r w:rsidRPr="002353B7">
        <w:t>care. Issues raised</w:t>
      </w:r>
      <w:r w:rsidR="004123F0" w:rsidRPr="002353B7">
        <w:t xml:space="preserve"> included</w:t>
      </w:r>
      <w:r w:rsidRPr="002353B7">
        <w:t>:</w:t>
      </w:r>
    </w:p>
    <w:p w14:paraId="053CB7AB" w14:textId="024E065E" w:rsidR="0004068A" w:rsidRPr="002353B7" w:rsidRDefault="00516E67" w:rsidP="002353B7">
      <w:pPr>
        <w:pStyle w:val="ListBullet"/>
      </w:pPr>
      <w:r w:rsidRPr="002353B7">
        <w:t>d</w:t>
      </w:r>
      <w:r w:rsidR="00A43681" w:rsidRPr="002353B7">
        <w:t xml:space="preserve">entists </w:t>
      </w:r>
      <w:r w:rsidR="0004068A" w:rsidRPr="002353B7">
        <w:t xml:space="preserve">not </w:t>
      </w:r>
      <w:r w:rsidR="0039615B" w:rsidRPr="002353B7">
        <w:t xml:space="preserve">telling </w:t>
      </w:r>
      <w:r w:rsidRPr="002353B7">
        <w:t xml:space="preserve">their </w:t>
      </w:r>
      <w:r w:rsidR="0039615B" w:rsidRPr="002353B7">
        <w:t>clients</w:t>
      </w:r>
      <w:r w:rsidR="0004068A" w:rsidRPr="002353B7">
        <w:t xml:space="preserve"> what </w:t>
      </w:r>
      <w:r w:rsidR="00A43681" w:rsidRPr="002353B7">
        <w:t>they were doing</w:t>
      </w:r>
    </w:p>
    <w:p w14:paraId="190A221F" w14:textId="1F0E387A" w:rsidR="0004068A" w:rsidRPr="002353B7" w:rsidRDefault="0004068A" w:rsidP="002353B7">
      <w:pPr>
        <w:pStyle w:val="ListBullet"/>
      </w:pPr>
      <w:r w:rsidRPr="002353B7">
        <w:t xml:space="preserve">lack of informed consent </w:t>
      </w:r>
      <w:r w:rsidR="00A43681" w:rsidRPr="002353B7">
        <w:t>for dental</w:t>
      </w:r>
      <w:r w:rsidRPr="002353B7">
        <w:t xml:space="preserve"> procedures</w:t>
      </w:r>
    </w:p>
    <w:p w14:paraId="6468EAA2" w14:textId="3118C145" w:rsidR="0004068A" w:rsidRPr="002353B7" w:rsidRDefault="003C6F7F" w:rsidP="002353B7">
      <w:pPr>
        <w:pStyle w:val="ListBullet"/>
      </w:pPr>
      <w:r w:rsidRPr="002353B7">
        <w:lastRenderedPageBreak/>
        <w:t xml:space="preserve">oral health </w:t>
      </w:r>
      <w:r w:rsidR="0004068A" w:rsidRPr="002353B7">
        <w:t>workers having poor communication skills</w:t>
      </w:r>
    </w:p>
    <w:p w14:paraId="51DA7A90" w14:textId="1C029DB0" w:rsidR="0004068A" w:rsidRPr="002353B7" w:rsidRDefault="0004068A" w:rsidP="002353B7">
      <w:pPr>
        <w:pStyle w:val="ListBullet"/>
      </w:pPr>
      <w:r w:rsidRPr="002353B7">
        <w:t xml:space="preserve">dentists speaking to the person’s carer instead of </w:t>
      </w:r>
      <w:r w:rsidR="00516E67" w:rsidRPr="002353B7">
        <w:t xml:space="preserve">to </w:t>
      </w:r>
      <w:r w:rsidRPr="002353B7">
        <w:t>them</w:t>
      </w:r>
    </w:p>
    <w:p w14:paraId="69FFD8F2" w14:textId="5E4D1065" w:rsidR="001E7B92" w:rsidRPr="002353B7" w:rsidRDefault="0004068A" w:rsidP="002353B7">
      <w:pPr>
        <w:pStyle w:val="ListBullet"/>
      </w:pPr>
      <w:r w:rsidRPr="002353B7">
        <w:t xml:space="preserve">lack of public funding for </w:t>
      </w:r>
      <w:r w:rsidR="0039615B" w:rsidRPr="002353B7">
        <w:t xml:space="preserve">complex </w:t>
      </w:r>
      <w:r w:rsidR="00C9717C" w:rsidRPr="002353B7">
        <w:t xml:space="preserve">dental </w:t>
      </w:r>
      <w:r w:rsidRPr="002353B7">
        <w:t>services</w:t>
      </w:r>
    </w:p>
    <w:p w14:paraId="1942779C" w14:textId="338EA706" w:rsidR="0004068A" w:rsidRPr="002353B7" w:rsidRDefault="0004068A" w:rsidP="002353B7">
      <w:pPr>
        <w:pStyle w:val="ListBullet"/>
      </w:pPr>
      <w:r w:rsidRPr="002353B7">
        <w:t>poor access</w:t>
      </w:r>
      <w:r w:rsidR="00C9717C" w:rsidRPr="002353B7">
        <w:t xml:space="preserve"> to care</w:t>
      </w:r>
      <w:r w:rsidRPr="002353B7">
        <w:t>, particularly in rural and remote areas</w:t>
      </w:r>
    </w:p>
    <w:p w14:paraId="4BC4F03D" w14:textId="7DA8995B" w:rsidR="0004068A" w:rsidRPr="002353B7" w:rsidRDefault="0004068A" w:rsidP="002353B7">
      <w:pPr>
        <w:pStyle w:val="ListBullet"/>
      </w:pPr>
      <w:r w:rsidRPr="002353B7">
        <w:t>facilities unable to complete all required services at the same clinic at the same time</w:t>
      </w:r>
    </w:p>
    <w:p w14:paraId="48102946" w14:textId="6026DCC6" w:rsidR="000975FA" w:rsidRPr="002353B7" w:rsidRDefault="0039615B" w:rsidP="002353B7">
      <w:pPr>
        <w:pStyle w:val="ListBullet"/>
      </w:pPr>
      <w:r w:rsidRPr="002353B7">
        <w:t>the risks of multiple episodes of anaesthesia and the inability to arrange other health matters to be dealt with in the same treatment episode</w:t>
      </w:r>
    </w:p>
    <w:p w14:paraId="79D854F2" w14:textId="0F5DFB28" w:rsidR="0004068A" w:rsidRPr="002353B7" w:rsidRDefault="0004068A" w:rsidP="002353B7">
      <w:pPr>
        <w:pStyle w:val="ListBullet"/>
      </w:pPr>
      <w:r w:rsidRPr="002353B7">
        <w:t>the wait time for</w:t>
      </w:r>
      <w:r w:rsidR="004421E8" w:rsidRPr="002353B7">
        <w:t xml:space="preserve"> routine and</w:t>
      </w:r>
      <w:r w:rsidRPr="002353B7">
        <w:t xml:space="preserve"> urgent dental care </w:t>
      </w:r>
      <w:r w:rsidR="00C9717C" w:rsidRPr="002353B7">
        <w:t xml:space="preserve">being </w:t>
      </w:r>
      <w:r w:rsidRPr="002353B7">
        <w:t>too long</w:t>
      </w:r>
    </w:p>
    <w:p w14:paraId="4893C6E0" w14:textId="3E3CE34F" w:rsidR="0004068A" w:rsidRPr="002353B7" w:rsidRDefault="0004068A" w:rsidP="002353B7">
      <w:pPr>
        <w:pStyle w:val="ListBullet"/>
      </w:pPr>
      <w:r w:rsidRPr="002353B7">
        <w:t>not knowing what to expect prior to the appointment</w:t>
      </w:r>
      <w:r w:rsidR="00965982" w:rsidRPr="002353B7">
        <w:t>, and as a result, not being able to prepare</w:t>
      </w:r>
      <w:r w:rsidR="00680946" w:rsidRPr="002353B7">
        <w:t>, and</w:t>
      </w:r>
    </w:p>
    <w:p w14:paraId="113F6A4F" w14:textId="2378E907" w:rsidR="001E7B92" w:rsidRPr="002353B7" w:rsidRDefault="00965982" w:rsidP="002353B7">
      <w:pPr>
        <w:pStyle w:val="ListBullet"/>
      </w:pPr>
      <w:r w:rsidRPr="002353B7">
        <w:t>lack of preventive care.</w:t>
      </w:r>
    </w:p>
    <w:p w14:paraId="3AA954B8" w14:textId="44E987C4" w:rsidR="00D048D6" w:rsidRPr="002353B7" w:rsidRDefault="00D048D6" w:rsidP="002353B7">
      <w:pPr>
        <w:pStyle w:val="Heading2"/>
      </w:pPr>
      <w:r w:rsidRPr="002353B7">
        <w:t>Presentation by Dr Trudy Lin</w:t>
      </w:r>
    </w:p>
    <w:p w14:paraId="666671C8" w14:textId="7B099BC2" w:rsidR="003712D3" w:rsidRPr="002353B7" w:rsidRDefault="0039615B" w:rsidP="002353B7">
      <w:r w:rsidRPr="002353B7">
        <w:t>Dr</w:t>
      </w:r>
      <w:r w:rsidR="00965982" w:rsidRPr="002353B7">
        <w:t xml:space="preserve"> </w:t>
      </w:r>
      <w:r w:rsidR="003712D3" w:rsidRPr="002353B7">
        <w:t>Trudy Lin</w:t>
      </w:r>
      <w:r w:rsidR="00965982" w:rsidRPr="002353B7">
        <w:t>,</w:t>
      </w:r>
      <w:r w:rsidR="003712D3" w:rsidRPr="002353B7">
        <w:t xml:space="preserve"> a Special Needs Dentistry Specialist and South Australia’s Young Australian of the Year 2022</w:t>
      </w:r>
      <w:r w:rsidR="00965982" w:rsidRPr="002353B7">
        <w:t>,</w:t>
      </w:r>
      <w:r w:rsidR="003712D3" w:rsidRPr="002353B7">
        <w:t xml:space="preserve"> presented an overview of special needs dentistry, noting: </w:t>
      </w:r>
    </w:p>
    <w:p w14:paraId="0328044A" w14:textId="7AFC5FFF" w:rsidR="003712D3" w:rsidRPr="002353B7" w:rsidRDefault="003712D3" w:rsidP="002353B7">
      <w:pPr>
        <w:pStyle w:val="ListBullet"/>
      </w:pPr>
      <w:r w:rsidRPr="002353B7">
        <w:t>the importance of good oral health</w:t>
      </w:r>
    </w:p>
    <w:p w14:paraId="31393D50" w14:textId="34FA5135" w:rsidR="003712D3" w:rsidRPr="002353B7" w:rsidRDefault="003712D3" w:rsidP="002353B7">
      <w:pPr>
        <w:pStyle w:val="ListBullet"/>
      </w:pPr>
      <w:r w:rsidRPr="002353B7">
        <w:t>some of the barriers people with intellectual disability face</w:t>
      </w:r>
      <w:r w:rsidR="00680946" w:rsidRPr="002353B7">
        <w:t>, and</w:t>
      </w:r>
    </w:p>
    <w:p w14:paraId="1E0F6DE0" w14:textId="020A364C" w:rsidR="003712D3" w:rsidRPr="002353B7" w:rsidRDefault="003712D3" w:rsidP="002353B7">
      <w:pPr>
        <w:pStyle w:val="ListBullet"/>
      </w:pPr>
      <w:r w:rsidRPr="002353B7">
        <w:t>some ideas for making these things work better</w:t>
      </w:r>
      <w:r w:rsidR="00680946" w:rsidRPr="002353B7">
        <w:t>.</w:t>
      </w:r>
    </w:p>
    <w:p w14:paraId="72FA0EF6" w14:textId="70906D8F" w:rsidR="00891E8A" w:rsidRPr="002353B7" w:rsidRDefault="00D048D6" w:rsidP="002353B7">
      <w:r w:rsidRPr="002353B7">
        <w:t>Dr Lin discussed</w:t>
      </w:r>
      <w:r w:rsidR="00891E8A" w:rsidRPr="002353B7">
        <w:t xml:space="preserve"> the many </w:t>
      </w:r>
      <w:r w:rsidR="004421E8" w:rsidRPr="002353B7">
        <w:t xml:space="preserve">factors that can </w:t>
      </w:r>
      <w:r w:rsidR="00891E8A" w:rsidRPr="002353B7">
        <w:t>cause poor oral health, and how th</w:t>
      </w:r>
      <w:r w:rsidR="004421E8" w:rsidRPr="002353B7">
        <w:t xml:space="preserve">ey </w:t>
      </w:r>
      <w:r w:rsidR="00891E8A" w:rsidRPr="002353B7">
        <w:t xml:space="preserve">can lead to poor </w:t>
      </w:r>
      <w:r w:rsidR="0039615B" w:rsidRPr="002353B7">
        <w:t xml:space="preserve">nutrition, </w:t>
      </w:r>
      <w:r w:rsidR="00891E8A" w:rsidRPr="002353B7">
        <w:t xml:space="preserve">physical health, mental </w:t>
      </w:r>
      <w:r w:rsidR="00527F67" w:rsidRPr="002353B7">
        <w:t>health,</w:t>
      </w:r>
      <w:r w:rsidR="00891E8A" w:rsidRPr="002353B7">
        <w:t xml:space="preserve"> and lack of inclusion for people with intellectual disability.</w:t>
      </w:r>
    </w:p>
    <w:p w14:paraId="3915572F" w14:textId="77777777" w:rsidR="00D048D6" w:rsidRPr="002353B7" w:rsidRDefault="00D048D6" w:rsidP="002353B7">
      <w:pPr>
        <w:pStyle w:val="Heading2"/>
      </w:pPr>
      <w:r w:rsidRPr="002353B7">
        <w:t>Discussion</w:t>
      </w:r>
    </w:p>
    <w:p w14:paraId="00C9B86F" w14:textId="021BCDB7" w:rsidR="00EF1CD7" w:rsidRPr="002353B7" w:rsidRDefault="00680946" w:rsidP="002353B7">
      <w:r w:rsidRPr="002353B7">
        <w:t>Members discussed that poor a</w:t>
      </w:r>
      <w:r w:rsidR="00EF1CD7" w:rsidRPr="002353B7">
        <w:t>ccess</w:t>
      </w:r>
      <w:r w:rsidR="00C9717C" w:rsidRPr="002353B7">
        <w:t xml:space="preserve"> </w:t>
      </w:r>
      <w:proofErr w:type="gramStart"/>
      <w:r w:rsidR="00C9717C" w:rsidRPr="002353B7">
        <w:t>to</w:t>
      </w:r>
      <w:proofErr w:type="gramEnd"/>
      <w:r w:rsidR="00EF1CD7" w:rsidRPr="002353B7">
        <w:t xml:space="preserve"> and affordability of appropriate dental treatments </w:t>
      </w:r>
      <w:r w:rsidR="00C9717C" w:rsidRPr="002353B7">
        <w:t>increas</w:t>
      </w:r>
      <w:r w:rsidR="003C6F7F" w:rsidRPr="002353B7">
        <w:t>ed</w:t>
      </w:r>
      <w:r w:rsidR="00C9717C" w:rsidRPr="002353B7">
        <w:t xml:space="preserve"> the </w:t>
      </w:r>
      <w:r w:rsidR="00EF1CD7" w:rsidRPr="002353B7">
        <w:t>risk of other health issues.</w:t>
      </w:r>
    </w:p>
    <w:p w14:paraId="3A24AC57" w14:textId="09542278" w:rsidR="00891E8A" w:rsidRPr="002353B7" w:rsidRDefault="00891E8A" w:rsidP="002353B7">
      <w:r w:rsidRPr="002353B7">
        <w:t xml:space="preserve">Members </w:t>
      </w:r>
      <w:r w:rsidR="00516E67" w:rsidRPr="002353B7">
        <w:t xml:space="preserve">agreed there is a need to </w:t>
      </w:r>
      <w:r w:rsidRPr="002353B7">
        <w:t>educat</w:t>
      </w:r>
      <w:r w:rsidR="00516E67" w:rsidRPr="002353B7">
        <w:t>e</w:t>
      </w:r>
      <w:r w:rsidRPr="002353B7">
        <w:t xml:space="preserve"> oral health professionals during their undergraduate degrees</w:t>
      </w:r>
      <w:r w:rsidR="00516E67" w:rsidRPr="002353B7">
        <w:t xml:space="preserve">. </w:t>
      </w:r>
      <w:r w:rsidR="005D0D0A" w:rsidRPr="002353B7">
        <w:t>There was also support for</w:t>
      </w:r>
      <w:r w:rsidRPr="002353B7">
        <w:t xml:space="preserve"> </w:t>
      </w:r>
      <w:r w:rsidR="004421E8" w:rsidRPr="002353B7">
        <w:t>creating</w:t>
      </w:r>
      <w:r w:rsidR="0039615B" w:rsidRPr="002353B7">
        <w:t xml:space="preserve"> and </w:t>
      </w:r>
      <w:r w:rsidR="004421E8" w:rsidRPr="002353B7">
        <w:t xml:space="preserve">promoting oral health resources through the </w:t>
      </w:r>
      <w:r w:rsidR="00A90690" w:rsidRPr="002353B7">
        <w:t>National Disability Insurance Scheme (</w:t>
      </w:r>
      <w:r w:rsidR="004421E8" w:rsidRPr="002353B7">
        <w:t>NDIS</w:t>
      </w:r>
      <w:r w:rsidR="00A90690" w:rsidRPr="002353B7">
        <w:t>)</w:t>
      </w:r>
      <w:r w:rsidR="004421E8" w:rsidRPr="002353B7">
        <w:t xml:space="preserve"> and increasing regular dental health checks for people with intellectual disability.</w:t>
      </w:r>
    </w:p>
    <w:p w14:paraId="4343DB13" w14:textId="53B7CDB6" w:rsidR="00DF4D38" w:rsidRPr="002353B7" w:rsidRDefault="00DF4D38" w:rsidP="002353B7">
      <w:r w:rsidRPr="002353B7">
        <w:t>Members also identified the need for health practitioners to facilitate supported decision making as an inclusive practice.</w:t>
      </w:r>
    </w:p>
    <w:p w14:paraId="79599AC9" w14:textId="7D8D2703" w:rsidR="006A060A" w:rsidRPr="002353B7" w:rsidRDefault="002C5B7B" w:rsidP="002353B7">
      <w:bookmarkStart w:id="0" w:name="_Hlk98417548"/>
      <w:r w:rsidRPr="002353B7">
        <w:t>While</w:t>
      </w:r>
      <w:r w:rsidR="006A060A" w:rsidRPr="002353B7">
        <w:t xml:space="preserve"> </w:t>
      </w:r>
      <w:r w:rsidRPr="002353B7">
        <w:t xml:space="preserve">there was some </w:t>
      </w:r>
      <w:r w:rsidR="006A060A" w:rsidRPr="002353B7">
        <w:t xml:space="preserve">positive feedback about state </w:t>
      </w:r>
      <w:r w:rsidR="00670C68" w:rsidRPr="002353B7">
        <w:t xml:space="preserve">and territory </w:t>
      </w:r>
      <w:r w:rsidR="006A060A" w:rsidRPr="002353B7">
        <w:t>government health service</w:t>
      </w:r>
      <w:r w:rsidR="00670C68" w:rsidRPr="002353B7">
        <w:t>s</w:t>
      </w:r>
      <w:r w:rsidR="006A060A" w:rsidRPr="002353B7">
        <w:t>,</w:t>
      </w:r>
      <w:r w:rsidRPr="002353B7">
        <w:t xml:space="preserve"> members noted there were </w:t>
      </w:r>
      <w:r w:rsidR="006A060A" w:rsidRPr="002353B7">
        <w:t xml:space="preserve">usually very long wait times. </w:t>
      </w:r>
    </w:p>
    <w:p w14:paraId="70BCB27C" w14:textId="45DF10D2" w:rsidR="006A060A" w:rsidRPr="002353B7" w:rsidRDefault="005823DC" w:rsidP="002353B7">
      <w:r w:rsidRPr="002353B7">
        <w:t>Initial o</w:t>
      </w:r>
      <w:r w:rsidR="006A060A" w:rsidRPr="002353B7">
        <w:t xml:space="preserve">pportunities </w:t>
      </w:r>
      <w:r w:rsidR="00243396" w:rsidRPr="002353B7">
        <w:t>for action</w:t>
      </w:r>
      <w:r w:rsidR="006A060A" w:rsidRPr="002353B7">
        <w:t xml:space="preserve"> </w:t>
      </w:r>
      <w:r w:rsidRPr="002353B7">
        <w:t xml:space="preserve">could </w:t>
      </w:r>
      <w:r w:rsidR="006A060A" w:rsidRPr="002353B7">
        <w:t>include:</w:t>
      </w:r>
    </w:p>
    <w:p w14:paraId="0AF4DD2D" w14:textId="6B7EC8CD" w:rsidR="006A060A" w:rsidRPr="002353B7" w:rsidRDefault="00243396" w:rsidP="002353B7">
      <w:pPr>
        <w:pStyle w:val="ListBullet"/>
      </w:pPr>
      <w:r w:rsidRPr="002353B7">
        <w:t>giving</w:t>
      </w:r>
      <w:r w:rsidR="006A060A" w:rsidRPr="002353B7">
        <w:t xml:space="preserve"> people with intellectual disability information and checklists to help them prepare for a visit to the dentist</w:t>
      </w:r>
    </w:p>
    <w:p w14:paraId="498B3A57" w14:textId="2C0AC6F2" w:rsidR="006A060A" w:rsidRPr="002353B7" w:rsidRDefault="00243396" w:rsidP="002353B7">
      <w:pPr>
        <w:pStyle w:val="ListBullet"/>
      </w:pPr>
      <w:r w:rsidRPr="002353B7">
        <w:t>e</w:t>
      </w:r>
      <w:r w:rsidR="00096A2E" w:rsidRPr="002353B7">
        <w:t>nsur</w:t>
      </w:r>
      <w:r w:rsidRPr="002353B7">
        <w:t>ing</w:t>
      </w:r>
      <w:r w:rsidR="00096A2E" w:rsidRPr="002353B7">
        <w:t xml:space="preserve"> there is funding for preventative care</w:t>
      </w:r>
      <w:r w:rsidRPr="002353B7">
        <w:t>, and</w:t>
      </w:r>
    </w:p>
    <w:p w14:paraId="13F36CE9" w14:textId="2D9E92B8" w:rsidR="00096A2E" w:rsidRPr="002353B7" w:rsidRDefault="00243396" w:rsidP="002353B7">
      <w:pPr>
        <w:pStyle w:val="ListBullet"/>
      </w:pPr>
      <w:r w:rsidRPr="002353B7">
        <w:t>l</w:t>
      </w:r>
      <w:r w:rsidR="00096A2E" w:rsidRPr="002353B7">
        <w:t>ook</w:t>
      </w:r>
      <w:r w:rsidRPr="002353B7">
        <w:t>ing</w:t>
      </w:r>
      <w:r w:rsidR="00096A2E" w:rsidRPr="002353B7">
        <w:t xml:space="preserve"> at how we fund services for children and</w:t>
      </w:r>
      <w:proofErr w:type="gramStart"/>
      <w:r w:rsidR="00982929" w:rsidRPr="002353B7">
        <w:t>,</w:t>
      </w:r>
      <w:r w:rsidR="00096A2E" w:rsidRPr="002353B7">
        <w:t xml:space="preserve"> in particular</w:t>
      </w:r>
      <w:r w:rsidR="00982929" w:rsidRPr="002353B7">
        <w:t>,</w:t>
      </w:r>
      <w:r w:rsidR="00096A2E" w:rsidRPr="002353B7">
        <w:t xml:space="preserve"> including</w:t>
      </w:r>
      <w:proofErr w:type="gramEnd"/>
      <w:r w:rsidR="00096A2E" w:rsidRPr="002353B7">
        <w:t xml:space="preserve"> a focus on children with intellectual disability </w:t>
      </w:r>
      <w:r w:rsidR="00982929" w:rsidRPr="002353B7">
        <w:t xml:space="preserve">in </w:t>
      </w:r>
      <w:r w:rsidR="00096A2E" w:rsidRPr="002353B7">
        <w:t>the Child Dental Benefits Scheme.</w:t>
      </w:r>
      <w:r w:rsidRPr="002353B7">
        <w:t xml:space="preserve"> This could be considered through </w:t>
      </w:r>
      <w:r w:rsidR="005823DC" w:rsidRPr="002353B7">
        <w:t xml:space="preserve">the Fifth Review of the </w:t>
      </w:r>
      <w:r w:rsidR="005823DC" w:rsidRPr="002353B7">
        <w:rPr>
          <w:rStyle w:val="Emphasis"/>
        </w:rPr>
        <w:t>Dental Benefits Act 2008.</w:t>
      </w:r>
    </w:p>
    <w:p w14:paraId="22DF412D" w14:textId="283AEF5C" w:rsidR="003712D3" w:rsidRPr="002353B7" w:rsidRDefault="003712D3" w:rsidP="002353B7">
      <w:pPr>
        <w:pStyle w:val="Heading2"/>
      </w:pPr>
      <w:r w:rsidRPr="002353B7">
        <w:lastRenderedPageBreak/>
        <w:t>Opportunities for action to meet Roadmap oral health objectives</w:t>
      </w:r>
    </w:p>
    <w:p w14:paraId="05220D51" w14:textId="6C7DF313" w:rsidR="009C10E7" w:rsidRPr="002353B7" w:rsidRDefault="003712D3" w:rsidP="002353B7">
      <w:r w:rsidRPr="002353B7">
        <w:t xml:space="preserve">An overview of the </w:t>
      </w:r>
      <w:proofErr w:type="gramStart"/>
      <w:r w:rsidRPr="002353B7">
        <w:t>Roadmap</w:t>
      </w:r>
      <w:proofErr w:type="gramEnd"/>
      <w:r w:rsidRPr="002353B7">
        <w:t xml:space="preserve"> oral health actions was provided. Oral health for people with intellectual disability is an area where more action is needed.</w:t>
      </w:r>
      <w:r w:rsidR="0039615B" w:rsidRPr="002353B7">
        <w:t xml:space="preserve"> It was agreed that the secretariat would approach members out of session to identify Roadmap </w:t>
      </w:r>
      <w:r w:rsidR="001B6FB9" w:rsidRPr="002353B7">
        <w:t xml:space="preserve">oral </w:t>
      </w:r>
      <w:r w:rsidR="0039615B" w:rsidRPr="002353B7">
        <w:t>health actions of the highest priority.</w:t>
      </w:r>
      <w:r w:rsidR="00AB2C0B" w:rsidRPr="002353B7">
        <w:t xml:space="preserve"> Members </w:t>
      </w:r>
      <w:r w:rsidR="005D0D0A" w:rsidRPr="002353B7">
        <w:t>will also be asked to</w:t>
      </w:r>
      <w:r w:rsidR="00AB2C0B" w:rsidRPr="002353B7">
        <w:t xml:space="preserve"> identify other actions in the </w:t>
      </w:r>
      <w:proofErr w:type="gramStart"/>
      <w:r w:rsidR="00AB2C0B" w:rsidRPr="002353B7">
        <w:t>Roadmap</w:t>
      </w:r>
      <w:proofErr w:type="gramEnd"/>
      <w:r w:rsidR="00AB2C0B" w:rsidRPr="002353B7">
        <w:t xml:space="preserve"> </w:t>
      </w:r>
      <w:r w:rsidR="006A060A" w:rsidRPr="002353B7">
        <w:t xml:space="preserve">that could </w:t>
      </w:r>
      <w:r w:rsidR="005D0D0A" w:rsidRPr="002353B7">
        <w:t xml:space="preserve">help </w:t>
      </w:r>
      <w:r w:rsidR="006A060A" w:rsidRPr="002353B7">
        <w:t>address oral health</w:t>
      </w:r>
      <w:r w:rsidR="00AB2C0B" w:rsidRPr="002353B7">
        <w:t>.</w:t>
      </w:r>
    </w:p>
    <w:p w14:paraId="24C356D2" w14:textId="48AD6686" w:rsidR="00BA5FCC" w:rsidRPr="002353B7" w:rsidRDefault="00BA5FCC" w:rsidP="002353B7">
      <w:r w:rsidRPr="002353B7">
        <w:t>The Department agreed to report back on priorities and actions in oral health at the next meeting.</w:t>
      </w:r>
    </w:p>
    <w:p w14:paraId="3CD8D4C6" w14:textId="52A46739" w:rsidR="00A3755D" w:rsidRPr="002353B7" w:rsidRDefault="00A3755D" w:rsidP="002353B7">
      <w:pPr>
        <w:pStyle w:val="Heading2"/>
      </w:pPr>
      <w:r w:rsidRPr="002353B7">
        <w:t xml:space="preserve">NDIS Quality and Safeguards Commission presentation on current activities that align with the </w:t>
      </w:r>
      <w:proofErr w:type="gramStart"/>
      <w:r w:rsidRPr="002353B7">
        <w:t>Roadmap</w:t>
      </w:r>
      <w:proofErr w:type="gramEnd"/>
      <w:r w:rsidRPr="002353B7">
        <w:t xml:space="preserve"> </w:t>
      </w:r>
    </w:p>
    <w:p w14:paraId="433BCC81" w14:textId="54E0A66F" w:rsidR="0039615B" w:rsidRPr="002353B7" w:rsidRDefault="00A43681" w:rsidP="002353B7">
      <w:r w:rsidRPr="002353B7">
        <w:t xml:space="preserve">The </w:t>
      </w:r>
      <w:r w:rsidR="00A3755D" w:rsidRPr="002353B7">
        <w:t xml:space="preserve">NDIS Quality and Safeguards Commission (NDIS Commission) presented an overview of </w:t>
      </w:r>
      <w:r w:rsidR="007A70AC" w:rsidRPr="002353B7">
        <w:t>the NDIS Commission is</w:t>
      </w:r>
      <w:r w:rsidR="00A3755D" w:rsidRPr="002353B7">
        <w:t xml:space="preserve"> doing to improve the health of people with intellectual disability and how </w:t>
      </w:r>
      <w:r w:rsidRPr="002353B7">
        <w:t xml:space="preserve">their </w:t>
      </w:r>
      <w:r w:rsidR="00A3755D" w:rsidRPr="002353B7">
        <w:t xml:space="preserve">projects align with the </w:t>
      </w:r>
      <w:proofErr w:type="gramStart"/>
      <w:r w:rsidR="00A3755D" w:rsidRPr="002353B7">
        <w:t>Roadmap</w:t>
      </w:r>
      <w:proofErr w:type="gramEnd"/>
      <w:r w:rsidR="00A3755D" w:rsidRPr="002353B7">
        <w:t>.</w:t>
      </w:r>
      <w:r w:rsidR="00AB2C0B" w:rsidRPr="002353B7">
        <w:t xml:space="preserve"> Initial actions were aimed at educating providers to improve the quality of support to people with disability.</w:t>
      </w:r>
    </w:p>
    <w:p w14:paraId="0818C50F" w14:textId="376F5BDC" w:rsidR="00A3755D" w:rsidRPr="002353B7" w:rsidRDefault="00A9147A" w:rsidP="002353B7">
      <w:r w:rsidRPr="002353B7">
        <w:t xml:space="preserve">After completing a scoping review of causes and contributors to deaths of people with disability in Australia, the NDIS Commission created </w:t>
      </w:r>
      <w:r w:rsidR="005D0D0A" w:rsidRPr="002353B7">
        <w:t xml:space="preserve">a suite of practice alerts targeting </w:t>
      </w:r>
      <w:r w:rsidR="0041308C" w:rsidRPr="002353B7">
        <w:t xml:space="preserve">certain </w:t>
      </w:r>
      <w:r w:rsidR="005D0D0A" w:rsidRPr="002353B7">
        <w:t xml:space="preserve">health issues. The practice alerts are </w:t>
      </w:r>
      <w:r w:rsidRPr="002353B7">
        <w:t>a</w:t>
      </w:r>
      <w:r w:rsidR="00AB2C0B" w:rsidRPr="002353B7">
        <w:t>ccessible guidance documents for providers</w:t>
      </w:r>
      <w:r w:rsidR="005D0D0A" w:rsidRPr="002353B7">
        <w:t>, and include animations, quick reference guides, and Easy Read resources</w:t>
      </w:r>
      <w:r w:rsidRPr="002353B7">
        <w:t xml:space="preserve">. The </w:t>
      </w:r>
      <w:r w:rsidR="005D0D0A" w:rsidRPr="002353B7">
        <w:t xml:space="preserve">practice alerts are </w:t>
      </w:r>
      <w:r w:rsidR="00AB2C0B" w:rsidRPr="002353B7">
        <w:t>based on best evidence guidelines and high quality international and Australian research on health risks for people with disability.</w:t>
      </w:r>
    </w:p>
    <w:p w14:paraId="198E852B" w14:textId="5FD246DE" w:rsidR="005900C2" w:rsidRPr="002353B7" w:rsidRDefault="005900C2" w:rsidP="002353B7">
      <w:r w:rsidRPr="002353B7">
        <w:t>The NDIS</w:t>
      </w:r>
      <w:r w:rsidR="00905680" w:rsidRPr="002353B7">
        <w:t xml:space="preserve"> Commission</w:t>
      </w:r>
      <w:r w:rsidRPr="002353B7">
        <w:t xml:space="preserve"> </w:t>
      </w:r>
      <w:r w:rsidR="008F1F05" w:rsidRPr="002353B7">
        <w:t xml:space="preserve">also </w:t>
      </w:r>
      <w:r w:rsidRPr="002353B7">
        <w:t>runs master classes on a range of health-related topics</w:t>
      </w:r>
      <w:r w:rsidR="008F1F05" w:rsidRPr="002353B7">
        <w:t xml:space="preserve"> for service providers. More information about these is on the NDIS Commission website.</w:t>
      </w:r>
    </w:p>
    <w:p w14:paraId="7E3828F9" w14:textId="7CE2A802" w:rsidR="004F53C9" w:rsidRPr="002353B7" w:rsidRDefault="00F46033" w:rsidP="002353B7">
      <w:pPr>
        <w:pStyle w:val="Heading2"/>
      </w:pPr>
      <w:r w:rsidRPr="002353B7">
        <w:t>Meeting close</w:t>
      </w:r>
    </w:p>
    <w:p w14:paraId="28E9509E" w14:textId="77777777" w:rsidR="006C1D37" w:rsidRPr="002353B7" w:rsidRDefault="006C1D37" w:rsidP="002353B7">
      <w:r w:rsidRPr="002353B7">
        <w:t xml:space="preserve">The Chair noted the next meeting will include </w:t>
      </w:r>
    </w:p>
    <w:p w14:paraId="5D85BF2D" w14:textId="3EC4CAF9" w:rsidR="006C1D37" w:rsidRPr="00E34869" w:rsidRDefault="006C1D37" w:rsidP="002353B7">
      <w:pPr>
        <w:pStyle w:val="ListBullet"/>
      </w:pPr>
      <w:r w:rsidRPr="006C1D37">
        <w:t xml:space="preserve">a </w:t>
      </w:r>
      <w:r w:rsidR="009B7ED8">
        <w:t xml:space="preserve">research </w:t>
      </w:r>
      <w:r w:rsidRPr="006C1D37">
        <w:t>presentation fro</w:t>
      </w:r>
      <w:r w:rsidRPr="00E34869">
        <w:t xml:space="preserve">m Dr Rachel </w:t>
      </w:r>
      <w:proofErr w:type="spellStart"/>
      <w:r w:rsidRPr="00E34869">
        <w:t>Skoss</w:t>
      </w:r>
      <w:proofErr w:type="spellEnd"/>
      <w:r w:rsidR="001B6FB9">
        <w:t>, and</w:t>
      </w:r>
    </w:p>
    <w:p w14:paraId="72825262" w14:textId="21541C0F" w:rsidR="006C1D37" w:rsidRPr="00D048D6" w:rsidRDefault="006C1D37" w:rsidP="002353B7">
      <w:pPr>
        <w:pStyle w:val="ListBullet"/>
      </w:pPr>
      <w:r w:rsidRPr="00D048D6">
        <w:t>a report on oral health priorities and actions.</w:t>
      </w:r>
    </w:p>
    <w:bookmarkEnd w:id="0"/>
    <w:p w14:paraId="7FBF66B1" w14:textId="35979363" w:rsidR="00F46033" w:rsidRPr="002353B7" w:rsidRDefault="005832EF" w:rsidP="002353B7">
      <w:r w:rsidRPr="002353B7">
        <w:t xml:space="preserve">The next meeting will be on </w:t>
      </w:r>
      <w:r w:rsidR="00A3755D" w:rsidRPr="002353B7">
        <w:t>Monday 14 November 2022</w:t>
      </w:r>
      <w:r w:rsidRPr="002353B7">
        <w:t>.</w:t>
      </w:r>
    </w:p>
    <w:p w14:paraId="36FB483B" w14:textId="77777777" w:rsidR="001B6FB9" w:rsidRPr="002353B7" w:rsidRDefault="004A49C5" w:rsidP="002353B7">
      <w:pPr>
        <w:pStyle w:val="Heading2"/>
      </w:pPr>
      <w:r w:rsidRPr="002353B7">
        <w:t>Next Steps</w:t>
      </w:r>
    </w:p>
    <w:p w14:paraId="4F7E5347" w14:textId="1EAB918B" w:rsidR="00F041A1" w:rsidRPr="007C5CB2" w:rsidRDefault="00F041A1" w:rsidP="008B51F0">
      <w:pPr>
        <w:pStyle w:val="Paragraphtext"/>
        <w:spacing w:after="120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RIGG members will</w:t>
      </w:r>
      <w:r w:rsidR="00DF4D38">
        <w:rPr>
          <w:rFonts w:cs="Arial"/>
          <w:iCs/>
          <w:sz w:val="22"/>
          <w:szCs w:val="22"/>
        </w:rPr>
        <w:t xml:space="preserve"> be asked to provide the following out-of-session</w:t>
      </w:r>
      <w:r>
        <w:rPr>
          <w:rFonts w:cs="Arial"/>
          <w:iCs/>
          <w:sz w:val="22"/>
          <w:szCs w:val="22"/>
        </w:rPr>
        <w:t>:</w:t>
      </w:r>
    </w:p>
    <w:p w14:paraId="6A21BE06" w14:textId="27BA067B" w:rsidR="003833E9" w:rsidRPr="002353B7" w:rsidRDefault="00F041A1" w:rsidP="002353B7">
      <w:pPr>
        <w:pStyle w:val="ListBullet"/>
      </w:pPr>
      <w:r w:rsidRPr="002353B7">
        <w:t>information on Roadmap oral health priority actions</w:t>
      </w:r>
      <w:r w:rsidR="001B6FB9" w:rsidRPr="002353B7">
        <w:t>, and</w:t>
      </w:r>
      <w:r w:rsidRPr="002353B7">
        <w:t xml:space="preserve"> </w:t>
      </w:r>
    </w:p>
    <w:p w14:paraId="7AFEF5F4" w14:textId="1E27A419" w:rsidR="00B7583B" w:rsidRPr="002353B7" w:rsidRDefault="005832EF" w:rsidP="002353B7">
      <w:pPr>
        <w:pStyle w:val="ListBullet"/>
      </w:pPr>
      <w:r w:rsidRPr="002353B7">
        <w:t>input</w:t>
      </w:r>
      <w:r w:rsidR="00CC4CAA" w:rsidRPr="002353B7">
        <w:t xml:space="preserve"> </w:t>
      </w:r>
      <w:r w:rsidRPr="002353B7">
        <w:t xml:space="preserve">to </w:t>
      </w:r>
      <w:r w:rsidR="00CC4CAA" w:rsidRPr="002353B7">
        <w:t xml:space="preserve">update </w:t>
      </w:r>
      <w:r w:rsidRPr="002353B7">
        <w:t xml:space="preserve">the </w:t>
      </w:r>
      <w:r w:rsidR="003926D3" w:rsidRPr="002353B7">
        <w:t xml:space="preserve">annual </w:t>
      </w:r>
      <w:r w:rsidR="00A3755D" w:rsidRPr="002353B7">
        <w:t xml:space="preserve">progress </w:t>
      </w:r>
      <w:r w:rsidR="0039615B" w:rsidRPr="002353B7">
        <w:t xml:space="preserve">report for </w:t>
      </w:r>
      <w:r w:rsidRPr="002353B7">
        <w:t>publication</w:t>
      </w:r>
      <w:r w:rsidR="00CC4CAA" w:rsidRPr="002353B7">
        <w:t xml:space="preserve"> on the Department</w:t>
      </w:r>
      <w:r w:rsidR="000754EB" w:rsidRPr="002353B7">
        <w:t>’</w:t>
      </w:r>
      <w:r w:rsidR="00CC4CAA" w:rsidRPr="002353B7">
        <w:t>s website</w:t>
      </w:r>
      <w:r w:rsidR="007E08E1" w:rsidRPr="002353B7">
        <w:t xml:space="preserve"> in </w:t>
      </w:r>
      <w:r w:rsidR="0039615B" w:rsidRPr="002353B7">
        <w:t>November</w:t>
      </w:r>
      <w:r w:rsidR="007E08E1" w:rsidRPr="002353B7">
        <w:t xml:space="preserve"> 2022</w:t>
      </w:r>
      <w:r w:rsidR="00CC4CAA" w:rsidRPr="002353B7">
        <w:t>.</w:t>
      </w:r>
    </w:p>
    <w:sectPr w:rsidR="00B7583B" w:rsidRPr="002353B7" w:rsidSect="003A4B6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854A" w14:textId="77777777" w:rsidR="00163AD6" w:rsidRDefault="00163AD6" w:rsidP="006B56BB">
      <w:r>
        <w:separator/>
      </w:r>
    </w:p>
    <w:p w14:paraId="103A4685" w14:textId="77777777" w:rsidR="00163AD6" w:rsidRDefault="00163AD6"/>
  </w:endnote>
  <w:endnote w:type="continuationSeparator" w:id="0">
    <w:p w14:paraId="4DBC1500" w14:textId="77777777" w:rsidR="00163AD6" w:rsidRDefault="00163AD6" w:rsidP="006B56BB">
      <w:r>
        <w:continuationSeparator/>
      </w:r>
    </w:p>
    <w:p w14:paraId="437E8315" w14:textId="77777777" w:rsidR="00163AD6" w:rsidRDefault="00163AD6"/>
  </w:endnote>
  <w:endnote w:type="continuationNotice" w:id="1">
    <w:p w14:paraId="707E3AA7" w14:textId="77777777" w:rsidR="00163AD6" w:rsidRDefault="00163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862" w14:textId="2EA2C7AD" w:rsidR="00450FFA" w:rsidRDefault="00450FFA" w:rsidP="00753F14">
    <w:pPr>
      <w:pStyle w:val="Footer"/>
      <w:tabs>
        <w:tab w:val="clear" w:pos="4513"/>
      </w:tabs>
    </w:pPr>
    <w:r>
      <w:t xml:space="preserve">RIGG </w:t>
    </w:r>
    <w:r w:rsidRPr="00440411">
      <w:t xml:space="preserve">– </w:t>
    </w:r>
    <w:r>
      <w:t>Meeting Summary – 1 August 2022</w:t>
    </w:r>
    <w:sdt>
      <w:sdtPr>
        <w:id w:val="-1702395296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FB6" w14:textId="1C65F50C" w:rsidR="00450FFA" w:rsidRDefault="00450FFA" w:rsidP="00753F14">
    <w:pPr>
      <w:pStyle w:val="Footer"/>
      <w:tabs>
        <w:tab w:val="clear" w:pos="4513"/>
      </w:tabs>
    </w:pPr>
    <w:r>
      <w:t xml:space="preserve">RIGG </w:t>
    </w:r>
    <w:r w:rsidRPr="00440411">
      <w:t xml:space="preserve">– </w:t>
    </w:r>
    <w:r>
      <w:t>Meeting Summary – 1 August 2022</w:t>
    </w:r>
    <w:r>
      <w:tab/>
    </w:r>
    <w:r w:rsidRPr="003D033A">
      <w:fldChar w:fldCharType="begin"/>
    </w:r>
    <w:r w:rsidRPr="003D033A">
      <w:instrText xml:space="preserve"> PAGE   \* MERGEFORMAT </w:instrText>
    </w:r>
    <w:r w:rsidRPr="003D033A">
      <w:fldChar w:fldCharType="separate"/>
    </w:r>
    <w:r>
      <w:t>1</w:t>
    </w:r>
    <w:r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D438" w14:textId="77777777" w:rsidR="00163AD6" w:rsidRDefault="00163AD6" w:rsidP="006B56BB">
      <w:r>
        <w:separator/>
      </w:r>
    </w:p>
    <w:p w14:paraId="34345704" w14:textId="77777777" w:rsidR="00163AD6" w:rsidRDefault="00163AD6"/>
  </w:footnote>
  <w:footnote w:type="continuationSeparator" w:id="0">
    <w:p w14:paraId="74413461" w14:textId="77777777" w:rsidR="00163AD6" w:rsidRDefault="00163AD6" w:rsidP="006B56BB">
      <w:r>
        <w:continuationSeparator/>
      </w:r>
    </w:p>
    <w:p w14:paraId="048356E4" w14:textId="77777777" w:rsidR="00163AD6" w:rsidRDefault="00163AD6"/>
  </w:footnote>
  <w:footnote w:type="continuationNotice" w:id="1">
    <w:p w14:paraId="1C5C2640" w14:textId="77777777" w:rsidR="00163AD6" w:rsidRDefault="00163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381" w14:textId="0FBB63A9" w:rsidR="00450FFA" w:rsidRPr="0090756C" w:rsidRDefault="00450FFA" w:rsidP="00671593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DD1" w14:textId="7DFD5797" w:rsidR="00450FFA" w:rsidRDefault="00450FFA">
    <w:pPr>
      <w:pStyle w:val="Header"/>
    </w:pPr>
    <w:r>
      <w:rPr>
        <w:noProof/>
        <w:lang w:eastAsia="en-AU"/>
      </w:rPr>
      <w:drawing>
        <wp:inline distT="0" distB="0" distL="0" distR="0" wp14:anchorId="7B1624FA" wp14:editId="1B958508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FD8"/>
    <w:rsid w:val="000117F8"/>
    <w:rsid w:val="0001460F"/>
    <w:rsid w:val="00014E5A"/>
    <w:rsid w:val="00017FD8"/>
    <w:rsid w:val="00020F3D"/>
    <w:rsid w:val="00022629"/>
    <w:rsid w:val="00026139"/>
    <w:rsid w:val="00027601"/>
    <w:rsid w:val="000325F3"/>
    <w:rsid w:val="00033321"/>
    <w:rsid w:val="000333B9"/>
    <w:rsid w:val="000338E5"/>
    <w:rsid w:val="00033ECC"/>
    <w:rsid w:val="0003422F"/>
    <w:rsid w:val="0004068A"/>
    <w:rsid w:val="000435A0"/>
    <w:rsid w:val="0004403B"/>
    <w:rsid w:val="00046FF0"/>
    <w:rsid w:val="00050176"/>
    <w:rsid w:val="00067456"/>
    <w:rsid w:val="00067C52"/>
    <w:rsid w:val="00070280"/>
    <w:rsid w:val="00071506"/>
    <w:rsid w:val="0007154F"/>
    <w:rsid w:val="00073BBC"/>
    <w:rsid w:val="000754EB"/>
    <w:rsid w:val="000811C0"/>
    <w:rsid w:val="00081AB1"/>
    <w:rsid w:val="00084991"/>
    <w:rsid w:val="00090316"/>
    <w:rsid w:val="00093981"/>
    <w:rsid w:val="000941F8"/>
    <w:rsid w:val="00096A2E"/>
    <w:rsid w:val="000975FA"/>
    <w:rsid w:val="000A1DB7"/>
    <w:rsid w:val="000A4327"/>
    <w:rsid w:val="000A7726"/>
    <w:rsid w:val="000B067A"/>
    <w:rsid w:val="000B14BC"/>
    <w:rsid w:val="000B1540"/>
    <w:rsid w:val="000B1CC0"/>
    <w:rsid w:val="000B1E53"/>
    <w:rsid w:val="000B33FD"/>
    <w:rsid w:val="000B4A01"/>
    <w:rsid w:val="000B4ABA"/>
    <w:rsid w:val="000B5246"/>
    <w:rsid w:val="000B6062"/>
    <w:rsid w:val="000C243A"/>
    <w:rsid w:val="000C4B16"/>
    <w:rsid w:val="000C50C3"/>
    <w:rsid w:val="000C5E14"/>
    <w:rsid w:val="000D21F6"/>
    <w:rsid w:val="000D3B82"/>
    <w:rsid w:val="000D4500"/>
    <w:rsid w:val="000D7011"/>
    <w:rsid w:val="000D7AEA"/>
    <w:rsid w:val="000E2C66"/>
    <w:rsid w:val="000E550F"/>
    <w:rsid w:val="000F123C"/>
    <w:rsid w:val="000F2931"/>
    <w:rsid w:val="000F2FED"/>
    <w:rsid w:val="000F682E"/>
    <w:rsid w:val="000F6A15"/>
    <w:rsid w:val="00101780"/>
    <w:rsid w:val="0010616D"/>
    <w:rsid w:val="00110478"/>
    <w:rsid w:val="00112326"/>
    <w:rsid w:val="00113D80"/>
    <w:rsid w:val="0011711B"/>
    <w:rsid w:val="00117F8A"/>
    <w:rsid w:val="00121B9B"/>
    <w:rsid w:val="00122ADC"/>
    <w:rsid w:val="0012678D"/>
    <w:rsid w:val="00130F59"/>
    <w:rsid w:val="00133EC0"/>
    <w:rsid w:val="00141CE5"/>
    <w:rsid w:val="00144908"/>
    <w:rsid w:val="00146B24"/>
    <w:rsid w:val="00150937"/>
    <w:rsid w:val="001520DC"/>
    <w:rsid w:val="001571C7"/>
    <w:rsid w:val="00161094"/>
    <w:rsid w:val="00163AD6"/>
    <w:rsid w:val="00167C0A"/>
    <w:rsid w:val="001702A3"/>
    <w:rsid w:val="0017665C"/>
    <w:rsid w:val="00176D1D"/>
    <w:rsid w:val="00177AD2"/>
    <w:rsid w:val="001815A8"/>
    <w:rsid w:val="001840FA"/>
    <w:rsid w:val="00187295"/>
    <w:rsid w:val="00190079"/>
    <w:rsid w:val="00191532"/>
    <w:rsid w:val="00191592"/>
    <w:rsid w:val="0019622E"/>
    <w:rsid w:val="001964D0"/>
    <w:rsid w:val="001966A7"/>
    <w:rsid w:val="001A1EF3"/>
    <w:rsid w:val="001A4627"/>
    <w:rsid w:val="001A4979"/>
    <w:rsid w:val="001B08BB"/>
    <w:rsid w:val="001B0F2D"/>
    <w:rsid w:val="001B15D3"/>
    <w:rsid w:val="001B3443"/>
    <w:rsid w:val="001B6FB9"/>
    <w:rsid w:val="001C0326"/>
    <w:rsid w:val="001C0D9F"/>
    <w:rsid w:val="001C192F"/>
    <w:rsid w:val="001C2085"/>
    <w:rsid w:val="001C3C42"/>
    <w:rsid w:val="001D0656"/>
    <w:rsid w:val="001D7869"/>
    <w:rsid w:val="001E7B92"/>
    <w:rsid w:val="001F2277"/>
    <w:rsid w:val="001F2E90"/>
    <w:rsid w:val="001F4558"/>
    <w:rsid w:val="002026CD"/>
    <w:rsid w:val="00202C73"/>
    <w:rsid w:val="002033FC"/>
    <w:rsid w:val="002044BB"/>
    <w:rsid w:val="00210B09"/>
    <w:rsid w:val="00210C9E"/>
    <w:rsid w:val="00211840"/>
    <w:rsid w:val="00220E5F"/>
    <w:rsid w:val="002212B5"/>
    <w:rsid w:val="002213C2"/>
    <w:rsid w:val="00224D15"/>
    <w:rsid w:val="00225212"/>
    <w:rsid w:val="00226668"/>
    <w:rsid w:val="00230376"/>
    <w:rsid w:val="0023229A"/>
    <w:rsid w:val="00233809"/>
    <w:rsid w:val="002353B7"/>
    <w:rsid w:val="00240046"/>
    <w:rsid w:val="00243396"/>
    <w:rsid w:val="00243EB9"/>
    <w:rsid w:val="0024797F"/>
    <w:rsid w:val="0025119E"/>
    <w:rsid w:val="00251269"/>
    <w:rsid w:val="002535C0"/>
    <w:rsid w:val="002547E0"/>
    <w:rsid w:val="002579FE"/>
    <w:rsid w:val="00257C91"/>
    <w:rsid w:val="00261DD7"/>
    <w:rsid w:val="0026311C"/>
    <w:rsid w:val="0026668C"/>
    <w:rsid w:val="00266AC1"/>
    <w:rsid w:val="0027178C"/>
    <w:rsid w:val="002719FA"/>
    <w:rsid w:val="00272483"/>
    <w:rsid w:val="00272668"/>
    <w:rsid w:val="0027330B"/>
    <w:rsid w:val="00275FF7"/>
    <w:rsid w:val="00276FA6"/>
    <w:rsid w:val="002803AD"/>
    <w:rsid w:val="00282052"/>
    <w:rsid w:val="0028519E"/>
    <w:rsid w:val="002856A5"/>
    <w:rsid w:val="002872ED"/>
    <w:rsid w:val="002877D6"/>
    <w:rsid w:val="002905C2"/>
    <w:rsid w:val="00295AF2"/>
    <w:rsid w:val="00295C91"/>
    <w:rsid w:val="00297151"/>
    <w:rsid w:val="002A0169"/>
    <w:rsid w:val="002A200B"/>
    <w:rsid w:val="002A53BE"/>
    <w:rsid w:val="002B20E6"/>
    <w:rsid w:val="002B42A3"/>
    <w:rsid w:val="002C0CDD"/>
    <w:rsid w:val="002C38C4"/>
    <w:rsid w:val="002C5B7B"/>
    <w:rsid w:val="002D1077"/>
    <w:rsid w:val="002D2A3E"/>
    <w:rsid w:val="002E1A1D"/>
    <w:rsid w:val="002E2DEB"/>
    <w:rsid w:val="002E4081"/>
    <w:rsid w:val="002E57C8"/>
    <w:rsid w:val="002E5B78"/>
    <w:rsid w:val="002F3AE3"/>
    <w:rsid w:val="0030464B"/>
    <w:rsid w:val="003046A9"/>
    <w:rsid w:val="00305D17"/>
    <w:rsid w:val="0030786C"/>
    <w:rsid w:val="00314902"/>
    <w:rsid w:val="00315A6D"/>
    <w:rsid w:val="00316D31"/>
    <w:rsid w:val="003233DE"/>
    <w:rsid w:val="0032466B"/>
    <w:rsid w:val="0032697C"/>
    <w:rsid w:val="00326CAC"/>
    <w:rsid w:val="00330FA8"/>
    <w:rsid w:val="003319B9"/>
    <w:rsid w:val="003330EB"/>
    <w:rsid w:val="00334C00"/>
    <w:rsid w:val="00337E65"/>
    <w:rsid w:val="003415FD"/>
    <w:rsid w:val="003429F0"/>
    <w:rsid w:val="00344D7B"/>
    <w:rsid w:val="00345A82"/>
    <w:rsid w:val="0035097A"/>
    <w:rsid w:val="003540A4"/>
    <w:rsid w:val="00357BCC"/>
    <w:rsid w:val="00360E4E"/>
    <w:rsid w:val="0036170F"/>
    <w:rsid w:val="00370AAA"/>
    <w:rsid w:val="003712D3"/>
    <w:rsid w:val="00373CEA"/>
    <w:rsid w:val="00374333"/>
    <w:rsid w:val="00375F77"/>
    <w:rsid w:val="00381BBE"/>
    <w:rsid w:val="00382903"/>
    <w:rsid w:val="003833E9"/>
    <w:rsid w:val="00383DC1"/>
    <w:rsid w:val="003846FF"/>
    <w:rsid w:val="003857D4"/>
    <w:rsid w:val="00385AD4"/>
    <w:rsid w:val="00386A60"/>
    <w:rsid w:val="00387924"/>
    <w:rsid w:val="003926D3"/>
    <w:rsid w:val="0039384D"/>
    <w:rsid w:val="00395C23"/>
    <w:rsid w:val="0039615B"/>
    <w:rsid w:val="00397023"/>
    <w:rsid w:val="003A2E4F"/>
    <w:rsid w:val="003A4438"/>
    <w:rsid w:val="003A4B6A"/>
    <w:rsid w:val="003A4E28"/>
    <w:rsid w:val="003A5013"/>
    <w:rsid w:val="003A5078"/>
    <w:rsid w:val="003A62DD"/>
    <w:rsid w:val="003A775A"/>
    <w:rsid w:val="003B0542"/>
    <w:rsid w:val="003B213A"/>
    <w:rsid w:val="003B3FC5"/>
    <w:rsid w:val="003B43AD"/>
    <w:rsid w:val="003C0FEC"/>
    <w:rsid w:val="003C2AC8"/>
    <w:rsid w:val="003C6F7F"/>
    <w:rsid w:val="003D033A"/>
    <w:rsid w:val="003D0E66"/>
    <w:rsid w:val="003D17F9"/>
    <w:rsid w:val="003D2D88"/>
    <w:rsid w:val="003D38EC"/>
    <w:rsid w:val="003D41EA"/>
    <w:rsid w:val="003D4850"/>
    <w:rsid w:val="003D535A"/>
    <w:rsid w:val="003D5A62"/>
    <w:rsid w:val="003E05DB"/>
    <w:rsid w:val="003E1396"/>
    <w:rsid w:val="003E37FD"/>
    <w:rsid w:val="003E5265"/>
    <w:rsid w:val="003E56F3"/>
    <w:rsid w:val="003E7C02"/>
    <w:rsid w:val="003F0955"/>
    <w:rsid w:val="003F5F4D"/>
    <w:rsid w:val="003F646F"/>
    <w:rsid w:val="003F7996"/>
    <w:rsid w:val="00400F00"/>
    <w:rsid w:val="00404F8B"/>
    <w:rsid w:val="00405256"/>
    <w:rsid w:val="004075E9"/>
    <w:rsid w:val="00410031"/>
    <w:rsid w:val="004120A1"/>
    <w:rsid w:val="004123F0"/>
    <w:rsid w:val="0041308C"/>
    <w:rsid w:val="00415C81"/>
    <w:rsid w:val="00417A6F"/>
    <w:rsid w:val="00426A00"/>
    <w:rsid w:val="004274F4"/>
    <w:rsid w:val="00432378"/>
    <w:rsid w:val="00440411"/>
    <w:rsid w:val="00440D65"/>
    <w:rsid w:val="004421E8"/>
    <w:rsid w:val="004435E6"/>
    <w:rsid w:val="00447E31"/>
    <w:rsid w:val="00450EA0"/>
    <w:rsid w:val="00450FFA"/>
    <w:rsid w:val="00453923"/>
    <w:rsid w:val="00454B9B"/>
    <w:rsid w:val="00457858"/>
    <w:rsid w:val="00460B0B"/>
    <w:rsid w:val="00461023"/>
    <w:rsid w:val="00462FAC"/>
    <w:rsid w:val="00464631"/>
    <w:rsid w:val="00464B79"/>
    <w:rsid w:val="00467879"/>
    <w:rsid w:val="00467BBF"/>
    <w:rsid w:val="00467F33"/>
    <w:rsid w:val="004704A4"/>
    <w:rsid w:val="00476657"/>
    <w:rsid w:val="00476823"/>
    <w:rsid w:val="0048242D"/>
    <w:rsid w:val="00482DC4"/>
    <w:rsid w:val="0048593C"/>
    <w:rsid w:val="004867E2"/>
    <w:rsid w:val="004929A9"/>
    <w:rsid w:val="004A49C5"/>
    <w:rsid w:val="004A5A01"/>
    <w:rsid w:val="004A78D9"/>
    <w:rsid w:val="004A7AE8"/>
    <w:rsid w:val="004B4B47"/>
    <w:rsid w:val="004B5A85"/>
    <w:rsid w:val="004C6BCF"/>
    <w:rsid w:val="004D58BF"/>
    <w:rsid w:val="004E0F6C"/>
    <w:rsid w:val="004E4335"/>
    <w:rsid w:val="004E621B"/>
    <w:rsid w:val="004F13EE"/>
    <w:rsid w:val="004F2022"/>
    <w:rsid w:val="004F53C9"/>
    <w:rsid w:val="004F7737"/>
    <w:rsid w:val="004F7C05"/>
    <w:rsid w:val="00501C94"/>
    <w:rsid w:val="005020B9"/>
    <w:rsid w:val="00506432"/>
    <w:rsid w:val="005154CA"/>
    <w:rsid w:val="00516E67"/>
    <w:rsid w:val="00517490"/>
    <w:rsid w:val="0052051D"/>
    <w:rsid w:val="00527F67"/>
    <w:rsid w:val="00535FED"/>
    <w:rsid w:val="00536EF0"/>
    <w:rsid w:val="00541452"/>
    <w:rsid w:val="00541D29"/>
    <w:rsid w:val="00543547"/>
    <w:rsid w:val="0054507A"/>
    <w:rsid w:val="00545EE6"/>
    <w:rsid w:val="0054768D"/>
    <w:rsid w:val="005479F3"/>
    <w:rsid w:val="00554DD8"/>
    <w:rsid w:val="005550E7"/>
    <w:rsid w:val="005564FB"/>
    <w:rsid w:val="005572C7"/>
    <w:rsid w:val="005611B5"/>
    <w:rsid w:val="00561B3D"/>
    <w:rsid w:val="005622C2"/>
    <w:rsid w:val="005650ED"/>
    <w:rsid w:val="00575754"/>
    <w:rsid w:val="00581FBA"/>
    <w:rsid w:val="005823DC"/>
    <w:rsid w:val="005832EF"/>
    <w:rsid w:val="00585BCD"/>
    <w:rsid w:val="005900C2"/>
    <w:rsid w:val="00591E20"/>
    <w:rsid w:val="00595408"/>
    <w:rsid w:val="00595E84"/>
    <w:rsid w:val="005A0C59"/>
    <w:rsid w:val="005A48EB"/>
    <w:rsid w:val="005A6CFB"/>
    <w:rsid w:val="005C5AEB"/>
    <w:rsid w:val="005D0D0A"/>
    <w:rsid w:val="005D1A10"/>
    <w:rsid w:val="005D3E7F"/>
    <w:rsid w:val="005D47F9"/>
    <w:rsid w:val="005E0A3F"/>
    <w:rsid w:val="005E6883"/>
    <w:rsid w:val="005E772F"/>
    <w:rsid w:val="005F22A9"/>
    <w:rsid w:val="005F39D7"/>
    <w:rsid w:val="005F4ECA"/>
    <w:rsid w:val="006041BE"/>
    <w:rsid w:val="006043C7"/>
    <w:rsid w:val="00624B52"/>
    <w:rsid w:val="006265E0"/>
    <w:rsid w:val="00627F2F"/>
    <w:rsid w:val="00630794"/>
    <w:rsid w:val="00631DF4"/>
    <w:rsid w:val="00634175"/>
    <w:rsid w:val="006408AC"/>
    <w:rsid w:val="006511B6"/>
    <w:rsid w:val="00657FF8"/>
    <w:rsid w:val="00670C68"/>
    <w:rsid w:val="00670D99"/>
    <w:rsid w:val="00670E2B"/>
    <w:rsid w:val="00671593"/>
    <w:rsid w:val="006734BB"/>
    <w:rsid w:val="0067697A"/>
    <w:rsid w:val="00680946"/>
    <w:rsid w:val="0068134A"/>
    <w:rsid w:val="006821EB"/>
    <w:rsid w:val="006822FA"/>
    <w:rsid w:val="0068374C"/>
    <w:rsid w:val="006932E3"/>
    <w:rsid w:val="0069447E"/>
    <w:rsid w:val="00697144"/>
    <w:rsid w:val="006A060A"/>
    <w:rsid w:val="006A4040"/>
    <w:rsid w:val="006B2286"/>
    <w:rsid w:val="006B4349"/>
    <w:rsid w:val="006B56BB"/>
    <w:rsid w:val="006C1D37"/>
    <w:rsid w:val="006C2A47"/>
    <w:rsid w:val="006C5485"/>
    <w:rsid w:val="006C5C8D"/>
    <w:rsid w:val="006C7531"/>
    <w:rsid w:val="006C77A8"/>
    <w:rsid w:val="006D4098"/>
    <w:rsid w:val="006D7681"/>
    <w:rsid w:val="006D7B2E"/>
    <w:rsid w:val="006E02EA"/>
    <w:rsid w:val="006E0968"/>
    <w:rsid w:val="006E1D99"/>
    <w:rsid w:val="006E2AF6"/>
    <w:rsid w:val="006E66B1"/>
    <w:rsid w:val="006F15DB"/>
    <w:rsid w:val="006F3636"/>
    <w:rsid w:val="007000DB"/>
    <w:rsid w:val="00701275"/>
    <w:rsid w:val="00707F56"/>
    <w:rsid w:val="00713558"/>
    <w:rsid w:val="007153F3"/>
    <w:rsid w:val="00720D08"/>
    <w:rsid w:val="007263B9"/>
    <w:rsid w:val="00730E51"/>
    <w:rsid w:val="007334F8"/>
    <w:rsid w:val="007339CD"/>
    <w:rsid w:val="007358DE"/>
    <w:rsid w:val="007359D8"/>
    <w:rsid w:val="007362D4"/>
    <w:rsid w:val="007375FA"/>
    <w:rsid w:val="00742C87"/>
    <w:rsid w:val="007440FF"/>
    <w:rsid w:val="007464EE"/>
    <w:rsid w:val="00750C49"/>
    <w:rsid w:val="00753F14"/>
    <w:rsid w:val="0076071E"/>
    <w:rsid w:val="0076348C"/>
    <w:rsid w:val="0076672A"/>
    <w:rsid w:val="00771084"/>
    <w:rsid w:val="00772FE1"/>
    <w:rsid w:val="00775E45"/>
    <w:rsid w:val="00776E74"/>
    <w:rsid w:val="00785169"/>
    <w:rsid w:val="007935BC"/>
    <w:rsid w:val="00793C67"/>
    <w:rsid w:val="007954AB"/>
    <w:rsid w:val="007A0A6A"/>
    <w:rsid w:val="007A14C5"/>
    <w:rsid w:val="007A4A10"/>
    <w:rsid w:val="007A70AC"/>
    <w:rsid w:val="007B1760"/>
    <w:rsid w:val="007B2F9D"/>
    <w:rsid w:val="007C113E"/>
    <w:rsid w:val="007C1FDC"/>
    <w:rsid w:val="007C5CB2"/>
    <w:rsid w:val="007C6819"/>
    <w:rsid w:val="007C6D9C"/>
    <w:rsid w:val="007C7DDB"/>
    <w:rsid w:val="007D2CC7"/>
    <w:rsid w:val="007D673D"/>
    <w:rsid w:val="007E032D"/>
    <w:rsid w:val="007E08E1"/>
    <w:rsid w:val="007E417B"/>
    <w:rsid w:val="007E4D09"/>
    <w:rsid w:val="007F0E36"/>
    <w:rsid w:val="007F2220"/>
    <w:rsid w:val="007F4B3E"/>
    <w:rsid w:val="00801177"/>
    <w:rsid w:val="0080366A"/>
    <w:rsid w:val="0080370D"/>
    <w:rsid w:val="008124E8"/>
    <w:rsid w:val="008127AF"/>
    <w:rsid w:val="00812B46"/>
    <w:rsid w:val="0081486B"/>
    <w:rsid w:val="00815700"/>
    <w:rsid w:val="00817718"/>
    <w:rsid w:val="008220A9"/>
    <w:rsid w:val="008257AA"/>
    <w:rsid w:val="008264EB"/>
    <w:rsid w:val="00826B8F"/>
    <w:rsid w:val="00831E8A"/>
    <w:rsid w:val="00833CFB"/>
    <w:rsid w:val="00835C76"/>
    <w:rsid w:val="0083669F"/>
    <w:rsid w:val="008376E2"/>
    <w:rsid w:val="00843049"/>
    <w:rsid w:val="00845E08"/>
    <w:rsid w:val="008476E1"/>
    <w:rsid w:val="00850FB1"/>
    <w:rsid w:val="0085209B"/>
    <w:rsid w:val="00855E92"/>
    <w:rsid w:val="0085604C"/>
    <w:rsid w:val="00856A89"/>
    <w:rsid w:val="00856B66"/>
    <w:rsid w:val="008576AC"/>
    <w:rsid w:val="008601AC"/>
    <w:rsid w:val="00861A5F"/>
    <w:rsid w:val="008644AD"/>
    <w:rsid w:val="00865735"/>
    <w:rsid w:val="00865DDB"/>
    <w:rsid w:val="00866447"/>
    <w:rsid w:val="00867538"/>
    <w:rsid w:val="00873614"/>
    <w:rsid w:val="00873D90"/>
    <w:rsid w:val="00873FC8"/>
    <w:rsid w:val="00883C1C"/>
    <w:rsid w:val="00884C63"/>
    <w:rsid w:val="00885908"/>
    <w:rsid w:val="008864B7"/>
    <w:rsid w:val="00886C05"/>
    <w:rsid w:val="00886C50"/>
    <w:rsid w:val="00891183"/>
    <w:rsid w:val="00891E8A"/>
    <w:rsid w:val="008935FF"/>
    <w:rsid w:val="0089677E"/>
    <w:rsid w:val="008A5F42"/>
    <w:rsid w:val="008A7438"/>
    <w:rsid w:val="008B1334"/>
    <w:rsid w:val="008B25C7"/>
    <w:rsid w:val="008B26B7"/>
    <w:rsid w:val="008B51F0"/>
    <w:rsid w:val="008C0278"/>
    <w:rsid w:val="008C24E9"/>
    <w:rsid w:val="008C741C"/>
    <w:rsid w:val="008D0533"/>
    <w:rsid w:val="008D42CB"/>
    <w:rsid w:val="008D48C9"/>
    <w:rsid w:val="008D5F67"/>
    <w:rsid w:val="008D6381"/>
    <w:rsid w:val="008E0C77"/>
    <w:rsid w:val="008E15B0"/>
    <w:rsid w:val="008E5C8E"/>
    <w:rsid w:val="008E625F"/>
    <w:rsid w:val="008F1F05"/>
    <w:rsid w:val="008F264D"/>
    <w:rsid w:val="009040E9"/>
    <w:rsid w:val="00905680"/>
    <w:rsid w:val="009074E1"/>
    <w:rsid w:val="0090756C"/>
    <w:rsid w:val="009112F7"/>
    <w:rsid w:val="009122AF"/>
    <w:rsid w:val="00912D54"/>
    <w:rsid w:val="00913248"/>
    <w:rsid w:val="0091389F"/>
    <w:rsid w:val="009208F7"/>
    <w:rsid w:val="00921649"/>
    <w:rsid w:val="00922517"/>
    <w:rsid w:val="00922722"/>
    <w:rsid w:val="009261E6"/>
    <w:rsid w:val="009268E1"/>
    <w:rsid w:val="00932A2A"/>
    <w:rsid w:val="009344DE"/>
    <w:rsid w:val="00945E7F"/>
    <w:rsid w:val="00946632"/>
    <w:rsid w:val="00947D86"/>
    <w:rsid w:val="009557C1"/>
    <w:rsid w:val="00960D6E"/>
    <w:rsid w:val="00964ECF"/>
    <w:rsid w:val="00965982"/>
    <w:rsid w:val="009724AB"/>
    <w:rsid w:val="00974B59"/>
    <w:rsid w:val="00976779"/>
    <w:rsid w:val="0098122D"/>
    <w:rsid w:val="00982929"/>
    <w:rsid w:val="0098340B"/>
    <w:rsid w:val="00986830"/>
    <w:rsid w:val="009924C3"/>
    <w:rsid w:val="00993102"/>
    <w:rsid w:val="00997AF5"/>
    <w:rsid w:val="00997DB7"/>
    <w:rsid w:val="009B1570"/>
    <w:rsid w:val="009B2E2E"/>
    <w:rsid w:val="009B61EA"/>
    <w:rsid w:val="009B7ED8"/>
    <w:rsid w:val="009C10E7"/>
    <w:rsid w:val="009C4516"/>
    <w:rsid w:val="009C6F10"/>
    <w:rsid w:val="009D0BF9"/>
    <w:rsid w:val="009D148F"/>
    <w:rsid w:val="009D3D70"/>
    <w:rsid w:val="009E6F7E"/>
    <w:rsid w:val="009E7A57"/>
    <w:rsid w:val="009F4803"/>
    <w:rsid w:val="009F486A"/>
    <w:rsid w:val="009F4DBC"/>
    <w:rsid w:val="009F4F6A"/>
    <w:rsid w:val="009F5D01"/>
    <w:rsid w:val="009F672D"/>
    <w:rsid w:val="00A049F0"/>
    <w:rsid w:val="00A063AE"/>
    <w:rsid w:val="00A12633"/>
    <w:rsid w:val="00A12A1A"/>
    <w:rsid w:val="00A13EB5"/>
    <w:rsid w:val="00A16D6E"/>
    <w:rsid w:val="00A16E36"/>
    <w:rsid w:val="00A24961"/>
    <w:rsid w:val="00A24B10"/>
    <w:rsid w:val="00A277EF"/>
    <w:rsid w:val="00A30E9B"/>
    <w:rsid w:val="00A3755D"/>
    <w:rsid w:val="00A43681"/>
    <w:rsid w:val="00A4512D"/>
    <w:rsid w:val="00A50244"/>
    <w:rsid w:val="00A51A5F"/>
    <w:rsid w:val="00A627D7"/>
    <w:rsid w:val="00A628DF"/>
    <w:rsid w:val="00A648F7"/>
    <w:rsid w:val="00A656C7"/>
    <w:rsid w:val="00A67D63"/>
    <w:rsid w:val="00A705AF"/>
    <w:rsid w:val="00A72454"/>
    <w:rsid w:val="00A77696"/>
    <w:rsid w:val="00A80557"/>
    <w:rsid w:val="00A81954"/>
    <w:rsid w:val="00A81D33"/>
    <w:rsid w:val="00A8341C"/>
    <w:rsid w:val="00A858F7"/>
    <w:rsid w:val="00A90690"/>
    <w:rsid w:val="00A9147A"/>
    <w:rsid w:val="00A930AE"/>
    <w:rsid w:val="00AA1A95"/>
    <w:rsid w:val="00AA260F"/>
    <w:rsid w:val="00AA3092"/>
    <w:rsid w:val="00AA7DBF"/>
    <w:rsid w:val="00AB1EE7"/>
    <w:rsid w:val="00AB2C0B"/>
    <w:rsid w:val="00AB4B37"/>
    <w:rsid w:val="00AB5762"/>
    <w:rsid w:val="00AB6D9A"/>
    <w:rsid w:val="00AC24B7"/>
    <w:rsid w:val="00AC2679"/>
    <w:rsid w:val="00AC4BE4"/>
    <w:rsid w:val="00AD05E6"/>
    <w:rsid w:val="00AD0D3F"/>
    <w:rsid w:val="00AD6613"/>
    <w:rsid w:val="00AD68E1"/>
    <w:rsid w:val="00AE0721"/>
    <w:rsid w:val="00AE1D7D"/>
    <w:rsid w:val="00AE2A8B"/>
    <w:rsid w:val="00AE3F64"/>
    <w:rsid w:val="00AF7386"/>
    <w:rsid w:val="00AF7934"/>
    <w:rsid w:val="00B00B81"/>
    <w:rsid w:val="00B04580"/>
    <w:rsid w:val="00B0463C"/>
    <w:rsid w:val="00B04B09"/>
    <w:rsid w:val="00B101BF"/>
    <w:rsid w:val="00B16A51"/>
    <w:rsid w:val="00B22143"/>
    <w:rsid w:val="00B32222"/>
    <w:rsid w:val="00B352D8"/>
    <w:rsid w:val="00B3618D"/>
    <w:rsid w:val="00B36233"/>
    <w:rsid w:val="00B374C8"/>
    <w:rsid w:val="00B41882"/>
    <w:rsid w:val="00B42851"/>
    <w:rsid w:val="00B45AC7"/>
    <w:rsid w:val="00B50070"/>
    <w:rsid w:val="00B52376"/>
    <w:rsid w:val="00B5372F"/>
    <w:rsid w:val="00B54577"/>
    <w:rsid w:val="00B61129"/>
    <w:rsid w:val="00B63D7E"/>
    <w:rsid w:val="00B66441"/>
    <w:rsid w:val="00B67E7F"/>
    <w:rsid w:val="00B746DB"/>
    <w:rsid w:val="00B746E8"/>
    <w:rsid w:val="00B7583B"/>
    <w:rsid w:val="00B839B2"/>
    <w:rsid w:val="00B94252"/>
    <w:rsid w:val="00B9511C"/>
    <w:rsid w:val="00B95891"/>
    <w:rsid w:val="00B9715A"/>
    <w:rsid w:val="00BA14BE"/>
    <w:rsid w:val="00BA2732"/>
    <w:rsid w:val="00BA293D"/>
    <w:rsid w:val="00BA4216"/>
    <w:rsid w:val="00BA49BC"/>
    <w:rsid w:val="00BA52B3"/>
    <w:rsid w:val="00BA56B7"/>
    <w:rsid w:val="00BA5FCC"/>
    <w:rsid w:val="00BA6161"/>
    <w:rsid w:val="00BA7A1E"/>
    <w:rsid w:val="00BB2F6C"/>
    <w:rsid w:val="00BB3875"/>
    <w:rsid w:val="00BB5860"/>
    <w:rsid w:val="00BB5DF6"/>
    <w:rsid w:val="00BB6AAD"/>
    <w:rsid w:val="00BC2A04"/>
    <w:rsid w:val="00BC35EC"/>
    <w:rsid w:val="00BC3EAB"/>
    <w:rsid w:val="00BC4A19"/>
    <w:rsid w:val="00BC4E6D"/>
    <w:rsid w:val="00BD0617"/>
    <w:rsid w:val="00BD2E9B"/>
    <w:rsid w:val="00BD5F6C"/>
    <w:rsid w:val="00BD7FB2"/>
    <w:rsid w:val="00BE2B02"/>
    <w:rsid w:val="00BE4827"/>
    <w:rsid w:val="00BF06FB"/>
    <w:rsid w:val="00BF20BB"/>
    <w:rsid w:val="00C00930"/>
    <w:rsid w:val="00C032EA"/>
    <w:rsid w:val="00C03F32"/>
    <w:rsid w:val="00C060AD"/>
    <w:rsid w:val="00C113BF"/>
    <w:rsid w:val="00C2176E"/>
    <w:rsid w:val="00C23430"/>
    <w:rsid w:val="00C26E6C"/>
    <w:rsid w:val="00C272E1"/>
    <w:rsid w:val="00C27D67"/>
    <w:rsid w:val="00C34B9A"/>
    <w:rsid w:val="00C4631F"/>
    <w:rsid w:val="00C46A8C"/>
    <w:rsid w:val="00C47CDE"/>
    <w:rsid w:val="00C50E16"/>
    <w:rsid w:val="00C55258"/>
    <w:rsid w:val="00C55F10"/>
    <w:rsid w:val="00C57AE2"/>
    <w:rsid w:val="00C63675"/>
    <w:rsid w:val="00C66CAF"/>
    <w:rsid w:val="00C71ED6"/>
    <w:rsid w:val="00C72F75"/>
    <w:rsid w:val="00C744F5"/>
    <w:rsid w:val="00C82EEB"/>
    <w:rsid w:val="00C86693"/>
    <w:rsid w:val="00C93CDB"/>
    <w:rsid w:val="00C950DA"/>
    <w:rsid w:val="00C95C72"/>
    <w:rsid w:val="00C9717C"/>
    <w:rsid w:val="00C971DC"/>
    <w:rsid w:val="00CA16B7"/>
    <w:rsid w:val="00CA556A"/>
    <w:rsid w:val="00CA62AE"/>
    <w:rsid w:val="00CB5B1A"/>
    <w:rsid w:val="00CB7329"/>
    <w:rsid w:val="00CC11F0"/>
    <w:rsid w:val="00CC220B"/>
    <w:rsid w:val="00CC2B45"/>
    <w:rsid w:val="00CC2D10"/>
    <w:rsid w:val="00CC4CAA"/>
    <w:rsid w:val="00CC5C43"/>
    <w:rsid w:val="00CD02AE"/>
    <w:rsid w:val="00CD2A4F"/>
    <w:rsid w:val="00CE03CA"/>
    <w:rsid w:val="00CE22F1"/>
    <w:rsid w:val="00CE305D"/>
    <w:rsid w:val="00CE50F2"/>
    <w:rsid w:val="00CE60FE"/>
    <w:rsid w:val="00CE6502"/>
    <w:rsid w:val="00CF193C"/>
    <w:rsid w:val="00CF2331"/>
    <w:rsid w:val="00CF7D3C"/>
    <w:rsid w:val="00D00BAC"/>
    <w:rsid w:val="00D01F09"/>
    <w:rsid w:val="00D03C34"/>
    <w:rsid w:val="00D0455F"/>
    <w:rsid w:val="00D048D6"/>
    <w:rsid w:val="00D11697"/>
    <w:rsid w:val="00D147EB"/>
    <w:rsid w:val="00D178A4"/>
    <w:rsid w:val="00D20EA6"/>
    <w:rsid w:val="00D218C7"/>
    <w:rsid w:val="00D222D7"/>
    <w:rsid w:val="00D34667"/>
    <w:rsid w:val="00D346B9"/>
    <w:rsid w:val="00D35D74"/>
    <w:rsid w:val="00D401E1"/>
    <w:rsid w:val="00D408B4"/>
    <w:rsid w:val="00D43526"/>
    <w:rsid w:val="00D468B6"/>
    <w:rsid w:val="00D5012F"/>
    <w:rsid w:val="00D524C8"/>
    <w:rsid w:val="00D63ED3"/>
    <w:rsid w:val="00D64246"/>
    <w:rsid w:val="00D67915"/>
    <w:rsid w:val="00D70E24"/>
    <w:rsid w:val="00D72B61"/>
    <w:rsid w:val="00D8112B"/>
    <w:rsid w:val="00DA3D1D"/>
    <w:rsid w:val="00DA6705"/>
    <w:rsid w:val="00DB1D78"/>
    <w:rsid w:val="00DB6286"/>
    <w:rsid w:val="00DB645F"/>
    <w:rsid w:val="00DB76E9"/>
    <w:rsid w:val="00DC0A67"/>
    <w:rsid w:val="00DC1D5E"/>
    <w:rsid w:val="00DC5220"/>
    <w:rsid w:val="00DC5C5B"/>
    <w:rsid w:val="00DD2061"/>
    <w:rsid w:val="00DD7DAB"/>
    <w:rsid w:val="00DE0697"/>
    <w:rsid w:val="00DE3355"/>
    <w:rsid w:val="00DE3839"/>
    <w:rsid w:val="00DE42A0"/>
    <w:rsid w:val="00DE6AD6"/>
    <w:rsid w:val="00DF0C60"/>
    <w:rsid w:val="00DF22A5"/>
    <w:rsid w:val="00DF40E1"/>
    <w:rsid w:val="00DF486F"/>
    <w:rsid w:val="00DF4D38"/>
    <w:rsid w:val="00DF577D"/>
    <w:rsid w:val="00DF5B5B"/>
    <w:rsid w:val="00DF7619"/>
    <w:rsid w:val="00DF7C61"/>
    <w:rsid w:val="00E00419"/>
    <w:rsid w:val="00E042D8"/>
    <w:rsid w:val="00E0588A"/>
    <w:rsid w:val="00E07EE7"/>
    <w:rsid w:val="00E1103B"/>
    <w:rsid w:val="00E174B3"/>
    <w:rsid w:val="00E17B44"/>
    <w:rsid w:val="00E20F27"/>
    <w:rsid w:val="00E22443"/>
    <w:rsid w:val="00E27FEA"/>
    <w:rsid w:val="00E34869"/>
    <w:rsid w:val="00E377BB"/>
    <w:rsid w:val="00E4086F"/>
    <w:rsid w:val="00E43B3C"/>
    <w:rsid w:val="00E50188"/>
    <w:rsid w:val="00E50BB3"/>
    <w:rsid w:val="00E515CB"/>
    <w:rsid w:val="00E52260"/>
    <w:rsid w:val="00E53BD0"/>
    <w:rsid w:val="00E573F1"/>
    <w:rsid w:val="00E6272E"/>
    <w:rsid w:val="00E639B6"/>
    <w:rsid w:val="00E6434B"/>
    <w:rsid w:val="00E64503"/>
    <w:rsid w:val="00E6463D"/>
    <w:rsid w:val="00E71090"/>
    <w:rsid w:val="00E72E9B"/>
    <w:rsid w:val="00E73575"/>
    <w:rsid w:val="00E81732"/>
    <w:rsid w:val="00E850C3"/>
    <w:rsid w:val="00E85D90"/>
    <w:rsid w:val="00E8783C"/>
    <w:rsid w:val="00E87DF2"/>
    <w:rsid w:val="00E9462E"/>
    <w:rsid w:val="00E953E3"/>
    <w:rsid w:val="00EA2504"/>
    <w:rsid w:val="00EA470E"/>
    <w:rsid w:val="00EA47A7"/>
    <w:rsid w:val="00EA57EB"/>
    <w:rsid w:val="00EA5842"/>
    <w:rsid w:val="00EB0D2B"/>
    <w:rsid w:val="00EB26E7"/>
    <w:rsid w:val="00EB28C4"/>
    <w:rsid w:val="00EB3226"/>
    <w:rsid w:val="00EB3ED0"/>
    <w:rsid w:val="00EC213A"/>
    <w:rsid w:val="00EC7744"/>
    <w:rsid w:val="00EC7760"/>
    <w:rsid w:val="00ED0AAD"/>
    <w:rsid w:val="00ED0DAD"/>
    <w:rsid w:val="00ED0F46"/>
    <w:rsid w:val="00ED2373"/>
    <w:rsid w:val="00ED3301"/>
    <w:rsid w:val="00ED7185"/>
    <w:rsid w:val="00ED7ED0"/>
    <w:rsid w:val="00EE3E8A"/>
    <w:rsid w:val="00EF1CD7"/>
    <w:rsid w:val="00EF2429"/>
    <w:rsid w:val="00EF275B"/>
    <w:rsid w:val="00EF58B8"/>
    <w:rsid w:val="00EF591C"/>
    <w:rsid w:val="00EF6ECA"/>
    <w:rsid w:val="00F024E1"/>
    <w:rsid w:val="00F041A1"/>
    <w:rsid w:val="00F06C10"/>
    <w:rsid w:val="00F1096F"/>
    <w:rsid w:val="00F12589"/>
    <w:rsid w:val="00F12595"/>
    <w:rsid w:val="00F12680"/>
    <w:rsid w:val="00F134D9"/>
    <w:rsid w:val="00F1403D"/>
    <w:rsid w:val="00F1463F"/>
    <w:rsid w:val="00F16317"/>
    <w:rsid w:val="00F17C82"/>
    <w:rsid w:val="00F21302"/>
    <w:rsid w:val="00F321DE"/>
    <w:rsid w:val="00F33777"/>
    <w:rsid w:val="00F37564"/>
    <w:rsid w:val="00F40648"/>
    <w:rsid w:val="00F45D42"/>
    <w:rsid w:val="00F46033"/>
    <w:rsid w:val="00F47DA2"/>
    <w:rsid w:val="00F519FC"/>
    <w:rsid w:val="00F60A75"/>
    <w:rsid w:val="00F6239D"/>
    <w:rsid w:val="00F6260C"/>
    <w:rsid w:val="00F633C0"/>
    <w:rsid w:val="00F65445"/>
    <w:rsid w:val="00F66FBB"/>
    <w:rsid w:val="00F71179"/>
    <w:rsid w:val="00F715D2"/>
    <w:rsid w:val="00F7274F"/>
    <w:rsid w:val="00F74E84"/>
    <w:rsid w:val="00F76FA8"/>
    <w:rsid w:val="00F81F76"/>
    <w:rsid w:val="00F93F08"/>
    <w:rsid w:val="00F94CED"/>
    <w:rsid w:val="00F94FB0"/>
    <w:rsid w:val="00F9641F"/>
    <w:rsid w:val="00F97F74"/>
    <w:rsid w:val="00FA02BB"/>
    <w:rsid w:val="00FA2CEE"/>
    <w:rsid w:val="00FA318C"/>
    <w:rsid w:val="00FA566A"/>
    <w:rsid w:val="00FA6E33"/>
    <w:rsid w:val="00FB0BFF"/>
    <w:rsid w:val="00FB33E8"/>
    <w:rsid w:val="00FB6F92"/>
    <w:rsid w:val="00FB7859"/>
    <w:rsid w:val="00FC026E"/>
    <w:rsid w:val="00FC5124"/>
    <w:rsid w:val="00FD4731"/>
    <w:rsid w:val="00FD6768"/>
    <w:rsid w:val="00FD6FC2"/>
    <w:rsid w:val="00FE361A"/>
    <w:rsid w:val="00FE787C"/>
    <w:rsid w:val="00FF0AB0"/>
    <w:rsid w:val="00FF1072"/>
    <w:rsid w:val="00FF28AC"/>
    <w:rsid w:val="00FF5FD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B307F8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353B7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basedOn w:val="Heading1"/>
    <w:next w:val="Normal"/>
    <w:qFormat/>
    <w:rsid w:val="002353B7"/>
    <w:pPr>
      <w:spacing w:before="120" w:after="120"/>
      <w:outlineLvl w:val="1"/>
    </w:pPr>
    <w:rPr>
      <w:bCs w:val="0"/>
      <w:iCs/>
      <w:color w:val="358189"/>
      <w:sz w:val="32"/>
      <w:szCs w:val="28"/>
    </w:rPr>
  </w:style>
  <w:style w:type="paragraph" w:styleId="Heading3">
    <w:name w:val="heading 3"/>
    <w:basedOn w:val="Heading2"/>
    <w:next w:val="Normal"/>
    <w:qFormat/>
    <w:rsid w:val="002353B7"/>
    <w:pPr>
      <w:outlineLvl w:val="2"/>
    </w:pPr>
    <w:rPr>
      <w:b/>
      <w:bCs/>
      <w:color w:val="auto"/>
      <w:sz w:val="24"/>
      <w:szCs w:val="26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2353B7"/>
    <w:pPr>
      <w:numPr>
        <w:numId w:val="3"/>
      </w:numPr>
      <w:spacing w:before="60" w:after="60"/>
    </w:pPr>
    <w:rPr>
      <w:color w:val="000000" w:themeColor="text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customXml/itemProps2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1053</Words>
  <Characters>5821</Characters>
  <Application>Microsoft Office Word</Application>
  <DocSecurity>4</DocSecurity>
  <Lines>90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Fact-sheet-template</vt:lpstr>
    </vt:vector>
  </TitlesOfParts>
  <Company>Dept Health And Ageing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Implementation Governance Group (RIGG) – Meeting Summary 1 August 2022</dc:title>
  <dc:subject>Disability; Dental health; Hospital care</dc:subject>
  <dc:creator>Australian Government Department of Health and Aged Care</dc:creator>
  <cp:keywords>Fact sheet; Disability; Dental health; Hospital care</cp:keywords>
  <cp:lastModifiedBy>Department of Health and Aged Care</cp:lastModifiedBy>
  <cp:revision>2</cp:revision>
  <dcterms:created xsi:type="dcterms:W3CDTF">2022-12-22T01:22:00Z</dcterms:created>
  <dcterms:modified xsi:type="dcterms:W3CDTF">2022-12-22T01:22:00Z</dcterms:modified>
</cp:coreProperties>
</file>