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DB79" w14:textId="7F9F344E" w:rsidR="00822463" w:rsidRPr="0089385D" w:rsidRDefault="676529FF" w:rsidP="0099313E">
      <w:pPr>
        <w:pStyle w:val="Title"/>
        <w:numPr>
          <w:ilvl w:val="0"/>
          <w:numId w:val="0"/>
        </w:numPr>
        <w:tabs>
          <w:tab w:val="left" w:pos="5118"/>
        </w:tabs>
        <w:spacing w:before="0"/>
      </w:pPr>
      <w:r w:rsidRPr="0089385D">
        <w:t>Monkeypox</w:t>
      </w:r>
      <w:r w:rsidR="7BEB339A" w:rsidRPr="0089385D">
        <w:t xml:space="preserve"> </w:t>
      </w:r>
      <w:r w:rsidR="159DB716" w:rsidRPr="0089385D">
        <w:t>Virus Infection</w:t>
      </w:r>
      <w:r w:rsidR="005829ED">
        <w:t xml:space="preserve"> </w:t>
      </w:r>
    </w:p>
    <w:p w14:paraId="36AC5E77" w14:textId="129D0746" w:rsidR="00A82CFF" w:rsidRPr="0089385D" w:rsidRDefault="00A82CFF" w:rsidP="00C967C7">
      <w:pPr>
        <w:rPr>
          <w:rFonts w:ascii="Arial" w:hAnsi="Arial" w:cs="Arial"/>
          <w:color w:val="358189"/>
          <w:sz w:val="32"/>
          <w:szCs w:val="32"/>
        </w:rPr>
      </w:pPr>
      <w:r w:rsidRPr="0089385D">
        <w:rPr>
          <w:rFonts w:ascii="Arial" w:hAnsi="Arial" w:cs="Arial"/>
          <w:color w:val="358189"/>
          <w:sz w:val="32"/>
          <w:szCs w:val="32"/>
        </w:rPr>
        <w:t>CDNA National Guidelines for Public Health Units</w:t>
      </w:r>
    </w:p>
    <w:p w14:paraId="3240F224" w14:textId="68C42A25" w:rsidR="00A82CFF" w:rsidRPr="0089385D" w:rsidRDefault="00A82CFF" w:rsidP="00C967C7">
      <w:pPr>
        <w:rPr>
          <w:rFonts w:ascii="Arial" w:hAnsi="Arial" w:cs="Arial"/>
          <w:lang w:val="fr-FR"/>
        </w:rPr>
      </w:pPr>
      <w:r w:rsidRPr="00931A56">
        <w:rPr>
          <w:rFonts w:ascii="Arial" w:hAnsi="Arial" w:cs="Arial"/>
          <w:highlight w:val="yellow"/>
          <w:lang w:val="fr-FR"/>
        </w:rPr>
        <w:t xml:space="preserve">Version </w:t>
      </w:r>
      <w:r w:rsidR="000E72D9" w:rsidRPr="00931A56">
        <w:rPr>
          <w:rFonts w:ascii="Arial" w:hAnsi="Arial" w:cs="Arial"/>
          <w:highlight w:val="yellow"/>
          <w:lang w:val="fr-FR"/>
        </w:rPr>
        <w:t>3</w:t>
      </w:r>
      <w:r w:rsidR="008E7256" w:rsidRPr="00931A56">
        <w:rPr>
          <w:rFonts w:ascii="Arial" w:hAnsi="Arial" w:cs="Arial"/>
          <w:highlight w:val="yellow"/>
          <w:lang w:val="fr-FR"/>
        </w:rPr>
        <w:t>.0</w:t>
      </w:r>
    </w:p>
    <w:p w14:paraId="0F95BCB3" w14:textId="111C7E2A" w:rsidR="00A82CFF" w:rsidRPr="0089385D" w:rsidRDefault="00A82CFF" w:rsidP="00E31F9B">
      <w:pPr>
        <w:rPr>
          <w:rFonts w:ascii="Arial" w:hAnsi="Arial" w:cs="Arial"/>
          <w:lang w:val="fr-FR"/>
        </w:rPr>
      </w:pPr>
      <w:r w:rsidRPr="00310396">
        <w:rPr>
          <w:rFonts w:ascii="Arial" w:hAnsi="Arial" w:cs="Arial"/>
          <w:highlight w:val="yellow"/>
          <w:lang w:val="fr-FR"/>
        </w:rPr>
        <w:t xml:space="preserve">Date </w:t>
      </w:r>
      <w:r w:rsidR="00017000">
        <w:rPr>
          <w:rFonts w:ascii="Arial" w:hAnsi="Arial" w:cs="Arial"/>
          <w:highlight w:val="yellow"/>
          <w:lang w:val="fr-FR"/>
        </w:rPr>
        <w:t>20</w:t>
      </w:r>
      <w:r w:rsidR="000E72D9" w:rsidRPr="00310396">
        <w:rPr>
          <w:rFonts w:ascii="Arial" w:hAnsi="Arial" w:cs="Arial"/>
          <w:highlight w:val="yellow"/>
          <w:lang w:val="fr-FR"/>
        </w:rPr>
        <w:t>/</w:t>
      </w:r>
      <w:r w:rsidR="004E6AD7" w:rsidRPr="00310396">
        <w:rPr>
          <w:rFonts w:ascii="Arial" w:hAnsi="Arial" w:cs="Arial"/>
          <w:highlight w:val="yellow"/>
          <w:lang w:val="fr-FR"/>
        </w:rPr>
        <w:t>1</w:t>
      </w:r>
      <w:r w:rsidR="0011037D">
        <w:rPr>
          <w:rFonts w:ascii="Arial" w:hAnsi="Arial" w:cs="Arial"/>
          <w:highlight w:val="yellow"/>
          <w:lang w:val="fr-FR"/>
        </w:rPr>
        <w:t>2</w:t>
      </w:r>
      <w:r w:rsidR="000E72D9" w:rsidRPr="00310396">
        <w:rPr>
          <w:rFonts w:ascii="Arial" w:hAnsi="Arial" w:cs="Arial"/>
          <w:highlight w:val="yellow"/>
          <w:lang w:val="fr-FR"/>
        </w:rPr>
        <w:t>/</w:t>
      </w:r>
      <w:r w:rsidR="004E6AD7" w:rsidRPr="3D06F1C2">
        <w:rPr>
          <w:rFonts w:ascii="Arial" w:hAnsi="Arial" w:cs="Arial"/>
          <w:highlight w:val="yellow"/>
          <w:lang w:val="fr-FR"/>
        </w:rPr>
        <w:t>20</w:t>
      </w:r>
      <w:r w:rsidR="19CF3CA5" w:rsidRPr="3D06F1C2">
        <w:rPr>
          <w:rFonts w:ascii="Arial" w:hAnsi="Arial" w:cs="Arial"/>
          <w:highlight w:val="yellow"/>
          <w:lang w:val="fr-FR"/>
        </w:rPr>
        <w:t>22</w:t>
      </w:r>
    </w:p>
    <w:p w14:paraId="0D9B9991" w14:textId="2C0515DF" w:rsidR="00D84685" w:rsidRPr="0089385D" w:rsidRDefault="00D84685" w:rsidP="00E31F9B">
      <w:pPr>
        <w:rPr>
          <w:rFonts w:ascii="Arial" w:hAnsi="Arial" w:cs="Arial"/>
          <w:lang w:val="fr-FR"/>
        </w:rPr>
      </w:pPr>
      <w:r w:rsidRPr="0089385D">
        <w:rPr>
          <w:noProof/>
          <w:lang w:eastAsia="en-AU"/>
        </w:rPr>
        <w:drawing>
          <wp:anchor distT="0" distB="0" distL="114300" distR="114300" simplePos="0" relativeHeight="251658240" behindDoc="1" locked="0" layoutInCell="1" allowOverlap="1" wp14:anchorId="4B47A6F9" wp14:editId="17DEA4A6">
            <wp:simplePos x="0" y="0"/>
            <wp:positionH relativeFrom="page">
              <wp:posOffset>19050</wp:posOffset>
            </wp:positionH>
            <wp:positionV relativeFrom="page">
              <wp:posOffset>3514724</wp:posOffset>
            </wp:positionV>
            <wp:extent cx="7558405" cy="7153275"/>
            <wp:effectExtent l="0" t="0" r="4445" b="9525"/>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33409" b="724"/>
                    <a:stretch/>
                  </pic:blipFill>
                  <pic:spPr bwMode="auto">
                    <a:xfrm>
                      <a:off x="0" y="0"/>
                      <a:ext cx="7558405" cy="715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E4855D" w14:textId="42243787" w:rsidR="00A82CFF" w:rsidRPr="0089385D" w:rsidRDefault="00A82CFF" w:rsidP="00E31F9B">
      <w:pPr>
        <w:rPr>
          <w:rFonts w:ascii="Arial" w:hAnsi="Arial" w:cs="Arial"/>
          <w:lang w:val="fr-FR"/>
        </w:rPr>
        <w:sectPr w:rsidR="00A82CFF" w:rsidRPr="0089385D" w:rsidSect="00822463">
          <w:headerReference w:type="default" r:id="rId12"/>
          <w:footerReference w:type="default" r:id="rId13"/>
          <w:headerReference w:type="first" r:id="rId14"/>
          <w:footerReference w:type="first" r:id="rId15"/>
          <w:pgSz w:w="11906" w:h="16838"/>
          <w:pgMar w:top="1701" w:right="1418" w:bottom="1418" w:left="1418" w:header="709" w:footer="709" w:gutter="0"/>
          <w:cols w:space="708"/>
          <w:titlePg/>
          <w:docGrid w:linePitch="360"/>
        </w:sectPr>
      </w:pPr>
    </w:p>
    <w:p w14:paraId="64E0AAAF" w14:textId="77777777" w:rsidR="008731EE" w:rsidRPr="007911CD" w:rsidRDefault="008731EE" w:rsidP="008731EE">
      <w:pPr>
        <w:rPr>
          <w:rFonts w:ascii="Arial" w:hAnsi="Arial" w:cs="Arial"/>
          <w:b/>
          <w:color w:val="3F4A75"/>
          <w:sz w:val="36"/>
          <w:szCs w:val="22"/>
        </w:rPr>
      </w:pPr>
      <w:bookmarkStart w:id="0" w:name="_Toc77586435"/>
      <w:r w:rsidRPr="007911CD">
        <w:rPr>
          <w:rFonts w:ascii="Arial" w:hAnsi="Arial" w:cs="Arial"/>
          <w:b/>
          <w:color w:val="3F4A75"/>
          <w:sz w:val="36"/>
          <w:szCs w:val="22"/>
        </w:rPr>
        <w:lastRenderedPageBreak/>
        <w:t>Summary of revision history</w:t>
      </w:r>
      <w:bookmarkEnd w:id="0"/>
    </w:p>
    <w:tbl>
      <w:tblPr>
        <w:tblStyle w:val="TableGrid"/>
        <w:tblW w:w="9072" w:type="dxa"/>
        <w:tblLayout w:type="fixed"/>
        <w:tblLook w:val="01E0" w:firstRow="1" w:lastRow="1" w:firstColumn="1" w:lastColumn="1" w:noHBand="0" w:noVBand="0"/>
        <w:tblDescription w:val="This table is a list of the revisions against this document"/>
      </w:tblPr>
      <w:tblGrid>
        <w:gridCol w:w="1129"/>
        <w:gridCol w:w="2127"/>
        <w:gridCol w:w="1417"/>
        <w:gridCol w:w="4399"/>
      </w:tblGrid>
      <w:tr w:rsidR="008731EE" w:rsidRPr="007911CD" w14:paraId="14F2B25C" w14:textId="77777777" w:rsidTr="00834C52">
        <w:trPr>
          <w:cnfStyle w:val="100000000000" w:firstRow="1" w:lastRow="0" w:firstColumn="0" w:lastColumn="0" w:oddVBand="0" w:evenVBand="0" w:oddHBand="0" w:evenHBand="0" w:firstRowFirstColumn="0" w:firstRowLastColumn="0" w:lastRowFirstColumn="0" w:lastRowLastColumn="0"/>
          <w:trHeight w:val="272"/>
          <w:tblHeader/>
        </w:trPr>
        <w:tc>
          <w:tcPr>
            <w:tcW w:w="1129" w:type="dxa"/>
            <w:vAlign w:val="center"/>
          </w:tcPr>
          <w:p w14:paraId="1A00D710" w14:textId="77777777" w:rsidR="008731EE" w:rsidRPr="00931A56" w:rsidRDefault="008731EE" w:rsidP="00E91948">
            <w:pPr>
              <w:pStyle w:val="Paragraphtext"/>
              <w:rPr>
                <w:b/>
                <w:bCs/>
                <w:color w:val="FFFFFF" w:themeColor="background1"/>
                <w:sz w:val="22"/>
                <w:szCs w:val="22"/>
              </w:rPr>
            </w:pPr>
            <w:r w:rsidRPr="00931A56">
              <w:rPr>
                <w:b/>
                <w:bCs/>
                <w:color w:val="FFFFFF" w:themeColor="background1"/>
                <w:sz w:val="22"/>
                <w:szCs w:val="22"/>
              </w:rPr>
              <w:t>Version</w:t>
            </w:r>
          </w:p>
        </w:tc>
        <w:tc>
          <w:tcPr>
            <w:tcW w:w="2127" w:type="dxa"/>
            <w:vAlign w:val="center"/>
          </w:tcPr>
          <w:p w14:paraId="2D475256" w14:textId="77777777" w:rsidR="008731EE" w:rsidRPr="00931A56" w:rsidRDefault="008731EE" w:rsidP="00E91948">
            <w:pPr>
              <w:pStyle w:val="Paragraphtext"/>
              <w:rPr>
                <w:b/>
                <w:bCs/>
                <w:color w:val="FFFFFF" w:themeColor="background1"/>
                <w:sz w:val="22"/>
                <w:szCs w:val="22"/>
              </w:rPr>
            </w:pPr>
            <w:r w:rsidRPr="00931A56">
              <w:rPr>
                <w:b/>
                <w:bCs/>
                <w:color w:val="FFFFFF" w:themeColor="background1"/>
                <w:sz w:val="22"/>
                <w:szCs w:val="22"/>
              </w:rPr>
              <w:t>Date</w:t>
            </w:r>
          </w:p>
        </w:tc>
        <w:tc>
          <w:tcPr>
            <w:tcW w:w="1417" w:type="dxa"/>
            <w:vAlign w:val="center"/>
          </w:tcPr>
          <w:p w14:paraId="242E78B2" w14:textId="77777777" w:rsidR="008731EE" w:rsidRPr="00931A56" w:rsidRDefault="008731EE" w:rsidP="00E91948">
            <w:pPr>
              <w:pStyle w:val="Paragraphtext"/>
              <w:rPr>
                <w:b/>
                <w:bCs/>
                <w:color w:val="FFFFFF" w:themeColor="background1"/>
                <w:sz w:val="22"/>
                <w:szCs w:val="22"/>
              </w:rPr>
            </w:pPr>
            <w:r w:rsidRPr="00931A56">
              <w:rPr>
                <w:b/>
                <w:bCs/>
                <w:color w:val="FFFFFF" w:themeColor="background1"/>
                <w:sz w:val="22"/>
                <w:szCs w:val="22"/>
              </w:rPr>
              <w:t>Revised by</w:t>
            </w:r>
          </w:p>
        </w:tc>
        <w:tc>
          <w:tcPr>
            <w:tcW w:w="4399" w:type="dxa"/>
            <w:vAlign w:val="center"/>
          </w:tcPr>
          <w:p w14:paraId="25D91B22" w14:textId="77777777" w:rsidR="008731EE" w:rsidRPr="00931A56" w:rsidRDefault="008731EE" w:rsidP="00E91948">
            <w:pPr>
              <w:pStyle w:val="Paragraphtext"/>
              <w:rPr>
                <w:b/>
                <w:bCs/>
                <w:color w:val="FFFFFF" w:themeColor="background1"/>
                <w:sz w:val="22"/>
                <w:szCs w:val="22"/>
              </w:rPr>
            </w:pPr>
            <w:r w:rsidRPr="00931A56">
              <w:rPr>
                <w:b/>
                <w:bCs/>
                <w:color w:val="FFFFFF" w:themeColor="background1"/>
                <w:sz w:val="22"/>
                <w:szCs w:val="22"/>
              </w:rPr>
              <w:t>Changes</w:t>
            </w:r>
          </w:p>
        </w:tc>
      </w:tr>
      <w:tr w:rsidR="008731EE" w:rsidRPr="008731EE" w14:paraId="492F0BE4" w14:textId="77777777" w:rsidTr="00834C52">
        <w:trPr>
          <w:cnfStyle w:val="100000000000" w:firstRow="1" w:lastRow="0" w:firstColumn="0" w:lastColumn="0" w:oddVBand="0" w:evenVBand="0" w:oddHBand="0" w:evenHBand="0" w:firstRowFirstColumn="0" w:firstRowLastColumn="0" w:lastRowFirstColumn="0" w:lastRowLastColumn="0"/>
          <w:trHeight w:val="272"/>
          <w:tblHeader/>
        </w:trPr>
        <w:tc>
          <w:tcPr>
            <w:tcW w:w="1129" w:type="dxa"/>
            <w:shd w:val="clear" w:color="auto" w:fill="auto"/>
          </w:tcPr>
          <w:p w14:paraId="3DB12014" w14:textId="4875FAD3" w:rsidR="008731EE" w:rsidRPr="00931A56" w:rsidRDefault="008731EE" w:rsidP="00B41B27">
            <w:pPr>
              <w:pStyle w:val="Paragraphtext"/>
              <w:rPr>
                <w:sz w:val="22"/>
                <w:szCs w:val="22"/>
                <w:highlight w:val="yellow"/>
              </w:rPr>
            </w:pPr>
            <w:r w:rsidRPr="00931A56">
              <w:rPr>
                <w:sz w:val="22"/>
                <w:szCs w:val="22"/>
                <w:highlight w:val="yellow"/>
              </w:rPr>
              <w:t>Version 3.0</w:t>
            </w:r>
          </w:p>
        </w:tc>
        <w:tc>
          <w:tcPr>
            <w:tcW w:w="2127" w:type="dxa"/>
            <w:shd w:val="clear" w:color="auto" w:fill="auto"/>
          </w:tcPr>
          <w:p w14:paraId="4F2882FF" w14:textId="5D43C791" w:rsidR="008731EE" w:rsidRPr="00931A56" w:rsidRDefault="009B2629" w:rsidP="00B41B27">
            <w:pPr>
              <w:pStyle w:val="Paragraphtext"/>
              <w:rPr>
                <w:sz w:val="22"/>
                <w:szCs w:val="22"/>
                <w:highlight w:val="yellow"/>
              </w:rPr>
            </w:pPr>
            <w:r w:rsidRPr="00931A56">
              <w:rPr>
                <w:sz w:val="22"/>
                <w:szCs w:val="22"/>
                <w:highlight w:val="yellow"/>
              </w:rPr>
              <w:t>0</w:t>
            </w:r>
            <w:r w:rsidR="00834C52">
              <w:rPr>
                <w:sz w:val="22"/>
                <w:szCs w:val="22"/>
                <w:highlight w:val="yellow"/>
              </w:rPr>
              <w:t>9</w:t>
            </w:r>
            <w:r w:rsidR="008731EE" w:rsidRPr="00931A56">
              <w:rPr>
                <w:sz w:val="22"/>
                <w:szCs w:val="22"/>
                <w:highlight w:val="yellow"/>
              </w:rPr>
              <w:t xml:space="preserve"> </w:t>
            </w:r>
            <w:r w:rsidR="00E91948" w:rsidRPr="00931A56">
              <w:rPr>
                <w:sz w:val="22"/>
                <w:szCs w:val="22"/>
                <w:highlight w:val="yellow"/>
              </w:rPr>
              <w:t>December</w:t>
            </w:r>
            <w:r w:rsidR="008731EE" w:rsidRPr="00931A56">
              <w:rPr>
                <w:sz w:val="22"/>
                <w:szCs w:val="22"/>
                <w:highlight w:val="yellow"/>
              </w:rPr>
              <w:t xml:space="preserve"> 2022</w:t>
            </w:r>
          </w:p>
        </w:tc>
        <w:tc>
          <w:tcPr>
            <w:tcW w:w="1417" w:type="dxa"/>
            <w:shd w:val="clear" w:color="auto" w:fill="auto"/>
          </w:tcPr>
          <w:p w14:paraId="60364168" w14:textId="1D177BFD" w:rsidR="008731EE" w:rsidRPr="00931A56" w:rsidRDefault="008731EE" w:rsidP="00B41B27">
            <w:pPr>
              <w:pStyle w:val="Paragraphtext"/>
              <w:rPr>
                <w:sz w:val="22"/>
                <w:szCs w:val="22"/>
                <w:highlight w:val="yellow"/>
              </w:rPr>
            </w:pPr>
            <w:r w:rsidRPr="00931A56">
              <w:rPr>
                <w:sz w:val="22"/>
                <w:szCs w:val="22"/>
                <w:highlight w:val="yellow"/>
              </w:rPr>
              <w:t>CDNA</w:t>
            </w:r>
          </w:p>
        </w:tc>
        <w:tc>
          <w:tcPr>
            <w:tcW w:w="4399" w:type="dxa"/>
            <w:shd w:val="clear" w:color="auto" w:fill="auto"/>
          </w:tcPr>
          <w:p w14:paraId="1CC6156B" w14:textId="625039E4" w:rsidR="00984D76" w:rsidRPr="00931A56" w:rsidRDefault="00984D76" w:rsidP="00B41B27">
            <w:pPr>
              <w:pStyle w:val="Paragraphtext"/>
              <w:rPr>
                <w:sz w:val="22"/>
                <w:szCs w:val="22"/>
                <w:highlight w:val="yellow"/>
              </w:rPr>
            </w:pPr>
            <w:r w:rsidRPr="00931A56">
              <w:rPr>
                <w:sz w:val="22"/>
                <w:szCs w:val="22"/>
                <w:highlight w:val="yellow"/>
              </w:rPr>
              <w:t xml:space="preserve">Full revision to present evidence-based recommendations for public health. </w:t>
            </w:r>
          </w:p>
          <w:p w14:paraId="381DF525" w14:textId="77777777" w:rsidR="00984D76" w:rsidRPr="00931A56" w:rsidRDefault="00984D76" w:rsidP="00B41B27">
            <w:pPr>
              <w:pStyle w:val="Paragraphtext"/>
              <w:rPr>
                <w:sz w:val="22"/>
                <w:szCs w:val="22"/>
                <w:highlight w:val="yellow"/>
              </w:rPr>
            </w:pPr>
          </w:p>
          <w:p w14:paraId="45A4BFA1" w14:textId="0B7C24CF" w:rsidR="008731EE" w:rsidRPr="00931A56" w:rsidRDefault="008731EE" w:rsidP="00B41B27">
            <w:pPr>
              <w:pStyle w:val="Paragraphtext"/>
              <w:rPr>
                <w:sz w:val="22"/>
                <w:szCs w:val="22"/>
                <w:highlight w:val="yellow"/>
              </w:rPr>
            </w:pPr>
            <w:r w:rsidRPr="00931A56">
              <w:rPr>
                <w:sz w:val="22"/>
                <w:szCs w:val="22"/>
                <w:highlight w:val="yellow"/>
              </w:rPr>
              <w:t xml:space="preserve">Revised: The disease, </w:t>
            </w:r>
            <w:r w:rsidR="04EE2330" w:rsidRPr="00931A56">
              <w:rPr>
                <w:sz w:val="22"/>
                <w:szCs w:val="22"/>
                <w:highlight w:val="yellow"/>
              </w:rPr>
              <w:t>Routine prevention activities, Surveillance objectives, Case management, Specific settings</w:t>
            </w:r>
          </w:p>
          <w:p w14:paraId="1C782BA5" w14:textId="5A15B586" w:rsidR="00125E9E" w:rsidRPr="00931A56" w:rsidRDefault="00125E9E" w:rsidP="00B41B27">
            <w:pPr>
              <w:pStyle w:val="Paragraphtext"/>
              <w:rPr>
                <w:sz w:val="22"/>
                <w:szCs w:val="22"/>
                <w:highlight w:val="yellow"/>
              </w:rPr>
            </w:pPr>
          </w:p>
        </w:tc>
      </w:tr>
      <w:tr w:rsidR="008731EE" w:rsidRPr="007911CD" w14:paraId="4BF733B8" w14:textId="77777777" w:rsidTr="00834C52">
        <w:trPr>
          <w:trHeight w:val="272"/>
        </w:trPr>
        <w:tc>
          <w:tcPr>
            <w:tcW w:w="1129" w:type="dxa"/>
            <w:shd w:val="clear" w:color="auto" w:fill="auto"/>
          </w:tcPr>
          <w:p w14:paraId="2CE81773" w14:textId="77777777" w:rsidR="008731EE" w:rsidRPr="00931A56" w:rsidRDefault="008731EE" w:rsidP="00B41B27">
            <w:pPr>
              <w:pStyle w:val="Paragraphtext"/>
              <w:rPr>
                <w:sz w:val="22"/>
                <w:szCs w:val="22"/>
              </w:rPr>
            </w:pPr>
            <w:r w:rsidRPr="00931A56">
              <w:rPr>
                <w:sz w:val="22"/>
                <w:szCs w:val="22"/>
              </w:rPr>
              <w:t>Version 2.0</w:t>
            </w:r>
          </w:p>
        </w:tc>
        <w:tc>
          <w:tcPr>
            <w:tcW w:w="2127" w:type="dxa"/>
            <w:shd w:val="clear" w:color="auto" w:fill="auto"/>
          </w:tcPr>
          <w:p w14:paraId="5ED866A6" w14:textId="77777777" w:rsidR="008731EE" w:rsidRPr="00931A56" w:rsidRDefault="008731EE" w:rsidP="00B41B27">
            <w:pPr>
              <w:pStyle w:val="Paragraphtext"/>
              <w:rPr>
                <w:sz w:val="22"/>
                <w:szCs w:val="22"/>
              </w:rPr>
            </w:pPr>
            <w:r w:rsidRPr="00931A56">
              <w:rPr>
                <w:sz w:val="22"/>
                <w:szCs w:val="22"/>
              </w:rPr>
              <w:t>08 September 2022</w:t>
            </w:r>
          </w:p>
        </w:tc>
        <w:tc>
          <w:tcPr>
            <w:tcW w:w="1417" w:type="dxa"/>
            <w:shd w:val="clear" w:color="auto" w:fill="auto"/>
          </w:tcPr>
          <w:p w14:paraId="2EE6E046" w14:textId="77777777" w:rsidR="008731EE" w:rsidRPr="00931A56" w:rsidRDefault="008731EE" w:rsidP="00B41B27">
            <w:pPr>
              <w:pStyle w:val="Paragraphtext"/>
              <w:rPr>
                <w:sz w:val="22"/>
                <w:szCs w:val="22"/>
              </w:rPr>
            </w:pPr>
            <w:r w:rsidRPr="00931A56">
              <w:rPr>
                <w:sz w:val="22"/>
                <w:szCs w:val="22"/>
              </w:rPr>
              <w:t>CDNA</w:t>
            </w:r>
          </w:p>
        </w:tc>
        <w:tc>
          <w:tcPr>
            <w:tcW w:w="4399" w:type="dxa"/>
            <w:shd w:val="clear" w:color="auto" w:fill="auto"/>
          </w:tcPr>
          <w:p w14:paraId="6A369B78" w14:textId="77777777" w:rsidR="008731EE" w:rsidRPr="00931A56" w:rsidRDefault="008731EE" w:rsidP="00B41B27">
            <w:pPr>
              <w:pStyle w:val="Paragraphtext"/>
              <w:rPr>
                <w:sz w:val="22"/>
                <w:szCs w:val="22"/>
              </w:rPr>
            </w:pPr>
            <w:r w:rsidRPr="00931A56">
              <w:rPr>
                <w:sz w:val="22"/>
                <w:szCs w:val="22"/>
              </w:rPr>
              <w:t xml:space="preserve">Revised: The disease, Case management, Contact definitions, Contact management. </w:t>
            </w:r>
          </w:p>
        </w:tc>
      </w:tr>
      <w:tr w:rsidR="008731EE" w:rsidRPr="007911CD" w14:paraId="53D984AE" w14:textId="77777777" w:rsidTr="00834C52">
        <w:trPr>
          <w:trHeight w:val="272"/>
        </w:trPr>
        <w:tc>
          <w:tcPr>
            <w:tcW w:w="1129" w:type="dxa"/>
            <w:shd w:val="clear" w:color="auto" w:fill="auto"/>
          </w:tcPr>
          <w:p w14:paraId="6587ED9D" w14:textId="77777777" w:rsidR="008731EE" w:rsidRPr="00931A56" w:rsidRDefault="008731EE" w:rsidP="00B41B27">
            <w:pPr>
              <w:pStyle w:val="Paragraphtext"/>
              <w:rPr>
                <w:sz w:val="22"/>
                <w:szCs w:val="22"/>
              </w:rPr>
            </w:pPr>
            <w:r w:rsidRPr="00931A56">
              <w:rPr>
                <w:sz w:val="22"/>
                <w:szCs w:val="22"/>
              </w:rPr>
              <w:t>Version 1.0</w:t>
            </w:r>
          </w:p>
        </w:tc>
        <w:tc>
          <w:tcPr>
            <w:tcW w:w="2127" w:type="dxa"/>
            <w:shd w:val="clear" w:color="auto" w:fill="auto"/>
          </w:tcPr>
          <w:p w14:paraId="2AB37CB9" w14:textId="77777777" w:rsidR="008731EE" w:rsidRPr="00931A56" w:rsidRDefault="008731EE" w:rsidP="00B41B27">
            <w:pPr>
              <w:pStyle w:val="Paragraphtext"/>
              <w:rPr>
                <w:sz w:val="22"/>
                <w:szCs w:val="22"/>
              </w:rPr>
            </w:pPr>
            <w:r w:rsidRPr="00931A56">
              <w:rPr>
                <w:sz w:val="22"/>
                <w:szCs w:val="22"/>
              </w:rPr>
              <w:t>27 July 2022</w:t>
            </w:r>
          </w:p>
        </w:tc>
        <w:tc>
          <w:tcPr>
            <w:tcW w:w="1417" w:type="dxa"/>
            <w:shd w:val="clear" w:color="auto" w:fill="auto"/>
          </w:tcPr>
          <w:p w14:paraId="42C49322" w14:textId="77777777" w:rsidR="008731EE" w:rsidRPr="00931A56" w:rsidRDefault="008731EE" w:rsidP="00B41B27">
            <w:pPr>
              <w:pStyle w:val="Paragraphtext"/>
              <w:rPr>
                <w:sz w:val="22"/>
                <w:szCs w:val="22"/>
              </w:rPr>
            </w:pPr>
            <w:r w:rsidRPr="00931A56">
              <w:rPr>
                <w:sz w:val="22"/>
                <w:szCs w:val="22"/>
              </w:rPr>
              <w:t>CDNA</w:t>
            </w:r>
          </w:p>
        </w:tc>
        <w:tc>
          <w:tcPr>
            <w:tcW w:w="4399" w:type="dxa"/>
            <w:shd w:val="clear" w:color="auto" w:fill="auto"/>
          </w:tcPr>
          <w:p w14:paraId="0A4D5599" w14:textId="77777777" w:rsidR="008731EE" w:rsidRPr="00931A56" w:rsidRDefault="008731EE" w:rsidP="00B41B27">
            <w:pPr>
              <w:pStyle w:val="Paragraphtext"/>
              <w:rPr>
                <w:sz w:val="22"/>
                <w:szCs w:val="22"/>
              </w:rPr>
            </w:pPr>
            <w:r w:rsidRPr="00931A56">
              <w:rPr>
                <w:sz w:val="22"/>
                <w:szCs w:val="22"/>
              </w:rPr>
              <w:t>Developed by the Monkeypox Working Group.</w:t>
            </w:r>
          </w:p>
        </w:tc>
      </w:tr>
    </w:tbl>
    <w:p w14:paraId="44134DDA" w14:textId="77777777" w:rsidR="00310396" w:rsidRDefault="00310396" w:rsidP="000F0A5B">
      <w:pPr>
        <w:pStyle w:val="Quote"/>
        <w:rPr>
          <w:b/>
          <w:i w:val="0"/>
        </w:rPr>
      </w:pPr>
    </w:p>
    <w:p w14:paraId="6C087942" w14:textId="55C6BB7B" w:rsidR="000F0A5B" w:rsidRPr="00310396" w:rsidRDefault="000F0A5B" w:rsidP="000F0A5B">
      <w:pPr>
        <w:pStyle w:val="Quote"/>
        <w:rPr>
          <w:i w:val="0"/>
          <w:highlight w:val="yellow"/>
        </w:rPr>
      </w:pPr>
      <w:r w:rsidRPr="00310396">
        <w:rPr>
          <w:b/>
          <w:i w:val="0"/>
          <w:highlight w:val="yellow"/>
        </w:rPr>
        <w:t>Disclaimer</w:t>
      </w:r>
    </w:p>
    <w:p w14:paraId="1DBA19DA" w14:textId="37352BFD" w:rsidR="00310396" w:rsidRPr="00310396" w:rsidRDefault="00310396" w:rsidP="00E91948">
      <w:pPr>
        <w:pStyle w:val="Paragraphtext"/>
        <w:rPr>
          <w:highlight w:val="yellow"/>
        </w:rPr>
      </w:pPr>
      <w:r w:rsidRPr="00310396">
        <w:rPr>
          <w:highlight w:val="yellow"/>
        </w:rPr>
        <w:t xml:space="preserve">These guidelines outline Australia’s national minimum standard for surveillance, laboratory testing, case management and contact management for monkeypox virus infection. The intention of these guidelines is to reflect the current available evidence base, with pragmatic guidance provided where evidence is still evolving. Jurisdictions may implement policies that exceed the national minimum standard based on local epidemiological context. CDNA will continue to review and update these guidelines as new information becomes available on </w:t>
      </w:r>
      <w:r w:rsidR="0071659C">
        <w:rPr>
          <w:highlight w:val="yellow"/>
        </w:rPr>
        <w:t>m</w:t>
      </w:r>
      <w:r w:rsidRPr="00310396">
        <w:rPr>
          <w:highlight w:val="yellow"/>
        </w:rPr>
        <w:t>onkeypox</w:t>
      </w:r>
      <w:r w:rsidR="00EB4FB8">
        <w:rPr>
          <w:highlight w:val="yellow"/>
        </w:rPr>
        <w:t xml:space="preserve"> (</w:t>
      </w:r>
      <w:proofErr w:type="spellStart"/>
      <w:r w:rsidR="005829ED">
        <w:rPr>
          <w:highlight w:val="yellow"/>
        </w:rPr>
        <w:t>mpox</w:t>
      </w:r>
      <w:proofErr w:type="spellEnd"/>
      <w:r w:rsidR="00EB4FB8">
        <w:rPr>
          <w:highlight w:val="yellow"/>
        </w:rPr>
        <w:t>)</w:t>
      </w:r>
      <w:r w:rsidR="005829ED" w:rsidRPr="00310396">
        <w:rPr>
          <w:highlight w:val="yellow"/>
        </w:rPr>
        <w:t xml:space="preserve"> </w:t>
      </w:r>
      <w:r w:rsidRPr="00310396">
        <w:rPr>
          <w:highlight w:val="yellow"/>
        </w:rPr>
        <w:t>and the situation in Australia.</w:t>
      </w:r>
    </w:p>
    <w:p w14:paraId="19A3F999" w14:textId="0DE56740" w:rsidR="00310396" w:rsidRPr="00E91948" w:rsidRDefault="000F0A5B" w:rsidP="00E91948">
      <w:pPr>
        <w:pStyle w:val="Paragraphtext"/>
        <w:rPr>
          <w:rFonts w:cs="Arial"/>
          <w:highlight w:val="yellow"/>
        </w:rPr>
      </w:pPr>
      <w:r w:rsidRPr="00310396">
        <w:rPr>
          <w:rFonts w:cs="Arial"/>
          <w:highlight w:val="yellow"/>
        </w:rPr>
        <w:t>Readers should not rely solely on the information contained within these guidelines. Guideline information is not intended to be a substitute for advice from other relevant sources including, but not limited to, the advice from a public health specialist or other health professional. Clinical judgement and discretion may be required in the interpretation and application of these guidelines.</w:t>
      </w:r>
    </w:p>
    <w:p w14:paraId="6AFC4808" w14:textId="77777777" w:rsidR="000F0A5B" w:rsidRPr="0014641A" w:rsidRDefault="000F0A5B" w:rsidP="00E91948">
      <w:pPr>
        <w:pStyle w:val="Paragraphtext"/>
        <w:rPr>
          <w:rFonts w:cs="Arial"/>
        </w:rPr>
      </w:pPr>
      <w:r w:rsidRPr="00310396">
        <w:rPr>
          <w:rFonts w:cs="Arial"/>
          <w:highlight w:val="yellow"/>
        </w:rPr>
        <w:t>The membership of the CDNA and the Australian Health Principal Protection Principal Committee (AHPPC), and the Australian Government as represented by the Department of Health (Health) do not warrant or represent that the information contained in these guidelines is accurate, current or complete. The CDNA, the AHPPC and Health do not accept any legal liability or responsibility for any loss, damages, costs or expenses incurred by the use of, or reliance on, or interpretation of, the information contained in these guidelines.</w:t>
      </w:r>
    </w:p>
    <w:p w14:paraId="0A09E8D3" w14:textId="77777777" w:rsidR="00335D06" w:rsidRDefault="00335D06">
      <w:pPr>
        <w:rPr>
          <w:rFonts w:ascii="Arial" w:eastAsiaTheme="majorEastAsia" w:hAnsi="Arial" w:cs="Arial"/>
          <w:color w:val="2F5496" w:themeColor="accent1" w:themeShade="BF"/>
          <w:sz w:val="32"/>
          <w:szCs w:val="32"/>
          <w:lang w:val="en-US"/>
        </w:rPr>
      </w:pPr>
      <w:r>
        <w:rPr>
          <w:rFonts w:ascii="Arial" w:hAnsi="Arial" w:cs="Arial"/>
        </w:rPr>
        <w:br w:type="page"/>
      </w:r>
    </w:p>
    <w:p w14:paraId="12253A5E" w14:textId="77777777" w:rsidR="00962444" w:rsidRPr="0089385D" w:rsidRDefault="00962444" w:rsidP="00962444">
      <w:pPr>
        <w:pStyle w:val="TOCHeading"/>
        <w:rPr>
          <w:rFonts w:ascii="Arial" w:hAnsi="Arial" w:cs="Arial"/>
        </w:rPr>
      </w:pPr>
      <w:r w:rsidRPr="0089385D">
        <w:rPr>
          <w:rFonts w:ascii="Arial" w:hAnsi="Arial" w:cs="Arial"/>
        </w:rPr>
        <w:lastRenderedPageBreak/>
        <w:t>Contents</w:t>
      </w:r>
    </w:p>
    <w:p w14:paraId="02DA501B" w14:textId="713AEBAA" w:rsidR="009A461C" w:rsidRPr="0060390A" w:rsidRDefault="00BF28CB">
      <w:pPr>
        <w:pStyle w:val="TOC1"/>
        <w:tabs>
          <w:tab w:val="left" w:pos="480"/>
          <w:tab w:val="right" w:leader="dot" w:pos="9016"/>
        </w:tabs>
        <w:rPr>
          <w:rFonts w:ascii="Arial" w:eastAsiaTheme="minorEastAsia" w:hAnsi="Arial" w:cs="Arial"/>
          <w:noProof/>
          <w:sz w:val="18"/>
          <w:szCs w:val="18"/>
          <w:lang w:eastAsia="en-AU"/>
        </w:rPr>
      </w:pPr>
      <w:r w:rsidRPr="0089385D">
        <w:rPr>
          <w:rFonts w:ascii="Arial" w:hAnsi="Arial" w:cs="Arial"/>
        </w:rPr>
        <w:fldChar w:fldCharType="begin"/>
      </w:r>
      <w:r w:rsidRPr="0089385D">
        <w:rPr>
          <w:rFonts w:ascii="Arial" w:hAnsi="Arial" w:cs="Arial"/>
        </w:rPr>
        <w:instrText xml:space="preserve"> TOC \o "1-3" \h \z \u </w:instrText>
      </w:r>
      <w:r w:rsidRPr="0089385D">
        <w:rPr>
          <w:rFonts w:ascii="Arial" w:hAnsi="Arial" w:cs="Arial"/>
        </w:rPr>
        <w:fldChar w:fldCharType="separate"/>
      </w:r>
      <w:hyperlink w:anchor="_Toc112245535" w:history="1">
        <w:r w:rsidR="009A461C" w:rsidRPr="0060390A">
          <w:rPr>
            <w:rStyle w:val="Hyperlink"/>
            <w:rFonts w:ascii="Arial" w:hAnsi="Arial" w:cs="Arial"/>
            <w:b/>
            <w:noProof/>
            <w:sz w:val="20"/>
            <w:szCs w:val="20"/>
          </w:rPr>
          <w:t>1.</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Summary</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_Toc112245535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4</w:t>
        </w:r>
        <w:r w:rsidR="009A461C" w:rsidRPr="0060390A">
          <w:rPr>
            <w:rFonts w:ascii="Arial" w:hAnsi="Arial" w:cs="Arial"/>
            <w:noProof/>
            <w:webHidden/>
            <w:sz w:val="20"/>
            <w:szCs w:val="20"/>
          </w:rPr>
          <w:fldChar w:fldCharType="end"/>
        </w:r>
      </w:hyperlink>
    </w:p>
    <w:p w14:paraId="0C3FDB20" w14:textId="46B498D1" w:rsidR="009A461C" w:rsidRPr="0060390A" w:rsidRDefault="00000000">
      <w:pPr>
        <w:pStyle w:val="TOC2"/>
        <w:rPr>
          <w:rFonts w:ascii="Arial" w:eastAsiaTheme="minorEastAsia" w:hAnsi="Arial" w:cs="Arial"/>
          <w:noProof/>
          <w:sz w:val="18"/>
          <w:szCs w:val="18"/>
          <w:lang w:eastAsia="en-AU"/>
        </w:rPr>
      </w:pPr>
      <w:hyperlink w:anchor="_Toc112245536" w:history="1">
        <w:r w:rsidR="009A461C" w:rsidRPr="0060390A">
          <w:rPr>
            <w:rStyle w:val="Hyperlink"/>
            <w:rFonts w:ascii="Arial" w:hAnsi="Arial" w:cs="Arial"/>
            <w:noProof/>
            <w:sz w:val="20"/>
            <w:szCs w:val="20"/>
          </w:rPr>
          <w:t>Public health priority</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_Toc112245536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4</w:t>
        </w:r>
        <w:r w:rsidR="009A461C" w:rsidRPr="0060390A">
          <w:rPr>
            <w:rFonts w:ascii="Arial" w:hAnsi="Arial" w:cs="Arial"/>
            <w:noProof/>
            <w:webHidden/>
            <w:sz w:val="20"/>
            <w:szCs w:val="20"/>
          </w:rPr>
          <w:fldChar w:fldCharType="end"/>
        </w:r>
      </w:hyperlink>
    </w:p>
    <w:p w14:paraId="08C620C4" w14:textId="7344A981" w:rsidR="009A461C" w:rsidRPr="0060390A" w:rsidRDefault="00000000">
      <w:pPr>
        <w:pStyle w:val="TOC2"/>
        <w:rPr>
          <w:rFonts w:ascii="Arial" w:eastAsiaTheme="minorEastAsia" w:hAnsi="Arial" w:cs="Arial"/>
          <w:noProof/>
          <w:sz w:val="18"/>
          <w:szCs w:val="18"/>
          <w:lang w:eastAsia="en-AU"/>
        </w:rPr>
      </w:pPr>
      <w:hyperlink w:anchor="_Toc112245537" w:history="1">
        <w:r w:rsidR="009A461C" w:rsidRPr="0060390A">
          <w:rPr>
            <w:rStyle w:val="Hyperlink"/>
            <w:rFonts w:ascii="Arial" w:hAnsi="Arial" w:cs="Arial"/>
            <w:noProof/>
            <w:sz w:val="20"/>
            <w:szCs w:val="20"/>
          </w:rPr>
          <w:t>Actions in the event of a suspected case</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_Toc112245537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4</w:t>
        </w:r>
        <w:r w:rsidR="009A461C" w:rsidRPr="0060390A">
          <w:rPr>
            <w:rFonts w:ascii="Arial" w:hAnsi="Arial" w:cs="Arial"/>
            <w:noProof/>
            <w:webHidden/>
            <w:sz w:val="20"/>
            <w:szCs w:val="20"/>
          </w:rPr>
          <w:fldChar w:fldCharType="end"/>
        </w:r>
      </w:hyperlink>
    </w:p>
    <w:p w14:paraId="33E3A3E9" w14:textId="4E77C6B4" w:rsidR="009A461C" w:rsidRPr="0060390A" w:rsidRDefault="00000000">
      <w:pPr>
        <w:pStyle w:val="TOC2"/>
        <w:rPr>
          <w:rFonts w:ascii="Arial" w:eastAsiaTheme="minorEastAsia" w:hAnsi="Arial" w:cs="Arial"/>
          <w:noProof/>
          <w:sz w:val="18"/>
          <w:szCs w:val="18"/>
          <w:lang w:eastAsia="en-AU"/>
        </w:rPr>
      </w:pPr>
      <w:hyperlink w:anchor="_Toc112245538" w:history="1">
        <w:r w:rsidR="009A461C" w:rsidRPr="0060390A">
          <w:rPr>
            <w:rStyle w:val="Hyperlink"/>
            <w:rFonts w:ascii="Arial" w:hAnsi="Arial" w:cs="Arial"/>
            <w:noProof/>
            <w:sz w:val="20"/>
            <w:szCs w:val="20"/>
          </w:rPr>
          <w:t>Actions in the event of a probable or confirmed case</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_Toc112245538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4</w:t>
        </w:r>
        <w:r w:rsidR="009A461C" w:rsidRPr="0060390A">
          <w:rPr>
            <w:rFonts w:ascii="Arial" w:hAnsi="Arial" w:cs="Arial"/>
            <w:noProof/>
            <w:webHidden/>
            <w:sz w:val="20"/>
            <w:szCs w:val="20"/>
          </w:rPr>
          <w:fldChar w:fldCharType="end"/>
        </w:r>
      </w:hyperlink>
    </w:p>
    <w:p w14:paraId="3F13EC60" w14:textId="708CA24B" w:rsidR="009A461C" w:rsidRPr="0060390A" w:rsidRDefault="00000000">
      <w:pPr>
        <w:pStyle w:val="TOC2"/>
        <w:rPr>
          <w:rFonts w:ascii="Arial" w:eastAsiaTheme="minorEastAsia" w:hAnsi="Arial" w:cs="Arial"/>
          <w:noProof/>
          <w:sz w:val="18"/>
          <w:szCs w:val="18"/>
          <w:lang w:eastAsia="en-AU"/>
        </w:rPr>
      </w:pPr>
      <w:hyperlink w:anchor="_Toc112245539" w:history="1">
        <w:r w:rsidR="009A461C" w:rsidRPr="0060390A">
          <w:rPr>
            <w:rStyle w:val="Hyperlink"/>
            <w:rFonts w:ascii="Arial" w:eastAsia="Calibri" w:hAnsi="Arial" w:cs="Arial"/>
            <w:noProof/>
            <w:sz w:val="20"/>
            <w:szCs w:val="20"/>
          </w:rPr>
          <w:t>Management of contacts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_Toc112245539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4</w:t>
        </w:r>
        <w:r w:rsidR="009A461C" w:rsidRPr="0060390A">
          <w:rPr>
            <w:rFonts w:ascii="Arial" w:hAnsi="Arial" w:cs="Arial"/>
            <w:noProof/>
            <w:webHidden/>
            <w:sz w:val="20"/>
            <w:szCs w:val="20"/>
          </w:rPr>
          <w:fldChar w:fldCharType="end"/>
        </w:r>
      </w:hyperlink>
    </w:p>
    <w:p w14:paraId="7A6003CD" w14:textId="052EC355" w:rsidR="009A461C" w:rsidRPr="0060390A" w:rsidRDefault="00000000">
      <w:pPr>
        <w:pStyle w:val="TOC1"/>
        <w:tabs>
          <w:tab w:val="left" w:pos="480"/>
          <w:tab w:val="right" w:leader="dot" w:pos="9016"/>
        </w:tabs>
        <w:rPr>
          <w:rFonts w:ascii="Arial" w:eastAsiaTheme="minorEastAsia" w:hAnsi="Arial" w:cs="Arial"/>
          <w:noProof/>
          <w:sz w:val="18"/>
          <w:szCs w:val="18"/>
          <w:lang w:eastAsia="en-AU"/>
        </w:rPr>
      </w:pPr>
      <w:hyperlink w:anchor="_Toc112245540" w:history="1">
        <w:r w:rsidR="009A461C" w:rsidRPr="0060390A">
          <w:rPr>
            <w:rStyle w:val="Hyperlink"/>
            <w:rFonts w:ascii="Arial" w:hAnsi="Arial" w:cs="Arial"/>
            <w:b/>
            <w:noProof/>
            <w:sz w:val="20"/>
            <w:szCs w:val="20"/>
          </w:rPr>
          <w:t>2.</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The disease</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_Toc112245540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5</w:t>
        </w:r>
        <w:r w:rsidR="009A461C" w:rsidRPr="0060390A">
          <w:rPr>
            <w:rFonts w:ascii="Arial" w:hAnsi="Arial" w:cs="Arial"/>
            <w:noProof/>
            <w:webHidden/>
            <w:sz w:val="20"/>
            <w:szCs w:val="20"/>
          </w:rPr>
          <w:fldChar w:fldCharType="end"/>
        </w:r>
      </w:hyperlink>
    </w:p>
    <w:p w14:paraId="507EC303" w14:textId="68F2AD69" w:rsidR="009A461C" w:rsidRPr="0060390A" w:rsidRDefault="00000000">
      <w:pPr>
        <w:pStyle w:val="TOC2"/>
        <w:rPr>
          <w:rFonts w:ascii="Arial" w:eastAsiaTheme="minorEastAsia" w:hAnsi="Arial" w:cs="Arial"/>
          <w:noProof/>
          <w:sz w:val="18"/>
          <w:szCs w:val="18"/>
          <w:lang w:eastAsia="en-AU"/>
        </w:rPr>
      </w:pPr>
      <w:hyperlink w:anchor="_Toc112245541" w:history="1">
        <w:r w:rsidR="009A461C" w:rsidRPr="0060390A">
          <w:rPr>
            <w:rStyle w:val="Hyperlink"/>
            <w:rFonts w:ascii="Arial" w:hAnsi="Arial" w:cs="Arial"/>
            <w:noProof/>
            <w:sz w:val="20"/>
            <w:szCs w:val="20"/>
          </w:rPr>
          <w:t>Infectious agent</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_Toc112245541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5</w:t>
        </w:r>
        <w:r w:rsidR="009A461C" w:rsidRPr="0060390A">
          <w:rPr>
            <w:rFonts w:ascii="Arial" w:hAnsi="Arial" w:cs="Arial"/>
            <w:noProof/>
            <w:webHidden/>
            <w:sz w:val="20"/>
            <w:szCs w:val="20"/>
          </w:rPr>
          <w:fldChar w:fldCharType="end"/>
        </w:r>
      </w:hyperlink>
    </w:p>
    <w:p w14:paraId="2A0C2787" w14:textId="6326C729" w:rsidR="009A461C" w:rsidRPr="0060390A" w:rsidRDefault="00000000">
      <w:pPr>
        <w:pStyle w:val="TOC2"/>
        <w:rPr>
          <w:rFonts w:ascii="Arial" w:eastAsiaTheme="minorEastAsia" w:hAnsi="Arial" w:cs="Arial"/>
          <w:noProof/>
          <w:sz w:val="18"/>
          <w:szCs w:val="18"/>
          <w:lang w:eastAsia="en-AU"/>
        </w:rPr>
      </w:pPr>
      <w:hyperlink w:anchor="_Toc112245542" w:history="1">
        <w:r w:rsidR="009A461C" w:rsidRPr="0060390A">
          <w:rPr>
            <w:rStyle w:val="Hyperlink"/>
            <w:rFonts w:ascii="Arial" w:hAnsi="Arial" w:cs="Arial"/>
            <w:noProof/>
            <w:sz w:val="20"/>
            <w:szCs w:val="20"/>
          </w:rPr>
          <w:t>Reservoir</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_Toc112245542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5</w:t>
        </w:r>
        <w:r w:rsidR="009A461C" w:rsidRPr="0060390A">
          <w:rPr>
            <w:rFonts w:ascii="Arial" w:hAnsi="Arial" w:cs="Arial"/>
            <w:noProof/>
            <w:webHidden/>
            <w:sz w:val="20"/>
            <w:szCs w:val="20"/>
          </w:rPr>
          <w:fldChar w:fldCharType="end"/>
        </w:r>
      </w:hyperlink>
    </w:p>
    <w:p w14:paraId="2F552CED" w14:textId="4F038C8E" w:rsidR="009A461C" w:rsidRPr="0060390A" w:rsidRDefault="00000000">
      <w:pPr>
        <w:pStyle w:val="TOC2"/>
        <w:rPr>
          <w:rFonts w:ascii="Arial" w:eastAsiaTheme="minorEastAsia" w:hAnsi="Arial" w:cs="Arial"/>
          <w:noProof/>
          <w:sz w:val="18"/>
          <w:szCs w:val="18"/>
          <w:lang w:eastAsia="en-AU"/>
        </w:rPr>
      </w:pPr>
      <w:hyperlink w:anchor="_Toc112245543" w:history="1">
        <w:r w:rsidR="009A461C" w:rsidRPr="0060390A">
          <w:rPr>
            <w:rStyle w:val="Hyperlink"/>
            <w:rFonts w:ascii="Arial" w:eastAsia="Calibri" w:hAnsi="Arial" w:cs="Arial"/>
            <w:noProof/>
            <w:sz w:val="20"/>
            <w:szCs w:val="20"/>
          </w:rPr>
          <w:t>Disease occurrence and public health significance</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_Toc112245543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5</w:t>
        </w:r>
        <w:r w:rsidR="009A461C" w:rsidRPr="0060390A">
          <w:rPr>
            <w:rFonts w:ascii="Arial" w:hAnsi="Arial" w:cs="Arial"/>
            <w:noProof/>
            <w:webHidden/>
            <w:sz w:val="20"/>
            <w:szCs w:val="20"/>
          </w:rPr>
          <w:fldChar w:fldCharType="end"/>
        </w:r>
      </w:hyperlink>
    </w:p>
    <w:p w14:paraId="71A9537D" w14:textId="4F58DEB8" w:rsidR="009A461C" w:rsidRPr="0060390A" w:rsidRDefault="00000000">
      <w:pPr>
        <w:pStyle w:val="TOC2"/>
        <w:rPr>
          <w:rFonts w:ascii="Arial" w:eastAsiaTheme="minorEastAsia" w:hAnsi="Arial" w:cs="Arial"/>
          <w:noProof/>
          <w:sz w:val="18"/>
          <w:szCs w:val="18"/>
          <w:lang w:eastAsia="en-AU"/>
        </w:rPr>
      </w:pPr>
      <w:hyperlink w:anchor="_Toc112245544" w:history="1">
        <w:r w:rsidR="009A461C" w:rsidRPr="0060390A">
          <w:rPr>
            <w:rStyle w:val="Hyperlink"/>
            <w:rFonts w:ascii="Arial" w:hAnsi="Arial" w:cs="Arial"/>
            <w:noProof/>
            <w:sz w:val="20"/>
            <w:szCs w:val="20"/>
          </w:rPr>
          <w:t>Mode of transmission</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_Toc112245544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6</w:t>
        </w:r>
        <w:r w:rsidR="009A461C" w:rsidRPr="0060390A">
          <w:rPr>
            <w:rFonts w:ascii="Arial" w:hAnsi="Arial" w:cs="Arial"/>
            <w:noProof/>
            <w:webHidden/>
            <w:sz w:val="20"/>
            <w:szCs w:val="20"/>
          </w:rPr>
          <w:fldChar w:fldCharType="end"/>
        </w:r>
      </w:hyperlink>
    </w:p>
    <w:p w14:paraId="07F4E8FC" w14:textId="3F1B6D90" w:rsidR="009A461C" w:rsidRPr="0060390A" w:rsidRDefault="00000000">
      <w:pPr>
        <w:pStyle w:val="TOC2"/>
        <w:rPr>
          <w:rFonts w:ascii="Arial" w:eastAsiaTheme="minorEastAsia" w:hAnsi="Arial" w:cs="Arial"/>
          <w:noProof/>
          <w:sz w:val="18"/>
          <w:szCs w:val="18"/>
          <w:lang w:eastAsia="en-AU"/>
        </w:rPr>
      </w:pPr>
      <w:hyperlink w:anchor="_Toc112245545" w:history="1">
        <w:r w:rsidR="009A461C" w:rsidRPr="0060390A">
          <w:rPr>
            <w:rStyle w:val="Hyperlink"/>
            <w:rFonts w:ascii="Arial" w:eastAsia="Calibri" w:hAnsi="Arial" w:cs="Arial"/>
            <w:noProof/>
            <w:sz w:val="20"/>
            <w:szCs w:val="20"/>
          </w:rPr>
          <w:t>Incubation period</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_Toc112245545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6</w:t>
        </w:r>
        <w:r w:rsidR="009A461C" w:rsidRPr="0060390A">
          <w:rPr>
            <w:rFonts w:ascii="Arial" w:hAnsi="Arial" w:cs="Arial"/>
            <w:noProof/>
            <w:webHidden/>
            <w:sz w:val="20"/>
            <w:szCs w:val="20"/>
          </w:rPr>
          <w:fldChar w:fldCharType="end"/>
        </w:r>
      </w:hyperlink>
    </w:p>
    <w:p w14:paraId="599AC7B7" w14:textId="1A4F1BDD" w:rsidR="009A461C" w:rsidRPr="0060390A" w:rsidRDefault="00000000">
      <w:pPr>
        <w:pStyle w:val="TOC2"/>
        <w:rPr>
          <w:rFonts w:ascii="Arial" w:eastAsiaTheme="minorEastAsia" w:hAnsi="Arial" w:cs="Arial"/>
          <w:noProof/>
          <w:sz w:val="18"/>
          <w:szCs w:val="18"/>
          <w:lang w:eastAsia="en-AU"/>
        </w:rPr>
      </w:pPr>
      <w:hyperlink w:anchor="_Toc112245546" w:history="1">
        <w:r w:rsidR="009A461C" w:rsidRPr="0060390A">
          <w:rPr>
            <w:rStyle w:val="Hyperlink"/>
            <w:rFonts w:ascii="Arial" w:eastAsia="Calibri" w:hAnsi="Arial" w:cs="Arial"/>
            <w:noProof/>
            <w:sz w:val="20"/>
            <w:szCs w:val="20"/>
          </w:rPr>
          <w:t>Infectious period</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_Toc112245546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6</w:t>
        </w:r>
        <w:r w:rsidR="009A461C" w:rsidRPr="0060390A">
          <w:rPr>
            <w:rFonts w:ascii="Arial" w:hAnsi="Arial" w:cs="Arial"/>
            <w:noProof/>
            <w:webHidden/>
            <w:sz w:val="20"/>
            <w:szCs w:val="20"/>
          </w:rPr>
          <w:fldChar w:fldCharType="end"/>
        </w:r>
      </w:hyperlink>
    </w:p>
    <w:p w14:paraId="21EC8BDA" w14:textId="0EFF97BC" w:rsidR="009A461C" w:rsidRPr="0060390A" w:rsidRDefault="00000000">
      <w:pPr>
        <w:pStyle w:val="TOC2"/>
        <w:rPr>
          <w:rFonts w:ascii="Arial" w:eastAsiaTheme="minorEastAsia" w:hAnsi="Arial" w:cs="Arial"/>
          <w:noProof/>
          <w:sz w:val="18"/>
          <w:szCs w:val="18"/>
          <w:lang w:eastAsia="en-AU"/>
        </w:rPr>
      </w:pPr>
      <w:hyperlink w:anchor="_Toc112245547" w:history="1">
        <w:r w:rsidR="009A461C" w:rsidRPr="0060390A">
          <w:rPr>
            <w:rStyle w:val="Hyperlink"/>
            <w:rFonts w:ascii="Arial" w:eastAsia="Calibri" w:hAnsi="Arial" w:cs="Arial"/>
            <w:noProof/>
            <w:sz w:val="20"/>
            <w:szCs w:val="20"/>
          </w:rPr>
          <w:t>Clinical presentation and outcomes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_Toc112245547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6</w:t>
        </w:r>
        <w:r w:rsidR="009A461C" w:rsidRPr="0060390A">
          <w:rPr>
            <w:rFonts w:ascii="Arial" w:hAnsi="Arial" w:cs="Arial"/>
            <w:noProof/>
            <w:webHidden/>
            <w:sz w:val="20"/>
            <w:szCs w:val="20"/>
          </w:rPr>
          <w:fldChar w:fldCharType="end"/>
        </w:r>
      </w:hyperlink>
    </w:p>
    <w:p w14:paraId="0ABDF1E8" w14:textId="2278F2EF" w:rsidR="009A461C" w:rsidRPr="0060390A" w:rsidRDefault="00000000">
      <w:pPr>
        <w:pStyle w:val="TOC3"/>
        <w:rPr>
          <w:rFonts w:ascii="Arial" w:eastAsiaTheme="minorEastAsia" w:hAnsi="Arial" w:cs="Arial"/>
          <w:noProof/>
          <w:sz w:val="18"/>
          <w:szCs w:val="18"/>
          <w:lang w:eastAsia="en-AU"/>
        </w:rPr>
      </w:pPr>
      <w:hyperlink w:anchor="_Toc112245548" w:history="1">
        <w:r w:rsidR="009A461C" w:rsidRPr="0060390A">
          <w:rPr>
            <w:rStyle w:val="Hyperlink"/>
            <w:rFonts w:ascii="Arial" w:hAnsi="Arial" w:cs="Arial"/>
            <w:noProof/>
            <w:sz w:val="20"/>
            <w:szCs w:val="20"/>
          </w:rPr>
          <w:t>Mortality</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_Toc112245548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7</w:t>
        </w:r>
        <w:r w:rsidR="009A461C" w:rsidRPr="0060390A">
          <w:rPr>
            <w:rFonts w:ascii="Arial" w:hAnsi="Arial" w:cs="Arial"/>
            <w:noProof/>
            <w:webHidden/>
            <w:sz w:val="20"/>
            <w:szCs w:val="20"/>
          </w:rPr>
          <w:fldChar w:fldCharType="end"/>
        </w:r>
      </w:hyperlink>
    </w:p>
    <w:p w14:paraId="33F5FE3D" w14:textId="4C1CC043" w:rsidR="009A461C" w:rsidRPr="0060390A" w:rsidRDefault="00000000">
      <w:pPr>
        <w:pStyle w:val="TOC2"/>
        <w:rPr>
          <w:rFonts w:ascii="Arial" w:eastAsiaTheme="minorEastAsia" w:hAnsi="Arial" w:cs="Arial"/>
          <w:noProof/>
          <w:sz w:val="18"/>
          <w:szCs w:val="18"/>
          <w:lang w:eastAsia="en-AU"/>
        </w:rPr>
      </w:pPr>
      <w:hyperlink w:anchor="_Toc112245549" w:history="1">
        <w:r w:rsidR="009A461C" w:rsidRPr="0060390A">
          <w:rPr>
            <w:rStyle w:val="Hyperlink"/>
            <w:rFonts w:ascii="Arial" w:eastAsia="Calibri" w:hAnsi="Arial" w:cs="Arial"/>
            <w:noProof/>
            <w:sz w:val="20"/>
            <w:szCs w:val="20"/>
          </w:rPr>
          <w:t>Groups at increased risk of severe disease</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_Toc112245549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7</w:t>
        </w:r>
        <w:r w:rsidR="009A461C" w:rsidRPr="0060390A">
          <w:rPr>
            <w:rFonts w:ascii="Arial" w:hAnsi="Arial" w:cs="Arial"/>
            <w:noProof/>
            <w:webHidden/>
            <w:sz w:val="20"/>
            <w:szCs w:val="20"/>
          </w:rPr>
          <w:fldChar w:fldCharType="end"/>
        </w:r>
      </w:hyperlink>
    </w:p>
    <w:p w14:paraId="7F274365" w14:textId="460E7D90" w:rsidR="009A461C" w:rsidRPr="0060390A" w:rsidRDefault="00000000">
      <w:pPr>
        <w:pStyle w:val="TOC2"/>
        <w:rPr>
          <w:rFonts w:ascii="Arial" w:eastAsiaTheme="minorEastAsia" w:hAnsi="Arial" w:cs="Arial"/>
          <w:noProof/>
          <w:sz w:val="18"/>
          <w:szCs w:val="18"/>
          <w:lang w:eastAsia="en-AU"/>
        </w:rPr>
      </w:pPr>
      <w:hyperlink w:anchor="_Toc112245550" w:history="1">
        <w:r w:rsidR="009A461C" w:rsidRPr="0060390A">
          <w:rPr>
            <w:rStyle w:val="Hyperlink"/>
            <w:rFonts w:ascii="Arial" w:hAnsi="Arial" w:cs="Arial"/>
            <w:noProof/>
            <w:sz w:val="20"/>
            <w:szCs w:val="20"/>
          </w:rPr>
          <w:t>High-risk settings and communities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_Toc112245550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7</w:t>
        </w:r>
        <w:r w:rsidR="009A461C" w:rsidRPr="0060390A">
          <w:rPr>
            <w:rFonts w:ascii="Arial" w:hAnsi="Arial" w:cs="Arial"/>
            <w:noProof/>
            <w:webHidden/>
            <w:sz w:val="20"/>
            <w:szCs w:val="20"/>
          </w:rPr>
          <w:fldChar w:fldCharType="end"/>
        </w:r>
      </w:hyperlink>
    </w:p>
    <w:p w14:paraId="205186B5" w14:textId="7F7CF540" w:rsidR="009A461C" w:rsidRPr="0060390A" w:rsidRDefault="00000000">
      <w:pPr>
        <w:pStyle w:val="TOC1"/>
        <w:tabs>
          <w:tab w:val="left" w:pos="480"/>
          <w:tab w:val="right" w:leader="dot" w:pos="9016"/>
        </w:tabs>
        <w:rPr>
          <w:rFonts w:ascii="Arial" w:eastAsiaTheme="minorEastAsia" w:hAnsi="Arial" w:cs="Arial"/>
          <w:noProof/>
          <w:sz w:val="18"/>
          <w:szCs w:val="18"/>
          <w:lang w:eastAsia="en-AU"/>
        </w:rPr>
      </w:pPr>
      <w:hyperlink w:anchor="_Toc112245551" w:history="1">
        <w:r w:rsidR="009A461C" w:rsidRPr="0060390A">
          <w:rPr>
            <w:rStyle w:val="Hyperlink"/>
            <w:rFonts w:ascii="Arial" w:hAnsi="Arial" w:cs="Arial"/>
            <w:b/>
            <w:noProof/>
            <w:sz w:val="20"/>
            <w:szCs w:val="20"/>
          </w:rPr>
          <w:t>3.</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Routine prevention activities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_Toc112245551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9</w:t>
        </w:r>
        <w:r w:rsidR="009A461C" w:rsidRPr="0060390A">
          <w:rPr>
            <w:rFonts w:ascii="Arial" w:hAnsi="Arial" w:cs="Arial"/>
            <w:noProof/>
            <w:webHidden/>
            <w:sz w:val="20"/>
            <w:szCs w:val="20"/>
          </w:rPr>
          <w:fldChar w:fldCharType="end"/>
        </w:r>
      </w:hyperlink>
    </w:p>
    <w:p w14:paraId="72A9A1E5" w14:textId="5121A5AC" w:rsidR="009A461C" w:rsidRPr="0060390A" w:rsidRDefault="00000000">
      <w:pPr>
        <w:pStyle w:val="TOC1"/>
        <w:tabs>
          <w:tab w:val="left" w:pos="480"/>
          <w:tab w:val="right" w:leader="dot" w:pos="9016"/>
        </w:tabs>
        <w:rPr>
          <w:rFonts w:ascii="Arial" w:eastAsiaTheme="minorEastAsia" w:hAnsi="Arial" w:cs="Arial"/>
          <w:noProof/>
          <w:sz w:val="18"/>
          <w:szCs w:val="18"/>
          <w:lang w:eastAsia="en-AU"/>
        </w:rPr>
      </w:pPr>
      <w:hyperlink w:anchor="_Toc112245552" w:history="1">
        <w:r w:rsidR="009A461C" w:rsidRPr="0060390A">
          <w:rPr>
            <w:rStyle w:val="Hyperlink"/>
            <w:rFonts w:ascii="Arial" w:hAnsi="Arial" w:cs="Arial"/>
            <w:b/>
            <w:noProof/>
            <w:sz w:val="20"/>
            <w:szCs w:val="20"/>
          </w:rPr>
          <w:t>4.</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Surveillance objectives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_Toc112245552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9</w:t>
        </w:r>
        <w:r w:rsidR="009A461C" w:rsidRPr="0060390A">
          <w:rPr>
            <w:rFonts w:ascii="Arial" w:hAnsi="Arial" w:cs="Arial"/>
            <w:noProof/>
            <w:webHidden/>
            <w:sz w:val="20"/>
            <w:szCs w:val="20"/>
          </w:rPr>
          <w:fldChar w:fldCharType="end"/>
        </w:r>
      </w:hyperlink>
    </w:p>
    <w:p w14:paraId="70B4CDB7" w14:textId="0679EBA6" w:rsidR="009A461C" w:rsidRPr="0060390A" w:rsidRDefault="00000000">
      <w:pPr>
        <w:pStyle w:val="TOC1"/>
        <w:tabs>
          <w:tab w:val="left" w:pos="480"/>
          <w:tab w:val="right" w:leader="dot" w:pos="9016"/>
        </w:tabs>
        <w:rPr>
          <w:rFonts w:ascii="Arial" w:eastAsiaTheme="minorEastAsia" w:hAnsi="Arial" w:cs="Arial"/>
          <w:noProof/>
          <w:sz w:val="18"/>
          <w:szCs w:val="18"/>
          <w:lang w:eastAsia="en-AU"/>
        </w:rPr>
      </w:pPr>
      <w:hyperlink w:anchor="_Toc112245553" w:history="1">
        <w:r w:rsidR="009A461C" w:rsidRPr="0060390A">
          <w:rPr>
            <w:rStyle w:val="Hyperlink"/>
            <w:rFonts w:ascii="Arial" w:hAnsi="Arial" w:cs="Arial"/>
            <w:b/>
            <w:noProof/>
            <w:sz w:val="20"/>
            <w:szCs w:val="20"/>
          </w:rPr>
          <w:t>5.</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Data management</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_Toc112245553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10</w:t>
        </w:r>
        <w:r w:rsidR="009A461C" w:rsidRPr="0060390A">
          <w:rPr>
            <w:rFonts w:ascii="Arial" w:hAnsi="Arial" w:cs="Arial"/>
            <w:noProof/>
            <w:webHidden/>
            <w:sz w:val="20"/>
            <w:szCs w:val="20"/>
          </w:rPr>
          <w:fldChar w:fldCharType="end"/>
        </w:r>
      </w:hyperlink>
    </w:p>
    <w:p w14:paraId="6344EBAD" w14:textId="03AB1AD7" w:rsidR="009A461C" w:rsidRPr="0060390A" w:rsidRDefault="00000000">
      <w:pPr>
        <w:pStyle w:val="TOC1"/>
        <w:tabs>
          <w:tab w:val="left" w:pos="480"/>
          <w:tab w:val="right" w:leader="dot" w:pos="9016"/>
        </w:tabs>
        <w:rPr>
          <w:rFonts w:ascii="Arial" w:eastAsiaTheme="minorEastAsia" w:hAnsi="Arial" w:cs="Arial"/>
          <w:noProof/>
          <w:sz w:val="18"/>
          <w:szCs w:val="18"/>
          <w:lang w:eastAsia="en-AU"/>
        </w:rPr>
      </w:pPr>
      <w:hyperlink w:anchor="_Toc112245554" w:history="1">
        <w:r w:rsidR="009A461C" w:rsidRPr="0060390A">
          <w:rPr>
            <w:rStyle w:val="Hyperlink"/>
            <w:rFonts w:ascii="Arial" w:eastAsia="Arial" w:hAnsi="Arial" w:cs="Arial"/>
            <w:b/>
            <w:noProof/>
            <w:sz w:val="20"/>
            <w:szCs w:val="20"/>
          </w:rPr>
          <w:t>6.</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Case definition</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_Toc112245554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10</w:t>
        </w:r>
        <w:r w:rsidR="009A461C" w:rsidRPr="0060390A">
          <w:rPr>
            <w:rFonts w:ascii="Arial" w:hAnsi="Arial" w:cs="Arial"/>
            <w:noProof/>
            <w:webHidden/>
            <w:sz w:val="20"/>
            <w:szCs w:val="20"/>
          </w:rPr>
          <w:fldChar w:fldCharType="end"/>
        </w:r>
      </w:hyperlink>
    </w:p>
    <w:p w14:paraId="661231F9" w14:textId="45BDBD6B" w:rsidR="009A461C" w:rsidRPr="0060390A" w:rsidRDefault="00000000">
      <w:pPr>
        <w:pStyle w:val="TOC1"/>
        <w:tabs>
          <w:tab w:val="left" w:pos="480"/>
          <w:tab w:val="right" w:leader="dot" w:pos="9016"/>
        </w:tabs>
        <w:rPr>
          <w:rFonts w:ascii="Arial" w:eastAsiaTheme="minorEastAsia" w:hAnsi="Arial" w:cs="Arial"/>
          <w:noProof/>
          <w:sz w:val="18"/>
          <w:szCs w:val="18"/>
          <w:lang w:eastAsia="en-AU"/>
        </w:rPr>
      </w:pPr>
      <w:hyperlink w:anchor="_Toc112245555" w:history="1">
        <w:r w:rsidR="009A461C" w:rsidRPr="0060390A">
          <w:rPr>
            <w:rStyle w:val="Hyperlink"/>
            <w:rFonts w:ascii="Arial" w:eastAsia="Arial" w:hAnsi="Arial" w:cs="Arial"/>
            <w:b/>
            <w:noProof/>
            <w:sz w:val="20"/>
            <w:szCs w:val="20"/>
          </w:rPr>
          <w:t>7.</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Testing</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_Toc112245555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10</w:t>
        </w:r>
        <w:r w:rsidR="009A461C" w:rsidRPr="0060390A">
          <w:rPr>
            <w:rFonts w:ascii="Arial" w:hAnsi="Arial" w:cs="Arial"/>
            <w:noProof/>
            <w:webHidden/>
            <w:sz w:val="20"/>
            <w:szCs w:val="20"/>
          </w:rPr>
          <w:fldChar w:fldCharType="end"/>
        </w:r>
      </w:hyperlink>
    </w:p>
    <w:p w14:paraId="63140D66" w14:textId="48869B8C" w:rsidR="009A461C" w:rsidRPr="0060390A" w:rsidRDefault="00000000">
      <w:pPr>
        <w:pStyle w:val="TOC2"/>
        <w:rPr>
          <w:rFonts w:ascii="Arial" w:eastAsiaTheme="minorEastAsia" w:hAnsi="Arial" w:cs="Arial"/>
          <w:noProof/>
          <w:sz w:val="18"/>
          <w:szCs w:val="18"/>
          <w:lang w:eastAsia="en-AU"/>
        </w:rPr>
      </w:pPr>
      <w:hyperlink w:anchor="_Toc112245556" w:history="1">
        <w:r w:rsidR="009A461C" w:rsidRPr="0060390A">
          <w:rPr>
            <w:rStyle w:val="Hyperlink"/>
            <w:rFonts w:ascii="Arial" w:hAnsi="Arial" w:cs="Arial"/>
            <w:noProof/>
            <w:sz w:val="20"/>
            <w:szCs w:val="20"/>
          </w:rPr>
          <w:t>Specimen collection and handling</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_Toc112245556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10</w:t>
        </w:r>
        <w:r w:rsidR="009A461C" w:rsidRPr="0060390A">
          <w:rPr>
            <w:rFonts w:ascii="Arial" w:hAnsi="Arial" w:cs="Arial"/>
            <w:noProof/>
            <w:webHidden/>
            <w:sz w:val="20"/>
            <w:szCs w:val="20"/>
          </w:rPr>
          <w:fldChar w:fldCharType="end"/>
        </w:r>
      </w:hyperlink>
    </w:p>
    <w:p w14:paraId="1352EA22" w14:textId="10DA0834" w:rsidR="009A461C" w:rsidRPr="0060390A" w:rsidRDefault="00000000">
      <w:pPr>
        <w:pStyle w:val="TOC1"/>
        <w:tabs>
          <w:tab w:val="left" w:pos="480"/>
          <w:tab w:val="right" w:leader="dot" w:pos="9016"/>
        </w:tabs>
        <w:rPr>
          <w:rFonts w:ascii="Arial" w:eastAsiaTheme="minorEastAsia" w:hAnsi="Arial" w:cs="Arial"/>
          <w:noProof/>
          <w:sz w:val="18"/>
          <w:szCs w:val="18"/>
          <w:lang w:eastAsia="en-AU"/>
        </w:rPr>
      </w:pPr>
      <w:hyperlink w:anchor="_Toc112245557" w:history="1">
        <w:r w:rsidR="009A461C" w:rsidRPr="0060390A">
          <w:rPr>
            <w:rStyle w:val="Hyperlink"/>
            <w:rFonts w:ascii="Arial" w:eastAsia="Arial" w:hAnsi="Arial" w:cs="Arial"/>
            <w:b/>
            <w:noProof/>
            <w:sz w:val="20"/>
            <w:szCs w:val="20"/>
          </w:rPr>
          <w:t>8.</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Case management</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_Toc112245557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11</w:t>
        </w:r>
        <w:r w:rsidR="009A461C" w:rsidRPr="0060390A">
          <w:rPr>
            <w:rFonts w:ascii="Arial" w:hAnsi="Arial" w:cs="Arial"/>
            <w:noProof/>
            <w:webHidden/>
            <w:sz w:val="20"/>
            <w:szCs w:val="20"/>
          </w:rPr>
          <w:fldChar w:fldCharType="end"/>
        </w:r>
      </w:hyperlink>
    </w:p>
    <w:p w14:paraId="6EECD94A" w14:textId="6B441F6F" w:rsidR="009A461C" w:rsidRPr="0060390A" w:rsidRDefault="00000000">
      <w:pPr>
        <w:pStyle w:val="TOC2"/>
        <w:rPr>
          <w:rFonts w:ascii="Arial" w:eastAsiaTheme="minorEastAsia" w:hAnsi="Arial" w:cs="Arial"/>
          <w:noProof/>
          <w:sz w:val="18"/>
          <w:szCs w:val="18"/>
          <w:lang w:eastAsia="en-AU"/>
        </w:rPr>
      </w:pPr>
      <w:hyperlink w:anchor="_Toc112245558" w:history="1">
        <w:r w:rsidR="009A461C" w:rsidRPr="0060390A">
          <w:rPr>
            <w:rStyle w:val="Hyperlink"/>
            <w:rFonts w:ascii="Arial" w:hAnsi="Arial" w:cs="Arial"/>
            <w:noProof/>
            <w:sz w:val="20"/>
            <w:szCs w:val="20"/>
          </w:rPr>
          <w:t>Response times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_Toc112245558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11</w:t>
        </w:r>
        <w:r w:rsidR="009A461C" w:rsidRPr="0060390A">
          <w:rPr>
            <w:rFonts w:ascii="Arial" w:hAnsi="Arial" w:cs="Arial"/>
            <w:noProof/>
            <w:webHidden/>
            <w:sz w:val="20"/>
            <w:szCs w:val="20"/>
          </w:rPr>
          <w:fldChar w:fldCharType="end"/>
        </w:r>
      </w:hyperlink>
    </w:p>
    <w:p w14:paraId="0F58DBE7" w14:textId="781EC18F" w:rsidR="009A461C" w:rsidRPr="0060390A" w:rsidRDefault="00000000">
      <w:pPr>
        <w:pStyle w:val="TOC2"/>
        <w:rPr>
          <w:rFonts w:ascii="Arial" w:eastAsiaTheme="minorEastAsia" w:hAnsi="Arial" w:cs="Arial"/>
          <w:noProof/>
          <w:sz w:val="18"/>
          <w:szCs w:val="18"/>
          <w:lang w:eastAsia="en-AU"/>
        </w:rPr>
      </w:pPr>
      <w:hyperlink w:anchor="_Toc112245559" w:history="1">
        <w:r w:rsidR="009A461C" w:rsidRPr="0060390A">
          <w:rPr>
            <w:rStyle w:val="Hyperlink"/>
            <w:rFonts w:ascii="Arial" w:hAnsi="Arial" w:cs="Arial"/>
            <w:noProof/>
            <w:sz w:val="20"/>
            <w:szCs w:val="20"/>
          </w:rPr>
          <w:t>Response procedure</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_Toc112245559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11</w:t>
        </w:r>
        <w:r w:rsidR="009A461C" w:rsidRPr="0060390A">
          <w:rPr>
            <w:rFonts w:ascii="Arial" w:hAnsi="Arial" w:cs="Arial"/>
            <w:noProof/>
            <w:webHidden/>
            <w:sz w:val="20"/>
            <w:szCs w:val="20"/>
          </w:rPr>
          <w:fldChar w:fldCharType="end"/>
        </w:r>
      </w:hyperlink>
    </w:p>
    <w:p w14:paraId="5EF8F5AC" w14:textId="34DF259D" w:rsidR="009A461C" w:rsidRPr="0060390A" w:rsidRDefault="00000000">
      <w:pPr>
        <w:pStyle w:val="TOC2"/>
        <w:rPr>
          <w:rFonts w:ascii="Arial" w:eastAsiaTheme="minorEastAsia" w:hAnsi="Arial" w:cs="Arial"/>
          <w:noProof/>
          <w:sz w:val="18"/>
          <w:szCs w:val="18"/>
          <w:lang w:eastAsia="en-AU"/>
        </w:rPr>
      </w:pPr>
      <w:hyperlink w:anchor="_Toc112245560" w:history="1">
        <w:r w:rsidR="009A461C" w:rsidRPr="0060390A">
          <w:rPr>
            <w:rStyle w:val="Hyperlink"/>
            <w:rFonts w:ascii="Arial" w:hAnsi="Arial" w:cs="Arial"/>
            <w:noProof/>
            <w:sz w:val="20"/>
            <w:szCs w:val="20"/>
          </w:rPr>
          <w:t>Exclusion and restriction</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_Toc112245560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11</w:t>
        </w:r>
        <w:r w:rsidR="009A461C" w:rsidRPr="0060390A">
          <w:rPr>
            <w:rFonts w:ascii="Arial" w:hAnsi="Arial" w:cs="Arial"/>
            <w:noProof/>
            <w:webHidden/>
            <w:sz w:val="20"/>
            <w:szCs w:val="20"/>
          </w:rPr>
          <w:fldChar w:fldCharType="end"/>
        </w:r>
      </w:hyperlink>
    </w:p>
    <w:p w14:paraId="0FF5AFA3" w14:textId="6156FDF5" w:rsidR="009A461C" w:rsidRPr="0060390A" w:rsidRDefault="00000000">
      <w:pPr>
        <w:pStyle w:val="TOC3"/>
        <w:rPr>
          <w:rFonts w:ascii="Arial" w:eastAsiaTheme="minorEastAsia" w:hAnsi="Arial" w:cs="Arial"/>
          <w:noProof/>
          <w:sz w:val="18"/>
          <w:szCs w:val="18"/>
          <w:lang w:eastAsia="en-AU"/>
        </w:rPr>
      </w:pPr>
      <w:hyperlink w:anchor="_Toc112245561" w:history="1">
        <w:r w:rsidR="009A461C" w:rsidRPr="0060390A">
          <w:rPr>
            <w:rStyle w:val="Hyperlink"/>
            <w:rFonts w:ascii="Arial" w:eastAsia="Arial" w:hAnsi="Arial" w:cs="Arial"/>
            <w:noProof/>
            <w:sz w:val="20"/>
            <w:szCs w:val="20"/>
          </w:rPr>
          <w:t>Case clearance</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_Toc112245561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13</w:t>
        </w:r>
        <w:r w:rsidR="009A461C" w:rsidRPr="0060390A">
          <w:rPr>
            <w:rFonts w:ascii="Arial" w:hAnsi="Arial" w:cs="Arial"/>
            <w:noProof/>
            <w:webHidden/>
            <w:sz w:val="20"/>
            <w:szCs w:val="20"/>
          </w:rPr>
          <w:fldChar w:fldCharType="end"/>
        </w:r>
      </w:hyperlink>
    </w:p>
    <w:p w14:paraId="5F5FC61F" w14:textId="27395385" w:rsidR="009A461C" w:rsidRPr="0060390A" w:rsidRDefault="00000000">
      <w:pPr>
        <w:pStyle w:val="TOC2"/>
        <w:rPr>
          <w:rFonts w:ascii="Arial" w:eastAsiaTheme="minorEastAsia" w:hAnsi="Arial" w:cs="Arial"/>
          <w:noProof/>
          <w:sz w:val="18"/>
          <w:szCs w:val="18"/>
          <w:lang w:eastAsia="en-AU"/>
        </w:rPr>
      </w:pPr>
      <w:hyperlink w:anchor="_Toc112245562" w:history="1">
        <w:r w:rsidR="009A461C" w:rsidRPr="0060390A">
          <w:rPr>
            <w:rStyle w:val="Hyperlink"/>
            <w:rFonts w:ascii="Arial" w:hAnsi="Arial" w:cs="Arial"/>
            <w:noProof/>
            <w:sz w:val="20"/>
            <w:szCs w:val="20"/>
          </w:rPr>
          <w:t>Treatment</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_Toc112245562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13</w:t>
        </w:r>
        <w:r w:rsidR="009A461C" w:rsidRPr="0060390A">
          <w:rPr>
            <w:rFonts w:ascii="Arial" w:hAnsi="Arial" w:cs="Arial"/>
            <w:noProof/>
            <w:webHidden/>
            <w:sz w:val="20"/>
            <w:szCs w:val="20"/>
          </w:rPr>
          <w:fldChar w:fldCharType="end"/>
        </w:r>
      </w:hyperlink>
    </w:p>
    <w:p w14:paraId="78407F28" w14:textId="17D62A76" w:rsidR="009A461C" w:rsidRPr="0060390A" w:rsidRDefault="00000000">
      <w:pPr>
        <w:pStyle w:val="TOC1"/>
        <w:tabs>
          <w:tab w:val="left" w:pos="480"/>
          <w:tab w:val="right" w:leader="dot" w:pos="9016"/>
        </w:tabs>
        <w:rPr>
          <w:rFonts w:ascii="Arial" w:eastAsiaTheme="minorEastAsia" w:hAnsi="Arial" w:cs="Arial"/>
          <w:noProof/>
          <w:sz w:val="18"/>
          <w:szCs w:val="18"/>
          <w:lang w:eastAsia="en-AU"/>
        </w:rPr>
      </w:pPr>
      <w:hyperlink w:anchor="_Toc112245563" w:history="1">
        <w:r w:rsidR="009A461C" w:rsidRPr="0060390A">
          <w:rPr>
            <w:rStyle w:val="Hyperlink"/>
            <w:rFonts w:ascii="Arial" w:hAnsi="Arial" w:cs="Arial"/>
            <w:b/>
            <w:noProof/>
            <w:sz w:val="20"/>
            <w:szCs w:val="20"/>
          </w:rPr>
          <w:t>9.</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Contact definitions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_Toc112245563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14</w:t>
        </w:r>
        <w:r w:rsidR="009A461C" w:rsidRPr="0060390A">
          <w:rPr>
            <w:rFonts w:ascii="Arial" w:hAnsi="Arial" w:cs="Arial"/>
            <w:noProof/>
            <w:webHidden/>
            <w:sz w:val="20"/>
            <w:szCs w:val="20"/>
          </w:rPr>
          <w:fldChar w:fldCharType="end"/>
        </w:r>
      </w:hyperlink>
    </w:p>
    <w:p w14:paraId="5D5B10F3" w14:textId="533C54DF" w:rsidR="009A461C" w:rsidRPr="0060390A" w:rsidRDefault="00000000">
      <w:pPr>
        <w:pStyle w:val="TOC1"/>
        <w:tabs>
          <w:tab w:val="left" w:pos="660"/>
          <w:tab w:val="right" w:leader="dot" w:pos="9016"/>
        </w:tabs>
        <w:rPr>
          <w:rFonts w:ascii="Arial" w:eastAsiaTheme="minorEastAsia" w:hAnsi="Arial" w:cs="Arial"/>
          <w:noProof/>
          <w:sz w:val="18"/>
          <w:szCs w:val="18"/>
          <w:lang w:eastAsia="en-AU"/>
        </w:rPr>
      </w:pPr>
      <w:hyperlink w:anchor="_Toc112245564" w:history="1">
        <w:r w:rsidR="009A461C" w:rsidRPr="0060390A">
          <w:rPr>
            <w:rStyle w:val="Hyperlink"/>
            <w:rFonts w:ascii="Arial" w:hAnsi="Arial" w:cs="Arial"/>
            <w:b/>
            <w:noProof/>
            <w:sz w:val="20"/>
            <w:szCs w:val="20"/>
          </w:rPr>
          <w:t>10.</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Contact management</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_Toc112245564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16</w:t>
        </w:r>
        <w:r w:rsidR="009A461C" w:rsidRPr="0060390A">
          <w:rPr>
            <w:rFonts w:ascii="Arial" w:hAnsi="Arial" w:cs="Arial"/>
            <w:noProof/>
            <w:webHidden/>
            <w:sz w:val="20"/>
            <w:szCs w:val="20"/>
          </w:rPr>
          <w:fldChar w:fldCharType="end"/>
        </w:r>
      </w:hyperlink>
    </w:p>
    <w:p w14:paraId="09A61804" w14:textId="68C99F70" w:rsidR="009A461C" w:rsidRPr="0060390A" w:rsidRDefault="00000000">
      <w:pPr>
        <w:pStyle w:val="TOC1"/>
        <w:tabs>
          <w:tab w:val="left" w:pos="660"/>
          <w:tab w:val="right" w:leader="dot" w:pos="9016"/>
        </w:tabs>
        <w:rPr>
          <w:rFonts w:ascii="Arial" w:eastAsiaTheme="minorEastAsia" w:hAnsi="Arial" w:cs="Arial"/>
          <w:noProof/>
          <w:sz w:val="18"/>
          <w:szCs w:val="18"/>
          <w:lang w:eastAsia="en-AU"/>
        </w:rPr>
      </w:pPr>
      <w:hyperlink w:anchor="_Toc112245565" w:history="1">
        <w:r w:rsidR="009A461C" w:rsidRPr="0060390A">
          <w:rPr>
            <w:rStyle w:val="Hyperlink"/>
            <w:rFonts w:ascii="Arial" w:hAnsi="Arial" w:cs="Arial"/>
            <w:b/>
            <w:noProof/>
            <w:sz w:val="20"/>
            <w:szCs w:val="20"/>
          </w:rPr>
          <w:t>11.</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Infection control</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_Toc112245565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18</w:t>
        </w:r>
        <w:r w:rsidR="009A461C" w:rsidRPr="0060390A">
          <w:rPr>
            <w:rFonts w:ascii="Arial" w:hAnsi="Arial" w:cs="Arial"/>
            <w:noProof/>
            <w:webHidden/>
            <w:sz w:val="20"/>
            <w:szCs w:val="20"/>
          </w:rPr>
          <w:fldChar w:fldCharType="end"/>
        </w:r>
      </w:hyperlink>
    </w:p>
    <w:p w14:paraId="43F40DD8" w14:textId="1EB784E0" w:rsidR="009A461C" w:rsidRPr="0060390A" w:rsidRDefault="00000000">
      <w:pPr>
        <w:pStyle w:val="TOC2"/>
        <w:rPr>
          <w:rFonts w:ascii="Arial" w:eastAsiaTheme="minorEastAsia" w:hAnsi="Arial" w:cs="Arial"/>
          <w:noProof/>
          <w:sz w:val="18"/>
          <w:szCs w:val="18"/>
          <w:lang w:eastAsia="en-AU"/>
        </w:rPr>
      </w:pPr>
      <w:hyperlink w:anchor="_Toc112245566" w:history="1">
        <w:r w:rsidR="009A461C" w:rsidRPr="0060390A">
          <w:rPr>
            <w:rStyle w:val="Hyperlink"/>
            <w:rFonts w:ascii="Arial" w:hAnsi="Arial" w:cs="Arial"/>
            <w:noProof/>
            <w:sz w:val="20"/>
            <w:szCs w:val="20"/>
          </w:rPr>
          <w:t>Management</w:t>
        </w:r>
        <w:r w:rsidR="009A461C" w:rsidRPr="0060390A">
          <w:rPr>
            <w:rStyle w:val="Hyperlink"/>
            <w:rFonts w:ascii="Arial" w:eastAsia="Arial" w:hAnsi="Arial" w:cs="Arial"/>
            <w:noProof/>
            <w:sz w:val="20"/>
            <w:szCs w:val="20"/>
          </w:rPr>
          <w:t xml:space="preserve"> in healthcare </w:t>
        </w:r>
        <w:r w:rsidR="009A461C" w:rsidRPr="0060390A">
          <w:rPr>
            <w:rStyle w:val="Hyperlink"/>
            <w:rFonts w:ascii="Arial" w:hAnsi="Arial" w:cs="Arial"/>
            <w:noProof/>
            <w:sz w:val="20"/>
            <w:szCs w:val="20"/>
          </w:rPr>
          <w:t>settings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_Toc112245566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18</w:t>
        </w:r>
        <w:r w:rsidR="009A461C" w:rsidRPr="0060390A">
          <w:rPr>
            <w:rFonts w:ascii="Arial" w:hAnsi="Arial" w:cs="Arial"/>
            <w:noProof/>
            <w:webHidden/>
            <w:sz w:val="20"/>
            <w:szCs w:val="20"/>
          </w:rPr>
          <w:fldChar w:fldCharType="end"/>
        </w:r>
      </w:hyperlink>
    </w:p>
    <w:p w14:paraId="04C400BF" w14:textId="4925D2EA" w:rsidR="009A461C" w:rsidRPr="0060390A" w:rsidRDefault="00000000">
      <w:pPr>
        <w:pStyle w:val="TOC3"/>
        <w:rPr>
          <w:rFonts w:ascii="Arial" w:eastAsiaTheme="minorEastAsia" w:hAnsi="Arial" w:cs="Arial"/>
          <w:noProof/>
          <w:sz w:val="18"/>
          <w:szCs w:val="18"/>
          <w:lang w:eastAsia="en-AU"/>
        </w:rPr>
      </w:pPr>
      <w:hyperlink w:anchor="_Toc112245567" w:history="1">
        <w:r w:rsidR="009A461C" w:rsidRPr="0060390A">
          <w:rPr>
            <w:rStyle w:val="Hyperlink"/>
            <w:rFonts w:ascii="Arial" w:hAnsi="Arial" w:cs="Arial"/>
            <w:noProof/>
            <w:sz w:val="20"/>
            <w:szCs w:val="20"/>
          </w:rPr>
          <w:t>Personal protective equipment</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_Toc112245567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18</w:t>
        </w:r>
        <w:r w:rsidR="009A461C" w:rsidRPr="0060390A">
          <w:rPr>
            <w:rFonts w:ascii="Arial" w:hAnsi="Arial" w:cs="Arial"/>
            <w:noProof/>
            <w:webHidden/>
            <w:sz w:val="20"/>
            <w:szCs w:val="20"/>
          </w:rPr>
          <w:fldChar w:fldCharType="end"/>
        </w:r>
      </w:hyperlink>
    </w:p>
    <w:p w14:paraId="6E5D5ABA" w14:textId="5889B4A0" w:rsidR="009A461C" w:rsidRPr="0060390A" w:rsidRDefault="00000000">
      <w:pPr>
        <w:pStyle w:val="TOC1"/>
        <w:tabs>
          <w:tab w:val="left" w:pos="660"/>
          <w:tab w:val="right" w:leader="dot" w:pos="9016"/>
        </w:tabs>
        <w:rPr>
          <w:rFonts w:ascii="Arial" w:eastAsiaTheme="minorEastAsia" w:hAnsi="Arial" w:cs="Arial"/>
          <w:noProof/>
          <w:sz w:val="18"/>
          <w:szCs w:val="18"/>
          <w:lang w:eastAsia="en-AU"/>
        </w:rPr>
      </w:pPr>
      <w:hyperlink w:anchor="_Toc112245568" w:history="1">
        <w:r w:rsidR="009A461C" w:rsidRPr="0060390A">
          <w:rPr>
            <w:rStyle w:val="Hyperlink"/>
            <w:rFonts w:ascii="Arial" w:hAnsi="Arial" w:cs="Arial"/>
            <w:b/>
            <w:noProof/>
            <w:sz w:val="20"/>
            <w:szCs w:val="20"/>
          </w:rPr>
          <w:t>12.</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Special situations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_Toc112245568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19</w:t>
        </w:r>
        <w:r w:rsidR="009A461C" w:rsidRPr="0060390A">
          <w:rPr>
            <w:rFonts w:ascii="Arial" w:hAnsi="Arial" w:cs="Arial"/>
            <w:noProof/>
            <w:webHidden/>
            <w:sz w:val="20"/>
            <w:szCs w:val="20"/>
          </w:rPr>
          <w:fldChar w:fldCharType="end"/>
        </w:r>
      </w:hyperlink>
    </w:p>
    <w:p w14:paraId="0E6E8C62" w14:textId="1B04C9A5" w:rsidR="009A461C" w:rsidRPr="0060390A" w:rsidRDefault="00000000">
      <w:pPr>
        <w:pStyle w:val="TOC2"/>
        <w:rPr>
          <w:rFonts w:ascii="Arial" w:eastAsiaTheme="minorEastAsia" w:hAnsi="Arial" w:cs="Arial"/>
          <w:noProof/>
          <w:sz w:val="18"/>
          <w:szCs w:val="18"/>
          <w:lang w:eastAsia="en-AU"/>
        </w:rPr>
      </w:pPr>
      <w:hyperlink w:anchor="_Toc112245569" w:history="1">
        <w:r w:rsidR="009A461C" w:rsidRPr="0060390A">
          <w:rPr>
            <w:rStyle w:val="Hyperlink"/>
            <w:rFonts w:ascii="Arial" w:hAnsi="Arial" w:cs="Arial"/>
            <w:noProof/>
            <w:sz w:val="20"/>
            <w:szCs w:val="20"/>
          </w:rPr>
          <w:t>Vaccination</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_Toc112245569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19</w:t>
        </w:r>
        <w:r w:rsidR="009A461C" w:rsidRPr="0060390A">
          <w:rPr>
            <w:rFonts w:ascii="Arial" w:hAnsi="Arial" w:cs="Arial"/>
            <w:noProof/>
            <w:webHidden/>
            <w:sz w:val="20"/>
            <w:szCs w:val="20"/>
          </w:rPr>
          <w:fldChar w:fldCharType="end"/>
        </w:r>
      </w:hyperlink>
    </w:p>
    <w:p w14:paraId="420C33FD" w14:textId="456930FC" w:rsidR="009A461C" w:rsidRPr="0060390A" w:rsidRDefault="00000000">
      <w:pPr>
        <w:pStyle w:val="TOC1"/>
        <w:tabs>
          <w:tab w:val="left" w:pos="660"/>
          <w:tab w:val="right" w:leader="dot" w:pos="9016"/>
        </w:tabs>
        <w:rPr>
          <w:rFonts w:ascii="Arial" w:eastAsiaTheme="minorEastAsia" w:hAnsi="Arial" w:cs="Arial"/>
          <w:noProof/>
          <w:sz w:val="18"/>
          <w:szCs w:val="18"/>
          <w:lang w:eastAsia="en-AU"/>
        </w:rPr>
      </w:pPr>
      <w:hyperlink w:anchor="_Toc112245570" w:history="1">
        <w:r w:rsidR="009A461C" w:rsidRPr="0060390A">
          <w:rPr>
            <w:rStyle w:val="Hyperlink"/>
            <w:rFonts w:ascii="Arial" w:hAnsi="Arial" w:cs="Arial"/>
            <w:b/>
            <w:noProof/>
            <w:sz w:val="20"/>
            <w:szCs w:val="20"/>
          </w:rPr>
          <w:t>13.</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References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_Toc112245570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20</w:t>
        </w:r>
        <w:r w:rsidR="009A461C" w:rsidRPr="0060390A">
          <w:rPr>
            <w:rFonts w:ascii="Arial" w:hAnsi="Arial" w:cs="Arial"/>
            <w:noProof/>
            <w:webHidden/>
            <w:sz w:val="20"/>
            <w:szCs w:val="20"/>
          </w:rPr>
          <w:fldChar w:fldCharType="end"/>
        </w:r>
      </w:hyperlink>
    </w:p>
    <w:p w14:paraId="69334713" w14:textId="58014D19" w:rsidR="009A461C" w:rsidRPr="0089385D" w:rsidRDefault="00000000">
      <w:pPr>
        <w:pStyle w:val="TOC1"/>
        <w:tabs>
          <w:tab w:val="left" w:pos="660"/>
          <w:tab w:val="right" w:leader="dot" w:pos="9016"/>
        </w:tabs>
        <w:rPr>
          <w:rFonts w:ascii="Arial" w:eastAsiaTheme="minorEastAsia" w:hAnsi="Arial" w:cs="Arial"/>
          <w:noProof/>
          <w:sz w:val="22"/>
          <w:szCs w:val="22"/>
          <w:lang w:eastAsia="en-AU"/>
        </w:rPr>
      </w:pPr>
      <w:hyperlink w:anchor="_Toc112245571" w:history="1">
        <w:r w:rsidR="009A461C" w:rsidRPr="0060390A">
          <w:rPr>
            <w:rStyle w:val="Hyperlink"/>
            <w:rFonts w:ascii="Arial" w:hAnsi="Arial" w:cs="Arial"/>
            <w:b/>
            <w:noProof/>
            <w:sz w:val="20"/>
            <w:szCs w:val="20"/>
          </w:rPr>
          <w:t>14.</w:t>
        </w:r>
        <w:r w:rsidR="009A461C" w:rsidRPr="0060390A">
          <w:rPr>
            <w:rFonts w:ascii="Arial" w:eastAsiaTheme="minorEastAsia" w:hAnsi="Arial" w:cs="Arial"/>
            <w:noProof/>
            <w:sz w:val="18"/>
            <w:szCs w:val="18"/>
            <w:lang w:eastAsia="en-AU"/>
          </w:rPr>
          <w:tab/>
        </w:r>
        <w:r w:rsidR="009A461C" w:rsidRPr="0060390A">
          <w:rPr>
            <w:rStyle w:val="Hyperlink"/>
            <w:rFonts w:ascii="Arial" w:hAnsi="Arial" w:cs="Arial"/>
            <w:b/>
            <w:noProof/>
            <w:sz w:val="20"/>
            <w:szCs w:val="20"/>
          </w:rPr>
          <w:t>Appendices</w:t>
        </w:r>
        <w:r w:rsidR="009A461C" w:rsidRPr="0060390A">
          <w:rPr>
            <w:rFonts w:ascii="Arial" w:hAnsi="Arial" w:cs="Arial"/>
            <w:noProof/>
            <w:webHidden/>
            <w:sz w:val="20"/>
            <w:szCs w:val="20"/>
          </w:rPr>
          <w:tab/>
        </w:r>
        <w:r w:rsidR="009A461C" w:rsidRPr="0060390A">
          <w:rPr>
            <w:rFonts w:ascii="Arial" w:hAnsi="Arial" w:cs="Arial"/>
            <w:noProof/>
            <w:webHidden/>
            <w:sz w:val="20"/>
            <w:szCs w:val="20"/>
          </w:rPr>
          <w:fldChar w:fldCharType="begin"/>
        </w:r>
        <w:r w:rsidR="009A461C" w:rsidRPr="0060390A">
          <w:rPr>
            <w:rFonts w:ascii="Arial" w:hAnsi="Arial" w:cs="Arial"/>
            <w:noProof/>
            <w:webHidden/>
            <w:sz w:val="20"/>
            <w:szCs w:val="20"/>
          </w:rPr>
          <w:instrText xml:space="preserve"> PAGEREF _Toc112245571 \h </w:instrText>
        </w:r>
        <w:r w:rsidR="009A461C" w:rsidRPr="0060390A">
          <w:rPr>
            <w:rFonts w:ascii="Arial" w:hAnsi="Arial" w:cs="Arial"/>
            <w:noProof/>
            <w:webHidden/>
            <w:sz w:val="20"/>
            <w:szCs w:val="20"/>
          </w:rPr>
        </w:r>
        <w:r w:rsidR="009A461C" w:rsidRPr="0060390A">
          <w:rPr>
            <w:rFonts w:ascii="Arial" w:hAnsi="Arial" w:cs="Arial"/>
            <w:noProof/>
            <w:webHidden/>
            <w:sz w:val="20"/>
            <w:szCs w:val="20"/>
          </w:rPr>
          <w:fldChar w:fldCharType="separate"/>
        </w:r>
        <w:r w:rsidR="003D54C9" w:rsidRPr="0060390A">
          <w:rPr>
            <w:rFonts w:ascii="Arial" w:hAnsi="Arial" w:cs="Arial"/>
            <w:noProof/>
            <w:webHidden/>
            <w:sz w:val="20"/>
            <w:szCs w:val="20"/>
          </w:rPr>
          <w:t>22</w:t>
        </w:r>
        <w:r w:rsidR="009A461C" w:rsidRPr="0060390A">
          <w:rPr>
            <w:rFonts w:ascii="Arial" w:hAnsi="Arial" w:cs="Arial"/>
            <w:noProof/>
            <w:webHidden/>
            <w:sz w:val="20"/>
            <w:szCs w:val="20"/>
          </w:rPr>
          <w:fldChar w:fldCharType="end"/>
        </w:r>
      </w:hyperlink>
    </w:p>
    <w:p w14:paraId="168CDEE8" w14:textId="6F3A9FC2" w:rsidR="00BF28CB" w:rsidRPr="0089385D" w:rsidRDefault="00BF28CB">
      <w:pPr>
        <w:rPr>
          <w:rFonts w:ascii="Arial" w:hAnsi="Arial" w:cs="Arial"/>
        </w:rPr>
      </w:pPr>
      <w:r w:rsidRPr="0089385D">
        <w:rPr>
          <w:rFonts w:ascii="Arial" w:hAnsi="Arial" w:cs="Arial"/>
          <w:b/>
          <w:bCs/>
          <w:noProof/>
        </w:rPr>
        <w:fldChar w:fldCharType="end"/>
      </w:r>
    </w:p>
    <w:p w14:paraId="55CFD254" w14:textId="629EF384" w:rsidR="00C6173E" w:rsidRPr="0089385D" w:rsidRDefault="006E4D11" w:rsidP="006871A4">
      <w:pPr>
        <w:pStyle w:val="Heading1"/>
        <w:numPr>
          <w:ilvl w:val="0"/>
          <w:numId w:val="8"/>
        </w:numPr>
        <w:ind w:hanging="720"/>
        <w:rPr>
          <w:b/>
          <w:bCs w:val="0"/>
        </w:rPr>
      </w:pPr>
      <w:bookmarkStart w:id="1" w:name="_Toc104384665"/>
      <w:bookmarkStart w:id="2" w:name="_Toc976991185"/>
      <w:bookmarkStart w:id="3" w:name="_Toc474117620"/>
      <w:bookmarkStart w:id="4" w:name="_Toc1967120335"/>
      <w:bookmarkStart w:id="5" w:name="_Toc999808476"/>
      <w:bookmarkStart w:id="6" w:name="_Toc108536029"/>
      <w:bookmarkStart w:id="7" w:name="_Toc112245535"/>
      <w:r w:rsidRPr="0089385D">
        <w:rPr>
          <w:b/>
          <w:bCs w:val="0"/>
        </w:rPr>
        <w:lastRenderedPageBreak/>
        <w:t>Summary</w:t>
      </w:r>
      <w:bookmarkEnd w:id="1"/>
      <w:bookmarkEnd w:id="2"/>
      <w:bookmarkEnd w:id="3"/>
      <w:bookmarkEnd w:id="4"/>
      <w:bookmarkEnd w:id="5"/>
      <w:bookmarkEnd w:id="6"/>
      <w:bookmarkEnd w:id="7"/>
    </w:p>
    <w:p w14:paraId="49753447" w14:textId="68655E7A" w:rsidR="5776A1F0" w:rsidRPr="0089385D" w:rsidRDefault="0153366C" w:rsidP="00A46A73">
      <w:pPr>
        <w:pStyle w:val="Heading2"/>
      </w:pPr>
      <w:bookmarkStart w:id="8" w:name="_Toc26056513"/>
      <w:bookmarkStart w:id="9" w:name="_Toc338695816"/>
      <w:bookmarkStart w:id="10" w:name="_Toc860845815"/>
      <w:bookmarkStart w:id="11" w:name="_Toc391405376"/>
      <w:bookmarkStart w:id="12" w:name="_Toc108536030"/>
      <w:bookmarkStart w:id="13" w:name="_Toc112245536"/>
      <w:r w:rsidRPr="0089385D">
        <w:t>Public health priority</w:t>
      </w:r>
      <w:bookmarkEnd w:id="8"/>
      <w:bookmarkEnd w:id="9"/>
      <w:bookmarkEnd w:id="10"/>
      <w:bookmarkEnd w:id="11"/>
      <w:bookmarkEnd w:id="12"/>
      <w:bookmarkEnd w:id="13"/>
    </w:p>
    <w:p w14:paraId="11A4072C" w14:textId="61382422" w:rsidR="5776A1F0" w:rsidRPr="0089385D" w:rsidRDefault="370D7B0A" w:rsidP="00E91948">
      <w:pPr>
        <w:pStyle w:val="Paragraphtext"/>
        <w:spacing w:line="240" w:lineRule="auto"/>
        <w:rPr>
          <w:rFonts w:eastAsia="Arial" w:cs="Arial"/>
        </w:rPr>
      </w:pPr>
      <w:r w:rsidRPr="0089385D">
        <w:rPr>
          <w:rFonts w:eastAsia="Arial" w:cs="Arial"/>
        </w:rPr>
        <w:t xml:space="preserve">Monkeypox virus infection </w:t>
      </w:r>
      <w:r w:rsidR="00945C6C" w:rsidRPr="0089385D">
        <w:rPr>
          <w:rFonts w:eastAsia="Arial" w:cs="Arial"/>
        </w:rPr>
        <w:t>(</w:t>
      </w:r>
      <w:proofErr w:type="spellStart"/>
      <w:r w:rsidR="005829ED">
        <w:rPr>
          <w:rFonts w:eastAsia="Arial" w:cs="Arial"/>
        </w:rPr>
        <w:t>mpox</w:t>
      </w:r>
      <w:proofErr w:type="spellEnd"/>
      <w:r w:rsidR="00C06881">
        <w:rPr>
          <w:rFonts w:eastAsia="Arial" w:cs="Arial"/>
        </w:rPr>
        <w:t xml:space="preserve"> or monkeypox</w:t>
      </w:r>
      <w:r w:rsidR="00945C6C" w:rsidRPr="0089385D">
        <w:rPr>
          <w:rFonts w:eastAsia="Arial" w:cs="Arial"/>
        </w:rPr>
        <w:t>)</w:t>
      </w:r>
      <w:r w:rsidRPr="0089385D">
        <w:rPr>
          <w:rFonts w:eastAsia="Arial" w:cs="Arial"/>
        </w:rPr>
        <w:t xml:space="preserve"> is a nationally notifiable disease. </w:t>
      </w:r>
    </w:p>
    <w:p w14:paraId="44A5E5D6" w14:textId="56AC61E6" w:rsidR="5776A1F0" w:rsidRPr="0089385D" w:rsidRDefault="0153366C" w:rsidP="00E91948">
      <w:pPr>
        <w:pStyle w:val="Paragraphtext"/>
        <w:spacing w:before="60" w:line="240" w:lineRule="auto"/>
      </w:pPr>
      <w:r w:rsidRPr="0089385D">
        <w:t>Urgent: Respond to suspected, probable and confirmed cases immediately</w:t>
      </w:r>
      <w:r w:rsidR="1F3F43FB" w:rsidRPr="0089385D">
        <w:t xml:space="preserve"> (within 24 hours).</w:t>
      </w:r>
    </w:p>
    <w:p w14:paraId="09E72FDE" w14:textId="38C670E6" w:rsidR="5776A1F0" w:rsidRPr="0089385D" w:rsidRDefault="4F4A292F" w:rsidP="00E91948">
      <w:pPr>
        <w:pStyle w:val="Paragraphtext"/>
        <w:spacing w:before="60" w:line="240" w:lineRule="auto"/>
        <w:rPr>
          <w:rFonts w:eastAsia="Arial" w:cs="Arial"/>
        </w:rPr>
      </w:pPr>
      <w:r w:rsidRPr="0089385D">
        <w:t>Data entry timeline: Within 1 working day</w:t>
      </w:r>
      <w:r w:rsidR="00362DC4" w:rsidRPr="0089385D">
        <w:t xml:space="preserve"> for all probable and confirmed cases</w:t>
      </w:r>
    </w:p>
    <w:p w14:paraId="085F51A8" w14:textId="6887E951" w:rsidR="00E01DBD" w:rsidRPr="0089385D" w:rsidRDefault="00E01DBD" w:rsidP="00680099">
      <w:pPr>
        <w:pStyle w:val="Heading2"/>
      </w:pPr>
      <w:bookmarkStart w:id="14" w:name="_Toc108536031"/>
      <w:bookmarkStart w:id="15" w:name="_Toc112245537"/>
      <w:r w:rsidRPr="0089385D">
        <w:t>Actions in the event of a suspected case</w:t>
      </w:r>
      <w:bookmarkEnd w:id="14"/>
      <w:bookmarkEnd w:id="15"/>
    </w:p>
    <w:p w14:paraId="046305C3" w14:textId="10016663" w:rsidR="38068EDA" w:rsidRPr="0089385D" w:rsidRDefault="38068EDA" w:rsidP="00E91948">
      <w:pPr>
        <w:pStyle w:val="Paragraphtext"/>
        <w:spacing w:line="240" w:lineRule="auto"/>
      </w:pPr>
      <w:r w:rsidRPr="0089385D">
        <w:t>Suspected cases should be notified to the relevant state or territory Public Health Unit (PHU).</w:t>
      </w:r>
    </w:p>
    <w:p w14:paraId="4BCC6256" w14:textId="013D515C" w:rsidR="00E01DBD" w:rsidRPr="0089385D" w:rsidRDefault="00E01DBD" w:rsidP="00E91948">
      <w:pPr>
        <w:pStyle w:val="Paragraphtext"/>
        <w:spacing w:before="60" w:line="240" w:lineRule="auto"/>
      </w:pPr>
      <w:r w:rsidRPr="0089385D">
        <w:t>When a suspected case has been identified, immediately</w:t>
      </w:r>
      <w:r w:rsidR="11ADECEB" w:rsidRPr="0089385D">
        <w:t xml:space="preserve"> (within 24 hours):</w:t>
      </w:r>
    </w:p>
    <w:p w14:paraId="59E814D4" w14:textId="0A364929" w:rsidR="7B2DF066" w:rsidRPr="0089385D" w:rsidRDefault="7B2DF066" w:rsidP="00E91948">
      <w:pPr>
        <w:pStyle w:val="Paragraphtext"/>
        <w:numPr>
          <w:ilvl w:val="0"/>
          <w:numId w:val="22"/>
        </w:numPr>
        <w:spacing w:before="60" w:line="240" w:lineRule="auto"/>
        <w:ind w:left="720"/>
      </w:pPr>
      <w:r w:rsidRPr="0089385D">
        <w:t xml:space="preserve">Arrange for appropriate </w:t>
      </w:r>
      <w:hyperlink w:anchor="_Testing">
        <w:r w:rsidR="03A1C16A" w:rsidRPr="4FF3C690">
          <w:rPr>
            <w:rStyle w:val="Hyperlink"/>
          </w:rPr>
          <w:t>testing</w:t>
        </w:r>
      </w:hyperlink>
      <w:r w:rsidRPr="0089385D">
        <w:t xml:space="preserve"> to be undertaken in collaboration with the diagnosing clinician and relevant laboratory.</w:t>
      </w:r>
    </w:p>
    <w:p w14:paraId="7AE561F1" w14:textId="7D148F78" w:rsidR="00E01DBD" w:rsidRPr="0089385D" w:rsidRDefault="777378A4" w:rsidP="00E91948">
      <w:pPr>
        <w:pStyle w:val="Paragraphtext"/>
        <w:numPr>
          <w:ilvl w:val="0"/>
          <w:numId w:val="22"/>
        </w:numPr>
        <w:spacing w:before="60" w:line="240" w:lineRule="auto"/>
        <w:ind w:left="720"/>
      </w:pPr>
      <w:r w:rsidRPr="0089385D">
        <w:t>Advise</w:t>
      </w:r>
      <w:r w:rsidR="7D0FAAFB" w:rsidRPr="0089385D">
        <w:t xml:space="preserve"> the suspected case </w:t>
      </w:r>
      <w:r w:rsidR="7808459C" w:rsidRPr="0089385D">
        <w:t xml:space="preserve">to follow </w:t>
      </w:r>
      <w:hyperlink w:anchor="_Exclusion_and_restriction" w:history="1">
        <w:r w:rsidR="00C06881">
          <w:rPr>
            <w:rStyle w:val="Hyperlink"/>
          </w:rPr>
          <w:t>case exclusions and restrictions</w:t>
        </w:r>
      </w:hyperlink>
      <w:r w:rsidR="7808459C" w:rsidRPr="0089385D">
        <w:t xml:space="preserve"> </w:t>
      </w:r>
      <w:r w:rsidR="7D0FAAFB" w:rsidRPr="0089385D">
        <w:t>until a negative result is received.</w:t>
      </w:r>
    </w:p>
    <w:p w14:paraId="4CEB5F8C" w14:textId="1432CC2C" w:rsidR="00E01DBD" w:rsidRPr="0089385D" w:rsidRDefault="000661DA" w:rsidP="00E91948">
      <w:pPr>
        <w:pStyle w:val="Paragraphtext"/>
        <w:numPr>
          <w:ilvl w:val="0"/>
          <w:numId w:val="22"/>
        </w:numPr>
        <w:spacing w:before="60" w:line="240" w:lineRule="auto"/>
        <w:ind w:left="720"/>
      </w:pPr>
      <w:r w:rsidRPr="0089385D">
        <w:t xml:space="preserve">Consider identifying </w:t>
      </w:r>
      <w:hyperlink w:anchor="_Contact_definitions" w:history="1">
        <w:r w:rsidR="00E01DBD" w:rsidRPr="00840732">
          <w:rPr>
            <w:rStyle w:val="Hyperlink"/>
          </w:rPr>
          <w:t>contacts</w:t>
        </w:r>
      </w:hyperlink>
      <w:r w:rsidR="00E01DBD" w:rsidRPr="0089385D">
        <w:t xml:space="preserve"> and assess</w:t>
      </w:r>
      <w:r w:rsidR="0071774D" w:rsidRPr="0089385D">
        <w:t>ing</w:t>
      </w:r>
      <w:r w:rsidR="00E01DBD" w:rsidRPr="0089385D">
        <w:t xml:space="preserve"> their risk</w:t>
      </w:r>
      <w:r w:rsidR="0071774D" w:rsidRPr="0089385D">
        <w:t xml:space="preserve"> while waiting for test results.</w:t>
      </w:r>
      <w:r w:rsidR="00E01DBD" w:rsidRPr="0089385D" w:rsidDel="0071774D">
        <w:t xml:space="preserve"> </w:t>
      </w:r>
    </w:p>
    <w:p w14:paraId="765B1F44" w14:textId="588E8150" w:rsidR="2F6A044F" w:rsidRPr="0089385D" w:rsidRDefault="152322FA">
      <w:pPr>
        <w:pStyle w:val="Heading2"/>
      </w:pPr>
      <w:bookmarkStart w:id="16" w:name="_Toc108536032"/>
      <w:bookmarkStart w:id="17" w:name="_Toc112245538"/>
      <w:r w:rsidRPr="0089385D">
        <w:t>Actions in the event of a probable or confirmed case</w:t>
      </w:r>
      <w:bookmarkEnd w:id="16"/>
      <w:bookmarkEnd w:id="17"/>
    </w:p>
    <w:p w14:paraId="6D8CD8B0" w14:textId="424CE4DF" w:rsidR="3C75EC64" w:rsidRPr="0089385D" w:rsidRDefault="3C75EC64" w:rsidP="00E91948">
      <w:pPr>
        <w:pStyle w:val="Paragraphtext"/>
        <w:spacing w:line="240" w:lineRule="auto"/>
      </w:pPr>
      <w:r w:rsidRPr="0089385D">
        <w:rPr>
          <w:rFonts w:eastAsia="Arial"/>
        </w:rPr>
        <w:t xml:space="preserve">All probable and confirmed cases </w:t>
      </w:r>
      <w:r w:rsidR="002C07EE" w:rsidRPr="0089385D">
        <w:rPr>
          <w:rFonts w:eastAsia="Arial"/>
        </w:rPr>
        <w:t>should</w:t>
      </w:r>
      <w:r w:rsidRPr="0089385D">
        <w:rPr>
          <w:rFonts w:eastAsia="Arial"/>
        </w:rPr>
        <w:t xml:space="preserve"> be notified immediately to the relevant state or territory PHU. </w:t>
      </w:r>
    </w:p>
    <w:p w14:paraId="52E83395" w14:textId="03D36EC4" w:rsidR="2C56F130" w:rsidRPr="0089385D" w:rsidRDefault="27E85ABD" w:rsidP="00E91948">
      <w:pPr>
        <w:pStyle w:val="Paragraphtext"/>
        <w:spacing w:line="240" w:lineRule="auto"/>
      </w:pPr>
      <w:r w:rsidRPr="0089385D">
        <w:t xml:space="preserve">When a probable </w:t>
      </w:r>
      <w:r w:rsidR="00D0117A" w:rsidRPr="0089385D">
        <w:t xml:space="preserve">or confirmed </w:t>
      </w:r>
      <w:r w:rsidRPr="0089385D">
        <w:t>case has been identified, immediately (within 24 hours):</w:t>
      </w:r>
    </w:p>
    <w:p w14:paraId="35FD51AE" w14:textId="205E01FF" w:rsidR="006814D7" w:rsidRPr="0089385D" w:rsidRDefault="3989E34E" w:rsidP="00E91948">
      <w:pPr>
        <w:pStyle w:val="Paragraphtext"/>
        <w:numPr>
          <w:ilvl w:val="0"/>
          <w:numId w:val="22"/>
        </w:numPr>
        <w:spacing w:before="60" w:line="240" w:lineRule="auto"/>
        <w:ind w:left="720"/>
        <w:rPr>
          <w:rFonts w:eastAsia="Arial"/>
        </w:rPr>
      </w:pPr>
      <w:r w:rsidRPr="0089385D">
        <w:t xml:space="preserve">Advise </w:t>
      </w:r>
      <w:r w:rsidR="76D989CE" w:rsidRPr="0089385D">
        <w:t xml:space="preserve">the case </w:t>
      </w:r>
      <w:r w:rsidR="2F547E3F" w:rsidRPr="0089385D">
        <w:t>to</w:t>
      </w:r>
      <w:r w:rsidR="1DCD99C4" w:rsidRPr="0089385D">
        <w:t xml:space="preserve"> follow </w:t>
      </w:r>
      <w:hyperlink w:anchor="_Exclusion_and_restriction" w:history="1">
        <w:r w:rsidR="00C06881">
          <w:rPr>
            <w:rStyle w:val="Hyperlink"/>
          </w:rPr>
          <w:t>case exclusions and restrictions</w:t>
        </w:r>
      </w:hyperlink>
      <w:r w:rsidR="00CD2078" w:rsidRPr="0089385D">
        <w:t xml:space="preserve"> to</w:t>
      </w:r>
      <w:r w:rsidR="2F547E3F" w:rsidRPr="0089385D">
        <w:t xml:space="preserve"> prevent further disease spread</w:t>
      </w:r>
      <w:r w:rsidR="10CA2E02" w:rsidRPr="0089385D">
        <w:t>.</w:t>
      </w:r>
    </w:p>
    <w:p w14:paraId="6049DD0E" w14:textId="66A4D3BA" w:rsidR="4F4A292F" w:rsidRPr="0089385D" w:rsidRDefault="00000000" w:rsidP="00E91948">
      <w:pPr>
        <w:pStyle w:val="Paragraphtext"/>
        <w:numPr>
          <w:ilvl w:val="0"/>
          <w:numId w:val="22"/>
        </w:numPr>
        <w:spacing w:before="60" w:line="240" w:lineRule="auto"/>
        <w:ind w:left="720"/>
        <w:rPr>
          <w:rFonts w:eastAsia="Arial" w:cs="Arial"/>
        </w:rPr>
      </w:pPr>
      <w:hyperlink w:anchor="_Contact_management" w:history="1">
        <w:r w:rsidR="00EB29C7" w:rsidRPr="00B55410">
          <w:rPr>
            <w:rStyle w:val="Hyperlink"/>
          </w:rPr>
          <w:t>Identify</w:t>
        </w:r>
        <w:r w:rsidR="00EB29C7" w:rsidRPr="00B55410">
          <w:rPr>
            <w:rStyle w:val="Hyperlink"/>
            <w:rFonts w:eastAsia="Arial" w:cs="Arial"/>
          </w:rPr>
          <w:t xml:space="preserve"> contacts</w:t>
        </w:r>
      </w:hyperlink>
      <w:r w:rsidR="00EB29C7" w:rsidRPr="0089385D">
        <w:rPr>
          <w:rFonts w:eastAsia="Arial" w:cs="Arial"/>
        </w:rPr>
        <w:t xml:space="preserve"> during the case’s infectious period and follow the </w:t>
      </w:r>
      <w:hyperlink w:anchor="_Contact_management">
        <w:r w:rsidR="00EB29C7" w:rsidRPr="0089385D">
          <w:rPr>
            <w:rStyle w:val="Hyperlink"/>
            <w:rFonts w:eastAsia="Arial" w:cs="Arial"/>
          </w:rPr>
          <w:t>contact management</w:t>
        </w:r>
      </w:hyperlink>
      <w:r w:rsidR="00EB29C7" w:rsidRPr="0089385D">
        <w:rPr>
          <w:rFonts w:eastAsia="Arial" w:cs="Arial"/>
        </w:rPr>
        <w:t xml:space="preserve"> guidance</w:t>
      </w:r>
      <w:r w:rsidR="00986562" w:rsidRPr="0089385D">
        <w:rPr>
          <w:rFonts w:eastAsia="Arial" w:cs="Arial"/>
        </w:rPr>
        <w:t>.</w:t>
      </w:r>
    </w:p>
    <w:p w14:paraId="32ACE0E2" w14:textId="49D455B7" w:rsidR="4F4A292F" w:rsidRPr="0089385D" w:rsidRDefault="3CF097A9" w:rsidP="00E91948">
      <w:pPr>
        <w:pStyle w:val="Paragraphtext"/>
        <w:numPr>
          <w:ilvl w:val="0"/>
          <w:numId w:val="22"/>
        </w:numPr>
        <w:spacing w:before="60" w:line="240" w:lineRule="auto"/>
        <w:ind w:left="720"/>
        <w:rPr>
          <w:rFonts w:eastAsia="Arial"/>
        </w:rPr>
      </w:pPr>
      <w:r w:rsidRPr="0089385D">
        <w:t>Attempt to identify the source of infection and/or risk factors</w:t>
      </w:r>
      <w:r w:rsidRPr="0089385D">
        <w:rPr>
          <w:rFonts w:cs="Arial"/>
        </w:rPr>
        <w:t>.</w:t>
      </w:r>
    </w:p>
    <w:p w14:paraId="15B4004A" w14:textId="08D62A8A" w:rsidR="6EB46DD6" w:rsidRPr="0089385D" w:rsidRDefault="6EB46DD6" w:rsidP="00E91948">
      <w:pPr>
        <w:pStyle w:val="Paragraphtext"/>
        <w:spacing w:before="60" w:line="240" w:lineRule="auto"/>
        <w:rPr>
          <w:rFonts w:eastAsia="Arial" w:cs="Arial"/>
        </w:rPr>
      </w:pPr>
      <w:r w:rsidRPr="0089385D">
        <w:t xml:space="preserve">Refer to </w:t>
      </w:r>
      <w:hyperlink w:anchor="_Case_management" w:history="1">
        <w:r w:rsidR="00C104AE" w:rsidRPr="0089385D">
          <w:rPr>
            <w:rStyle w:val="Hyperlink"/>
          </w:rPr>
          <w:t>c</w:t>
        </w:r>
        <w:r w:rsidRPr="0089385D">
          <w:rPr>
            <w:rStyle w:val="Hyperlink"/>
          </w:rPr>
          <w:t>ase management</w:t>
        </w:r>
      </w:hyperlink>
      <w:r w:rsidRPr="0089385D">
        <w:t xml:space="preserve"> for </w:t>
      </w:r>
      <w:r w:rsidR="00256C87" w:rsidRPr="0089385D">
        <w:t xml:space="preserve">further </w:t>
      </w:r>
      <w:r w:rsidRPr="0089385D">
        <w:t>details</w:t>
      </w:r>
      <w:r w:rsidR="001B4614" w:rsidRPr="0089385D">
        <w:t xml:space="preserve"> on response times and procedures, treatment </w:t>
      </w:r>
      <w:r w:rsidR="00256C87" w:rsidRPr="0089385D">
        <w:t xml:space="preserve">and </w:t>
      </w:r>
      <w:r w:rsidR="006E6E7B" w:rsidRPr="0089385D">
        <w:t xml:space="preserve">exclusion </w:t>
      </w:r>
      <w:r w:rsidR="003937B2" w:rsidRPr="0089385D">
        <w:t>and restriction guidance</w:t>
      </w:r>
      <w:r w:rsidRPr="0089385D">
        <w:t>.</w:t>
      </w:r>
    </w:p>
    <w:p w14:paraId="331A2161" w14:textId="1CBCFDC5" w:rsidR="5776A1F0" w:rsidRPr="0089385D" w:rsidRDefault="002764D4" w:rsidP="00A46A73">
      <w:pPr>
        <w:pStyle w:val="Heading2"/>
        <w:rPr>
          <w:rFonts w:eastAsia="Calibri"/>
        </w:rPr>
      </w:pPr>
      <w:bookmarkStart w:id="18" w:name="_Toc880508882"/>
      <w:bookmarkStart w:id="19" w:name="_Toc535379996"/>
      <w:bookmarkStart w:id="20" w:name="_Toc407122962"/>
      <w:bookmarkStart w:id="21" w:name="_Toc700442173"/>
      <w:bookmarkStart w:id="22" w:name="_Toc108536033"/>
      <w:bookmarkStart w:id="23" w:name="_Toc112245539"/>
      <w:r w:rsidRPr="0089385D">
        <w:rPr>
          <w:rFonts w:eastAsia="Calibri"/>
        </w:rPr>
        <w:t>M</w:t>
      </w:r>
      <w:r w:rsidR="5776A1F0" w:rsidRPr="0089385D">
        <w:rPr>
          <w:rFonts w:eastAsia="Calibri"/>
        </w:rPr>
        <w:t>anagement</w:t>
      </w:r>
      <w:bookmarkEnd w:id="18"/>
      <w:bookmarkEnd w:id="19"/>
      <w:bookmarkEnd w:id="20"/>
      <w:bookmarkEnd w:id="21"/>
      <w:r w:rsidRPr="0089385D">
        <w:rPr>
          <w:rFonts w:eastAsia="Calibri"/>
        </w:rPr>
        <w:t xml:space="preserve"> of </w:t>
      </w:r>
      <w:r w:rsidR="00FF1540" w:rsidRPr="0089385D">
        <w:rPr>
          <w:rFonts w:eastAsia="Calibri"/>
        </w:rPr>
        <w:t>c</w:t>
      </w:r>
      <w:r w:rsidRPr="0089385D">
        <w:rPr>
          <w:rFonts w:eastAsia="Calibri"/>
        </w:rPr>
        <w:t>ontacts</w:t>
      </w:r>
      <w:bookmarkEnd w:id="22"/>
      <w:bookmarkEnd w:id="23"/>
    </w:p>
    <w:p w14:paraId="330CD40D" w14:textId="6C753E38" w:rsidR="5D399290" w:rsidRPr="0089385D" w:rsidRDefault="28071A69" w:rsidP="00E91948">
      <w:pPr>
        <w:pStyle w:val="Paragraphtext"/>
        <w:spacing w:line="240" w:lineRule="auto"/>
      </w:pPr>
      <w:r w:rsidRPr="0089385D">
        <w:t xml:space="preserve">For </w:t>
      </w:r>
      <w:r w:rsidRPr="0089385D">
        <w:rPr>
          <w:b/>
          <w:bCs/>
        </w:rPr>
        <w:t xml:space="preserve">contacts </w:t>
      </w:r>
      <w:r w:rsidRPr="0089385D">
        <w:t xml:space="preserve">of </w:t>
      </w:r>
      <w:r w:rsidR="28BA3079" w:rsidRPr="0089385D">
        <w:t xml:space="preserve">probable and </w:t>
      </w:r>
      <w:r w:rsidRPr="0089385D">
        <w:t xml:space="preserve">confirmed </w:t>
      </w:r>
      <w:proofErr w:type="spellStart"/>
      <w:r w:rsidR="005829ED">
        <w:t>mpox</w:t>
      </w:r>
      <w:proofErr w:type="spellEnd"/>
      <w:r w:rsidR="005829ED" w:rsidRPr="0089385D">
        <w:t xml:space="preserve"> </w:t>
      </w:r>
      <w:r w:rsidRPr="0089385D">
        <w:t>cases:</w:t>
      </w:r>
    </w:p>
    <w:p w14:paraId="6391E446" w14:textId="68E0DDCE" w:rsidR="00497839" w:rsidRPr="0089385D" w:rsidRDefault="561AAAE3" w:rsidP="00E91948">
      <w:pPr>
        <w:pStyle w:val="Paragraphtext"/>
        <w:numPr>
          <w:ilvl w:val="0"/>
          <w:numId w:val="12"/>
        </w:numPr>
        <w:spacing w:before="60" w:line="240" w:lineRule="auto"/>
        <w:rPr>
          <w:rFonts w:eastAsia="Arial" w:cs="Arial"/>
        </w:rPr>
      </w:pPr>
      <w:r>
        <w:t xml:space="preserve">Monitor for </w:t>
      </w:r>
      <w:proofErr w:type="spellStart"/>
      <w:r w:rsidR="005829ED">
        <w:t>mpox</w:t>
      </w:r>
      <w:proofErr w:type="spellEnd"/>
      <w:r w:rsidR="005829ED">
        <w:t xml:space="preserve"> </w:t>
      </w:r>
      <w:r>
        <w:t xml:space="preserve">symptoms for 21 days after </w:t>
      </w:r>
      <w:r w:rsidR="43B9B17E">
        <w:t>the date of</w:t>
      </w:r>
      <w:r>
        <w:t xml:space="preserve"> last exposure</w:t>
      </w:r>
      <w:r w:rsidR="0098713D">
        <w:t xml:space="preserve">. </w:t>
      </w:r>
    </w:p>
    <w:p w14:paraId="2E36F53C" w14:textId="37926C3F" w:rsidR="00AC113A" w:rsidRPr="00E91948" w:rsidRDefault="7756D9BB" w:rsidP="00E91948">
      <w:pPr>
        <w:pStyle w:val="Paragraphtext"/>
        <w:numPr>
          <w:ilvl w:val="0"/>
          <w:numId w:val="12"/>
        </w:numPr>
        <w:spacing w:before="60" w:line="240" w:lineRule="auto"/>
        <w:rPr>
          <w:rFonts w:eastAsia="Arial" w:cs="Arial"/>
        </w:rPr>
      </w:pPr>
      <w:r w:rsidRPr="0089385D">
        <w:t>I</w:t>
      </w:r>
      <w:r w:rsidR="247A5388" w:rsidRPr="0089385D">
        <w:t xml:space="preserve">f symptoms compatible with </w:t>
      </w:r>
      <w:proofErr w:type="spellStart"/>
      <w:r w:rsidR="005829ED">
        <w:t>mpox</w:t>
      </w:r>
      <w:proofErr w:type="spellEnd"/>
      <w:r w:rsidR="005829ED" w:rsidRPr="0089385D">
        <w:t xml:space="preserve"> </w:t>
      </w:r>
      <w:r w:rsidR="247A5388" w:rsidRPr="0089385D">
        <w:t xml:space="preserve">develop, </w:t>
      </w:r>
      <w:r w:rsidR="20B79A43" w:rsidRPr="0089385D">
        <w:t>advise the</w:t>
      </w:r>
      <w:r w:rsidR="247A5388" w:rsidRPr="0089385D">
        <w:t xml:space="preserve"> </w:t>
      </w:r>
      <w:r w:rsidR="20B79A43" w:rsidRPr="0089385D">
        <w:t xml:space="preserve">contact to follow case exclusions and restrictions, </w:t>
      </w:r>
      <w:r w:rsidR="247A5388" w:rsidRPr="0089385D">
        <w:t>and contact the</w:t>
      </w:r>
      <w:r w:rsidR="33AA5AB5" w:rsidRPr="0089385D">
        <w:t xml:space="preserve"> </w:t>
      </w:r>
      <w:r w:rsidR="247A5388" w:rsidRPr="0089385D">
        <w:t xml:space="preserve">local </w:t>
      </w:r>
      <w:r w:rsidR="7ABD7066" w:rsidRPr="0089385D">
        <w:t>PHU</w:t>
      </w:r>
      <w:r w:rsidR="247A5388" w:rsidRPr="0089385D">
        <w:t xml:space="preserve"> for further guidance. </w:t>
      </w:r>
    </w:p>
    <w:p w14:paraId="04BC52B5" w14:textId="56CA6950" w:rsidR="5D399290" w:rsidRPr="00E91948" w:rsidRDefault="28071A69" w:rsidP="00E91948">
      <w:pPr>
        <w:pStyle w:val="Paragraphtext"/>
        <w:spacing w:line="240" w:lineRule="auto"/>
        <w:rPr>
          <w:rFonts w:eastAsia="Arial"/>
        </w:rPr>
      </w:pPr>
      <w:r w:rsidRPr="00E91948">
        <w:rPr>
          <w:rFonts w:eastAsia="Arial"/>
        </w:rPr>
        <w:t xml:space="preserve">Refer to </w:t>
      </w:r>
      <w:hyperlink w:anchor="_Contact_management">
        <w:r w:rsidR="009B7D58" w:rsidRPr="00E91948">
          <w:rPr>
            <w:rStyle w:val="Hyperlink"/>
            <w:rFonts w:eastAsia="Arial"/>
            <w:color w:val="000000" w:themeColor="text1"/>
            <w:u w:val="none"/>
          </w:rPr>
          <w:t>c</w:t>
        </w:r>
        <w:r w:rsidR="6B08F031" w:rsidRPr="00E91948">
          <w:rPr>
            <w:rStyle w:val="Hyperlink"/>
            <w:rFonts w:eastAsia="Arial"/>
            <w:color w:val="000000" w:themeColor="text1"/>
            <w:u w:val="none"/>
          </w:rPr>
          <w:t>ontact management</w:t>
        </w:r>
      </w:hyperlink>
      <w:r w:rsidR="007E77FE" w:rsidRPr="00E91948">
        <w:rPr>
          <w:rFonts w:eastAsia="Arial"/>
        </w:rPr>
        <w:t xml:space="preserve"> </w:t>
      </w:r>
      <w:r w:rsidR="6B08F031" w:rsidRPr="00E91948">
        <w:rPr>
          <w:rFonts w:eastAsia="Arial"/>
        </w:rPr>
        <w:t xml:space="preserve">for information about </w:t>
      </w:r>
      <w:r w:rsidR="00F64D46" w:rsidRPr="00E91948">
        <w:rPr>
          <w:rFonts w:eastAsia="Arial"/>
        </w:rPr>
        <w:t xml:space="preserve">physical </w:t>
      </w:r>
      <w:r w:rsidR="6B08F031" w:rsidRPr="00E91948">
        <w:rPr>
          <w:rFonts w:eastAsia="Arial"/>
        </w:rPr>
        <w:t xml:space="preserve">distancing and other public health measures recommended for </w:t>
      </w:r>
      <w:r w:rsidR="00107CB8" w:rsidRPr="00E91948">
        <w:rPr>
          <w:rFonts w:eastAsia="Arial"/>
        </w:rPr>
        <w:t xml:space="preserve">medium </w:t>
      </w:r>
      <w:r w:rsidR="6B08F031" w:rsidRPr="00E91948">
        <w:rPr>
          <w:rFonts w:eastAsia="Arial"/>
        </w:rPr>
        <w:t>and high-risk contacts.</w:t>
      </w:r>
    </w:p>
    <w:p w14:paraId="1341A404" w14:textId="2672ABCA" w:rsidR="006E4D11" w:rsidRPr="0089385D" w:rsidRDefault="24024210" w:rsidP="35C33BE4">
      <w:pPr>
        <w:pStyle w:val="Heading1"/>
        <w:numPr>
          <w:ilvl w:val="0"/>
          <w:numId w:val="8"/>
        </w:numPr>
        <w:ind w:hanging="720"/>
        <w:rPr>
          <w:b/>
        </w:rPr>
      </w:pPr>
      <w:bookmarkStart w:id="24" w:name="_Toc87490959"/>
      <w:bookmarkStart w:id="25" w:name="_Toc1454446387"/>
      <w:bookmarkStart w:id="26" w:name="_Toc137923776"/>
      <w:bookmarkStart w:id="27" w:name="_Toc1881585804"/>
      <w:bookmarkStart w:id="28" w:name="_Toc108536034"/>
      <w:bookmarkStart w:id="29" w:name="_Toc112245540"/>
      <w:r w:rsidRPr="35C33BE4">
        <w:rPr>
          <w:b/>
        </w:rPr>
        <w:lastRenderedPageBreak/>
        <w:t>The disease</w:t>
      </w:r>
      <w:bookmarkEnd w:id="24"/>
      <w:bookmarkEnd w:id="25"/>
      <w:bookmarkEnd w:id="26"/>
      <w:bookmarkEnd w:id="27"/>
      <w:bookmarkEnd w:id="28"/>
      <w:bookmarkEnd w:id="29"/>
    </w:p>
    <w:p w14:paraId="1FC04EB1" w14:textId="77777777" w:rsidR="00B703A1" w:rsidRPr="00A04A35" w:rsidRDefault="00B703A1" w:rsidP="55A8A7D5">
      <w:pPr>
        <w:pStyle w:val="Heading2"/>
        <w:rPr>
          <w:rFonts w:eastAsia="Arial"/>
          <w:color w:val="767171" w:themeColor="background2" w:themeShade="80"/>
        </w:rPr>
      </w:pPr>
      <w:r w:rsidRPr="55A8A7D5">
        <w:rPr>
          <w:rStyle w:val="Heading2Char"/>
        </w:rPr>
        <w:t>Infectious agent</w:t>
      </w:r>
    </w:p>
    <w:p w14:paraId="2F97A848" w14:textId="57491D3B" w:rsidR="00B703A1" w:rsidRPr="00E91948" w:rsidRDefault="00C06881" w:rsidP="00E91948">
      <w:pPr>
        <w:pStyle w:val="Paragraphtext"/>
        <w:rPr>
          <w:rFonts w:eastAsia="Arial"/>
        </w:rPr>
      </w:pPr>
      <w:r w:rsidRPr="00C06881">
        <w:rPr>
          <w:rFonts w:eastAsia="Arial"/>
          <w:highlight w:val="yellow"/>
        </w:rPr>
        <w:t>On 28 November 2022</w:t>
      </w:r>
      <w:r w:rsidR="00223D96">
        <w:rPr>
          <w:rFonts w:eastAsia="Arial"/>
          <w:highlight w:val="yellow"/>
        </w:rPr>
        <w:t>,</w:t>
      </w:r>
      <w:r w:rsidRPr="00C06881">
        <w:rPr>
          <w:rFonts w:eastAsia="Arial"/>
          <w:highlight w:val="yellow"/>
        </w:rPr>
        <w:t xml:space="preserve"> the World Health Organization (WHO) announced a change in disease name from monkeypox to </w:t>
      </w:r>
      <w:proofErr w:type="spellStart"/>
      <w:r w:rsidRPr="00C06881">
        <w:rPr>
          <w:rFonts w:eastAsia="Arial"/>
          <w:highlight w:val="yellow"/>
        </w:rPr>
        <w:t>mpox</w:t>
      </w:r>
      <w:proofErr w:type="spellEnd"/>
      <w:r w:rsidRPr="00C06881">
        <w:rPr>
          <w:rFonts w:eastAsia="Arial"/>
          <w:highlight w:val="yellow"/>
        </w:rPr>
        <w:t>.</w:t>
      </w:r>
      <w:r>
        <w:rPr>
          <w:rFonts w:eastAsia="Arial"/>
        </w:rPr>
        <w:t xml:space="preserve"> </w:t>
      </w:r>
      <w:proofErr w:type="spellStart"/>
      <w:r w:rsidR="005829ED" w:rsidRPr="00E91948">
        <w:rPr>
          <w:rFonts w:eastAsia="Arial"/>
        </w:rPr>
        <w:t>Mpox</w:t>
      </w:r>
      <w:proofErr w:type="spellEnd"/>
      <w:r w:rsidR="00B703A1" w:rsidRPr="00E91948">
        <w:rPr>
          <w:rFonts w:eastAsia="Arial"/>
        </w:rPr>
        <w:t xml:space="preserve"> is caused by infection with monkeypox virus. Monkeypox virus is an enveloped double-stranded deoxyribonucleic acid (dsDNA) virus of the genus </w:t>
      </w:r>
      <w:proofErr w:type="spellStart"/>
      <w:r w:rsidR="00B703A1" w:rsidRPr="00E91948">
        <w:rPr>
          <w:rFonts w:eastAsia="Arial"/>
        </w:rPr>
        <w:t>Orthopoxvirus</w:t>
      </w:r>
      <w:proofErr w:type="spellEnd"/>
      <w:r w:rsidR="00B703A1" w:rsidRPr="00E91948">
        <w:rPr>
          <w:rFonts w:eastAsia="Arial"/>
        </w:rPr>
        <w:t xml:space="preserve"> </w:t>
      </w:r>
      <w:r w:rsidR="00B703A1" w:rsidRPr="00E91948">
        <w:rPr>
          <w:rFonts w:eastAsia="Arial"/>
          <w:highlight w:val="yellow"/>
        </w:rPr>
        <w:t>(related to the Poxviridae family)</w:t>
      </w:r>
      <w:r w:rsidR="00B703A1" w:rsidRPr="00E91948">
        <w:rPr>
          <w:rFonts w:eastAsia="Arial"/>
        </w:rPr>
        <w:t xml:space="preserve">, which also includes variola virus (which causes smallpox), vaccinia virus (which is used to produce the smallpox vaccine) and cowpox virus </w:t>
      </w:r>
      <w:r w:rsidR="00B703A1" w:rsidRPr="00E91948">
        <w:rPr>
          <w:rFonts w:eastAsia="Arial"/>
          <w:highlight w:val="yellow"/>
        </w:rPr>
        <w:fldChar w:fldCharType="begin"/>
      </w:r>
      <w:r w:rsidR="00B703A1" w:rsidRPr="00E91948">
        <w:rPr>
          <w:rFonts w:eastAsia="Arial"/>
          <w:highlight w:val="yellow"/>
        </w:rPr>
        <w:instrText xml:space="preserve"> ADDIN EN.CITE &lt;EndNote&gt;&lt;Cite&gt;&lt;Author&gt;Sah&lt;/Author&gt;&lt;Year&gt;2022&lt;/Year&gt;&lt;RecNum&gt;43&lt;/RecNum&gt;&lt;DisplayText&gt;(1)&lt;/DisplayText&gt;&lt;record&gt;&lt;rec-number&gt;43&lt;/rec-number&gt;&lt;foreign-keys&gt;&lt;key app="EN" db-id="pp0ptvp0mtzdtye0tr352zav2pf9r5tvx5za" timestamp="1664262119"&gt;43&lt;/key&gt;&lt;/foreign-keys&gt;&lt;ref-type name="Journal Article"&gt;17&lt;/ref-type&gt;&lt;contributors&gt;&lt;authors&gt;&lt;author&gt;Sah, Ranjit&lt;/author&gt;&lt;author&gt;Padhi, Bijaya Kumar&lt;/author&gt;&lt;author&gt;Siddiq, Abdelmonem&lt;/author&gt;&lt;author&gt;Abdelaal, Abdelaziz&lt;/author&gt;&lt;author&gt;Reda, Abdulla&lt;/author&gt;&lt;author&gt;Ismail Lashin, Basant&lt;/author&gt;&lt;author&gt;Mohanty, Aroop&lt;/author&gt;&lt;author&gt;Z. Alshahrani, Najim&lt;/author&gt;&lt;author&gt;Rodriguez-Morales, Alfonso J.&lt;/author&gt;&lt;/authors&gt;&lt;/contributors&gt;&lt;titles&gt;&lt;title&gt;Public Health Emergency of International Concern declared by the World Health Organization for Monkeypox&lt;/title&gt;&lt;secondary-title&gt;Global Security: Health, Science and Policy&lt;/secondary-title&gt;&lt;/titles&gt;&lt;periodical&gt;&lt;full-title&gt;Global Security: Health, Science and Policy&lt;/full-title&gt;&lt;/periodical&gt;&lt;pages&gt;51-56&lt;/pages&gt;&lt;volume&gt;7&lt;/volume&gt;&lt;number&gt;1&lt;/number&gt;&lt;section&gt;51&lt;/section&gt;&lt;dates&gt;&lt;year&gt;2022&lt;/year&gt;&lt;/dates&gt;&lt;isbn&gt;2377-9497&lt;/isbn&gt;&lt;urls&gt;&lt;/urls&gt;&lt;electronic-resource-num&gt;10.1080/23779497.2022.2124185&lt;/electronic-resource-num&gt;&lt;/record&gt;&lt;/Cite&gt;&lt;/EndNote&gt;</w:instrText>
      </w:r>
      <w:r w:rsidR="00B703A1" w:rsidRPr="00E91948">
        <w:rPr>
          <w:rFonts w:eastAsia="Arial"/>
          <w:highlight w:val="yellow"/>
        </w:rPr>
        <w:fldChar w:fldCharType="separate"/>
      </w:r>
      <w:r w:rsidR="00B703A1" w:rsidRPr="00E91948">
        <w:rPr>
          <w:rFonts w:eastAsia="Arial"/>
          <w:highlight w:val="yellow"/>
        </w:rPr>
        <w:t>(</w:t>
      </w:r>
      <w:hyperlink w:anchor="_ENREF_1" w:tooltip="Sah, 2022 #43" w:history="1">
        <w:r w:rsidR="00DE1D43" w:rsidRPr="00E91948">
          <w:rPr>
            <w:rFonts w:eastAsia="Arial"/>
            <w:highlight w:val="yellow"/>
          </w:rPr>
          <w:t>1</w:t>
        </w:r>
      </w:hyperlink>
      <w:r w:rsidR="00B703A1" w:rsidRPr="00E91948">
        <w:rPr>
          <w:rFonts w:eastAsia="Arial"/>
          <w:highlight w:val="yellow"/>
        </w:rPr>
        <w:t>)</w:t>
      </w:r>
      <w:r w:rsidR="00B703A1" w:rsidRPr="00E91948">
        <w:rPr>
          <w:rFonts w:eastAsia="Arial"/>
          <w:highlight w:val="yellow"/>
        </w:rPr>
        <w:fldChar w:fldCharType="end"/>
      </w:r>
      <w:r w:rsidR="00B703A1" w:rsidRPr="00E91948">
        <w:rPr>
          <w:rFonts w:eastAsia="Arial"/>
          <w:highlight w:val="yellow"/>
        </w:rPr>
        <w:t>.</w:t>
      </w:r>
      <w:r w:rsidR="00B703A1" w:rsidRPr="00E91948">
        <w:rPr>
          <w:rFonts w:eastAsia="Arial"/>
        </w:rPr>
        <w:t xml:space="preserve"> </w:t>
      </w:r>
    </w:p>
    <w:p w14:paraId="1D649D5F" w14:textId="727F92DB" w:rsidR="00B703A1" w:rsidRPr="00E91948" w:rsidRDefault="00B703A1" w:rsidP="00E91948">
      <w:pPr>
        <w:pStyle w:val="Paragraphtext"/>
        <w:rPr>
          <w:rFonts w:eastAsia="Arial"/>
        </w:rPr>
      </w:pPr>
      <w:r w:rsidRPr="00E91948">
        <w:rPr>
          <w:rFonts w:eastAsia="Arial"/>
        </w:rPr>
        <w:t xml:space="preserve">Monkeypox virus historically had two distinct genetic clades, the Central African (Congo Basin) clade that caused more severe disease and the West African clade </w:t>
      </w:r>
      <w:r w:rsidRPr="00E91948">
        <w:rPr>
          <w:rFonts w:eastAsia="Arial"/>
          <w:highlight w:val="yellow"/>
        </w:rPr>
        <w:fldChar w:fldCharType="begin">
          <w:fldData xml:space="preserve">PEVuZE5vdGU+PENpdGU+PEF1dGhvcj5Fc3RlcDwvQXV0aG9yPjxZZWFyPjIwMTE8L1llYXI+PFJl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</w:fldData>
        </w:fldChar>
      </w:r>
      <w:r w:rsidRPr="00E91948">
        <w:rPr>
          <w:rFonts w:eastAsia="Arial"/>
          <w:highlight w:val="yellow"/>
        </w:rPr>
        <w:instrText xml:space="preserve"> ADDIN EN.CITE </w:instrText>
      </w:r>
      <w:r w:rsidRPr="00E91948">
        <w:rPr>
          <w:rFonts w:eastAsia="Arial"/>
          <w:highlight w:val="yellow"/>
        </w:rPr>
        <w:fldChar w:fldCharType="begin">
          <w:fldData xml:space="preserve">PEVuZE5vdGU+PENpdGU+PEF1dGhvcj5Fc3RlcDwvQXV0aG9yPjxZZWFyPjIwMTE8L1llYXI+PFJl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</w:fldData>
        </w:fldChar>
      </w:r>
      <w:r w:rsidRPr="00E91948">
        <w:rPr>
          <w:rFonts w:eastAsia="Arial"/>
          <w:highlight w:val="yellow"/>
        </w:rPr>
        <w:instrText xml:space="preserve"> ADDIN EN.CITE.DATA </w:instrText>
      </w:r>
      <w:r w:rsidRPr="00E91948">
        <w:rPr>
          <w:rFonts w:eastAsia="Arial"/>
          <w:highlight w:val="yellow"/>
        </w:rPr>
      </w:r>
      <w:r w:rsidRPr="00E91948">
        <w:rPr>
          <w:rFonts w:eastAsia="Arial"/>
          <w:highlight w:val="yellow"/>
        </w:rPr>
        <w:fldChar w:fldCharType="end"/>
      </w:r>
      <w:r w:rsidRPr="00E91948">
        <w:rPr>
          <w:rFonts w:eastAsia="Arial"/>
          <w:highlight w:val="yellow"/>
        </w:rPr>
      </w:r>
      <w:r w:rsidRPr="00E91948">
        <w:rPr>
          <w:rFonts w:eastAsia="Arial"/>
          <w:highlight w:val="yellow"/>
        </w:rPr>
        <w:fldChar w:fldCharType="separate"/>
      </w:r>
      <w:r w:rsidRPr="00E91948">
        <w:rPr>
          <w:rFonts w:eastAsia="Arial"/>
          <w:highlight w:val="yellow"/>
        </w:rPr>
        <w:t>(</w:t>
      </w:r>
      <w:hyperlink w:anchor="_ENREF_1" w:tooltip="Sah, 2022 #43" w:history="1">
        <w:r w:rsidR="00DE1D43" w:rsidRPr="00E91948">
          <w:rPr>
            <w:rFonts w:eastAsia="Arial"/>
            <w:highlight w:val="yellow"/>
          </w:rPr>
          <w:t>1</w:t>
        </w:r>
      </w:hyperlink>
      <w:r w:rsidRPr="00E91948">
        <w:rPr>
          <w:rFonts w:eastAsia="Arial"/>
          <w:highlight w:val="yellow"/>
        </w:rPr>
        <w:t xml:space="preserve">, </w:t>
      </w:r>
      <w:hyperlink w:anchor="_ENREF_2" w:tooltip="Estep, 2011 #34" w:history="1">
        <w:r w:rsidR="00DE1D43" w:rsidRPr="00E91948">
          <w:rPr>
            <w:rFonts w:eastAsia="Arial"/>
            <w:highlight w:val="yellow"/>
          </w:rPr>
          <w:t>2</w:t>
        </w:r>
      </w:hyperlink>
      <w:r w:rsidRPr="00E91948">
        <w:rPr>
          <w:rFonts w:eastAsia="Arial"/>
          <w:highlight w:val="yellow"/>
        </w:rPr>
        <w:t>)</w:t>
      </w:r>
      <w:r w:rsidRPr="00E91948">
        <w:rPr>
          <w:rFonts w:eastAsia="Arial"/>
          <w:highlight w:val="yellow"/>
        </w:rPr>
        <w:fldChar w:fldCharType="end"/>
      </w:r>
      <w:r w:rsidRPr="00E91948">
        <w:rPr>
          <w:rFonts w:eastAsia="Arial"/>
        </w:rPr>
        <w:t xml:space="preserve">. </w:t>
      </w:r>
      <w:r w:rsidRPr="00E91948">
        <w:rPr>
          <w:highlight w:val="yellow"/>
        </w:rPr>
        <w:t xml:space="preserve">On 12 August 2022, the </w:t>
      </w:r>
      <w:r w:rsidR="00C06881">
        <w:rPr>
          <w:highlight w:val="yellow"/>
        </w:rPr>
        <w:t>WHO</w:t>
      </w:r>
      <w:r w:rsidRPr="00E91948">
        <w:rPr>
          <w:highlight w:val="yellow"/>
        </w:rPr>
        <w:t xml:space="preserve"> announced new nomenclature for the monkeypox virus. The former Congo Basin (Central African) clade is referred to as Clade one (I) and the former milder West African clade as Clade two (II). Additionally, Clade II consists of two subclades, Clade </w:t>
      </w:r>
      <w:proofErr w:type="spellStart"/>
      <w:r w:rsidRPr="00E91948">
        <w:rPr>
          <w:highlight w:val="yellow"/>
        </w:rPr>
        <w:t>IIa</w:t>
      </w:r>
      <w:proofErr w:type="spellEnd"/>
      <w:r w:rsidRPr="00E91948">
        <w:rPr>
          <w:highlight w:val="yellow"/>
        </w:rPr>
        <w:t xml:space="preserve"> and Clade IIb. Clade IIb refer</w:t>
      </w:r>
      <w:r w:rsidR="008E50C2" w:rsidRPr="00E91948">
        <w:rPr>
          <w:highlight w:val="yellow"/>
        </w:rPr>
        <w:t>s</w:t>
      </w:r>
      <w:r w:rsidRPr="00E91948">
        <w:rPr>
          <w:highlight w:val="yellow"/>
        </w:rPr>
        <w:t xml:space="preserve"> primarily to the group of variants largely circulating in the 2022 global outbreak </w:t>
      </w:r>
      <w:r w:rsidRPr="00E91948">
        <w:rPr>
          <w:highlight w:val="yellow"/>
        </w:rPr>
        <w:fldChar w:fldCharType="begin"/>
      </w:r>
      <w:r w:rsidRPr="00E91948">
        <w:rPr>
          <w:highlight w:val="yellow"/>
        </w:rPr>
        <w:instrText xml:space="preserve"> ADDIN EN.CITE &lt;EndNote&gt;&lt;Cite&gt;&lt;Author&gt;World Health Organization&lt;/Author&gt;&lt;Year&gt;2022&lt;/Year&gt;&lt;RecNum&gt;69&lt;/RecNum&gt;&lt;DisplayText&gt;(3)&lt;/DisplayText&gt;&lt;record&gt;&lt;rec-number&gt;69&lt;/rec-number&gt;&lt;foreign-keys&gt;&lt;key app="EN" db-id="pp0ptvp0mtzdtye0tr352zav2pf9r5tvx5za" timestamp="1664434274"&gt;69&lt;/key&gt;&lt;/foreign-keys&gt;&lt;ref-type name="Web Page"&gt;12&lt;/ref-type&gt;&lt;contributors&gt;&lt;authors&gt;&lt;author&gt;World Health Organization,&lt;/author&gt;&lt;/authors&gt;&lt;/contributors&gt;&lt;titles&gt;&lt;title&gt;Monkeypox: experts give virus variants new names&lt;/title&gt;&lt;/titles&gt;&lt;dates&gt;&lt;year&gt;2022&lt;/year&gt;&lt;/dates&gt;&lt;pub-location&gt;Geneva&lt;/pub-location&gt;&lt;work-type&gt;News Release&lt;/work-type&gt;&lt;urls&gt;&lt;related-urls&gt;&lt;url&gt;https://www.who.int/news/item/12-08-2022-monkeypox--experts-give-virus-variants-new-names&lt;/url&gt;&lt;/related-urls&gt;&lt;/urls&gt;&lt;/record&gt;&lt;/Cite&gt;&lt;/EndNote&gt;</w:instrText>
      </w:r>
      <w:r w:rsidRPr="00E91948">
        <w:rPr>
          <w:highlight w:val="yellow"/>
        </w:rPr>
        <w:fldChar w:fldCharType="separate"/>
      </w:r>
      <w:r w:rsidRPr="00E91948">
        <w:rPr>
          <w:highlight w:val="yellow"/>
        </w:rPr>
        <w:t>(</w:t>
      </w:r>
      <w:hyperlink w:anchor="_ENREF_3" w:tooltip="World Health Organization, 2022 #69" w:history="1">
        <w:r w:rsidR="00DE1D43" w:rsidRPr="00E91948">
          <w:rPr>
            <w:highlight w:val="yellow"/>
          </w:rPr>
          <w:t>3</w:t>
        </w:r>
      </w:hyperlink>
      <w:r w:rsidRPr="00E91948">
        <w:rPr>
          <w:highlight w:val="yellow"/>
        </w:rPr>
        <w:t>)</w:t>
      </w:r>
      <w:r w:rsidRPr="00E91948">
        <w:rPr>
          <w:highlight w:val="yellow"/>
        </w:rPr>
        <w:fldChar w:fldCharType="end"/>
      </w:r>
      <w:r w:rsidRPr="00E91948">
        <w:rPr>
          <w:highlight w:val="yellow"/>
        </w:rPr>
        <w:t>.</w:t>
      </w:r>
    </w:p>
    <w:p w14:paraId="37F5F4CB" w14:textId="77777777" w:rsidR="00B703A1" w:rsidRPr="00B77930" w:rsidRDefault="00B703A1" w:rsidP="00B77930">
      <w:pPr>
        <w:pStyle w:val="Heading2"/>
        <w:rPr>
          <w:rFonts w:eastAsia="Arial"/>
        </w:rPr>
      </w:pPr>
      <w:r w:rsidRPr="00B77930">
        <w:rPr>
          <w:rFonts w:eastAsia="Arial"/>
        </w:rPr>
        <w:t>Reservoir</w:t>
      </w:r>
    </w:p>
    <w:p w14:paraId="71BCDAD2" w14:textId="7B860946" w:rsidR="00B703A1" w:rsidRPr="00AC113A" w:rsidRDefault="00B703A1" w:rsidP="00AC113A">
      <w:pPr>
        <w:pStyle w:val="Paragraphtext"/>
        <w:rPr>
          <w:rFonts w:eastAsia="Arial"/>
          <w:u w:val="single"/>
        </w:rPr>
      </w:pPr>
      <w:r w:rsidRPr="00AC113A">
        <w:rPr>
          <w:rFonts w:eastAsia="Arial"/>
        </w:rPr>
        <w:t xml:space="preserve">The natural reservoir of monkeypox virus remains unknown. </w:t>
      </w:r>
      <w:proofErr w:type="spellStart"/>
      <w:r w:rsidR="00EB4FB8" w:rsidRPr="00AC113A">
        <w:rPr>
          <w:rFonts w:eastAsia="Arial"/>
        </w:rPr>
        <w:t>Mpox</w:t>
      </w:r>
      <w:proofErr w:type="spellEnd"/>
      <w:r w:rsidR="00EB4FB8" w:rsidRPr="00AC113A">
        <w:rPr>
          <w:rFonts w:eastAsia="Arial"/>
        </w:rPr>
        <w:t xml:space="preserve"> </w:t>
      </w:r>
      <w:r w:rsidRPr="00AC113A">
        <w:rPr>
          <w:rFonts w:eastAsia="Arial"/>
        </w:rPr>
        <w:t xml:space="preserve">has been isolated from several African rodents and primates, including the Gambian pouched rat, tree squirrel, rope squirrel and sooty mangabey monkey, </w:t>
      </w:r>
      <w:r w:rsidRPr="00AC113A">
        <w:rPr>
          <w:rFonts w:eastAsia="Arial"/>
          <w:highlight w:val="yellow"/>
        </w:rPr>
        <w:t xml:space="preserve">marking them as potential reservoirs for the virus </w:t>
      </w:r>
      <w:r w:rsidRPr="00AC113A">
        <w:rPr>
          <w:rFonts w:eastAsia="Arial"/>
          <w:highlight w:val="yellow"/>
        </w:rPr>
        <w:fldChar w:fldCharType="begin">
          <w:fldData xml:space="preserve">PEVuZE5vdGU+PENpdGU+PEF1dGhvcj5Xb3JsZCBIZWFsdGggT3JnYW5pemF0aW9uPC9BdXRob3I+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</w:fldData>
        </w:fldChar>
      </w:r>
      <w:r w:rsidRPr="00AC113A">
        <w:rPr>
          <w:rFonts w:eastAsia="Arial"/>
          <w:highlight w:val="yellow"/>
        </w:rPr>
        <w:instrText xml:space="preserve"> ADDIN EN.CITE </w:instrText>
      </w:r>
      <w:r w:rsidRPr="00AC113A">
        <w:rPr>
          <w:rFonts w:eastAsia="Arial"/>
          <w:highlight w:val="yellow"/>
        </w:rPr>
        <w:fldChar w:fldCharType="begin">
          <w:fldData xml:space="preserve">PEVuZE5vdGU+PENpdGU+PEF1dGhvcj5Xb3JsZCBIZWFsdGggT3JnYW5pemF0aW9uPC9BdXRob3I+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</w:fldData>
        </w:fldChar>
      </w:r>
      <w:r w:rsidRPr="00AC113A">
        <w:rPr>
          <w:rFonts w:eastAsia="Arial"/>
          <w:highlight w:val="yellow"/>
        </w:rPr>
        <w:instrText xml:space="preserve"> ADDIN EN.CITE.DATA </w:instrText>
      </w:r>
      <w:r w:rsidRPr="00AC113A">
        <w:rPr>
          <w:rFonts w:eastAsia="Arial"/>
          <w:highlight w:val="yellow"/>
        </w:rPr>
      </w:r>
      <w:r w:rsidRPr="00AC113A">
        <w:rPr>
          <w:rFonts w:eastAsia="Arial"/>
          <w:highlight w:val="yellow"/>
        </w:rPr>
        <w:fldChar w:fldCharType="end"/>
      </w:r>
      <w:r w:rsidRPr="00AC113A">
        <w:rPr>
          <w:rFonts w:eastAsia="Arial"/>
          <w:highlight w:val="yellow"/>
        </w:rPr>
      </w:r>
      <w:r w:rsidRPr="00AC113A">
        <w:rPr>
          <w:rFonts w:eastAsia="Arial"/>
          <w:highlight w:val="yellow"/>
        </w:rPr>
        <w:fldChar w:fldCharType="separate"/>
      </w:r>
      <w:r w:rsidRPr="00AC113A">
        <w:rPr>
          <w:rFonts w:eastAsia="Arial"/>
          <w:noProof/>
          <w:highlight w:val="yellow"/>
        </w:rPr>
        <w:t>(</w:t>
      </w:r>
      <w:hyperlink w:anchor="_ENREF_4" w:tooltip="World Health Organization, 2022 #1" w:history="1">
        <w:r w:rsidR="00DE1D43" w:rsidRPr="00AC113A">
          <w:rPr>
            <w:rFonts w:eastAsia="Arial"/>
            <w:noProof/>
            <w:highlight w:val="yellow"/>
          </w:rPr>
          <w:t>4</w:t>
        </w:r>
      </w:hyperlink>
      <w:r w:rsidRPr="00AC113A">
        <w:rPr>
          <w:rFonts w:eastAsia="Arial"/>
          <w:noProof/>
          <w:highlight w:val="yellow"/>
        </w:rPr>
        <w:t xml:space="preserve">, </w:t>
      </w:r>
      <w:hyperlink w:anchor="_ENREF_5" w:tooltip="Alakunle, 2020 #2" w:history="1">
        <w:r w:rsidR="00DE1D43" w:rsidRPr="00AC113A">
          <w:rPr>
            <w:rFonts w:eastAsia="Arial"/>
            <w:noProof/>
            <w:highlight w:val="yellow"/>
          </w:rPr>
          <w:t>5</w:t>
        </w:r>
      </w:hyperlink>
      <w:r w:rsidRPr="00AC113A">
        <w:rPr>
          <w:rFonts w:eastAsia="Arial"/>
          <w:noProof/>
          <w:highlight w:val="yellow"/>
        </w:rPr>
        <w:t>)</w:t>
      </w:r>
      <w:r w:rsidRPr="00AC113A">
        <w:rPr>
          <w:rFonts w:eastAsia="Arial"/>
          <w:highlight w:val="yellow"/>
        </w:rPr>
        <w:fldChar w:fldCharType="end"/>
      </w:r>
      <w:r w:rsidRPr="00AC113A">
        <w:rPr>
          <w:rFonts w:eastAsia="Arial"/>
          <w:highlight w:val="yellow"/>
        </w:rPr>
        <w:t>.</w:t>
      </w:r>
    </w:p>
    <w:p w14:paraId="7523AAA3" w14:textId="77777777" w:rsidR="00B703A1" w:rsidRPr="00B77930" w:rsidRDefault="00B703A1" w:rsidP="00B77930">
      <w:pPr>
        <w:pStyle w:val="Heading2"/>
        <w:rPr>
          <w:rFonts w:eastAsia="Arial"/>
        </w:rPr>
      </w:pPr>
      <w:r w:rsidRPr="00B77930">
        <w:rPr>
          <w:rFonts w:eastAsia="Arial"/>
        </w:rPr>
        <w:t>Disease occurrence and public health significance</w:t>
      </w:r>
    </w:p>
    <w:p w14:paraId="74563542" w14:textId="15BBF7E6" w:rsidR="00B703A1" w:rsidRPr="00B77930" w:rsidRDefault="00B703A1" w:rsidP="00AC113A">
      <w:pPr>
        <w:pStyle w:val="Paragraphtext"/>
        <w:rPr>
          <w:rFonts w:eastAsia="Arial"/>
        </w:rPr>
      </w:pPr>
      <w:r w:rsidRPr="00B77930">
        <w:rPr>
          <w:rFonts w:eastAsia="Arial"/>
        </w:rPr>
        <w:t xml:space="preserve">Following the eradication of smallpox in 1980 and subsequent cessation of smallpox vaccination programs, monkeypox virus has emerged as the most significant </w:t>
      </w:r>
      <w:proofErr w:type="spellStart"/>
      <w:r w:rsidRPr="00B77930">
        <w:rPr>
          <w:rFonts w:eastAsia="Arial"/>
        </w:rPr>
        <w:t>Orthopoxvirus</w:t>
      </w:r>
      <w:proofErr w:type="spellEnd"/>
      <w:r w:rsidRPr="00B77930">
        <w:rPr>
          <w:rFonts w:eastAsia="Arial"/>
        </w:rPr>
        <w:t xml:space="preserve"> for public health. Historically, monkeypox has primarily occurred in central and west Africa, often in proximity to tropical rainforests </w:t>
      </w:r>
      <w:r w:rsidRPr="00B77930">
        <w:rPr>
          <w:rFonts w:eastAsia="Arial"/>
          <w:highlight w:val="yellow"/>
        </w:rPr>
        <w:fldChar w:fldCharType="begin">
          <w:fldData xml:space="preserve">PEVuZE5vdGU+PENpdGU+PEF1dGhvcj5TYWg8L0F1dGhvcj48WWVhcj4yMDIyPC9ZZWFyPjxSZWNO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</w:fldData>
        </w:fldChar>
      </w:r>
      <w:r w:rsidRPr="00B77930">
        <w:rPr>
          <w:rFonts w:eastAsia="Arial"/>
          <w:highlight w:val="yellow"/>
        </w:rPr>
        <w:instrText xml:space="preserve"> ADDIN EN.CITE </w:instrText>
      </w:r>
      <w:r w:rsidRPr="00B77930">
        <w:rPr>
          <w:rFonts w:eastAsia="Arial"/>
          <w:highlight w:val="yellow"/>
        </w:rPr>
        <w:fldChar w:fldCharType="begin">
          <w:fldData xml:space="preserve">PEVuZE5vdGU+PENpdGU+PEF1dGhvcj5TYWg8L0F1dGhvcj48WWVhcj4yMDIyPC9ZZWFyPjxSZWNO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</w:fldData>
        </w:fldChar>
      </w:r>
      <w:r w:rsidRPr="00B77930">
        <w:rPr>
          <w:rFonts w:eastAsia="Arial"/>
          <w:highlight w:val="yellow"/>
        </w:rPr>
        <w:instrText xml:space="preserve"> ADDIN EN.CITE.DATA </w:instrText>
      </w:r>
      <w:r w:rsidRPr="00B77930">
        <w:rPr>
          <w:rFonts w:eastAsia="Arial"/>
          <w:highlight w:val="yellow"/>
        </w:rPr>
      </w:r>
      <w:r w:rsidRPr="00B77930">
        <w:rPr>
          <w:rFonts w:eastAsia="Arial"/>
          <w:highlight w:val="yellow"/>
        </w:rPr>
        <w:fldChar w:fldCharType="end"/>
      </w:r>
      <w:r w:rsidRPr="00B77930">
        <w:rPr>
          <w:rFonts w:eastAsia="Arial"/>
          <w:highlight w:val="yellow"/>
        </w:rPr>
      </w:r>
      <w:r w:rsidRPr="00B77930">
        <w:rPr>
          <w:rFonts w:eastAsia="Arial"/>
          <w:highlight w:val="yellow"/>
        </w:rPr>
        <w:fldChar w:fldCharType="separate"/>
      </w:r>
      <w:r w:rsidRPr="00B77930">
        <w:rPr>
          <w:rFonts w:eastAsia="Arial"/>
          <w:noProof/>
          <w:highlight w:val="yellow"/>
        </w:rPr>
        <w:t>(</w:t>
      </w:r>
      <w:hyperlink w:anchor="_ENREF_1" w:tooltip="Sah, 2022 #43" w:history="1">
        <w:r w:rsidR="00DE1D43" w:rsidRPr="00B77930">
          <w:rPr>
            <w:rFonts w:eastAsia="Arial"/>
            <w:noProof/>
            <w:highlight w:val="yellow"/>
          </w:rPr>
          <w:t>1</w:t>
        </w:r>
      </w:hyperlink>
      <w:r w:rsidRPr="00B77930">
        <w:rPr>
          <w:rFonts w:eastAsia="Arial"/>
          <w:noProof/>
          <w:highlight w:val="yellow"/>
        </w:rPr>
        <w:t xml:space="preserve">, </w:t>
      </w:r>
      <w:hyperlink w:anchor="_ENREF_6" w:tooltip="Durski, 2018 #3" w:history="1">
        <w:r w:rsidR="00DE1D43" w:rsidRPr="00B77930">
          <w:rPr>
            <w:rFonts w:eastAsia="Arial"/>
            <w:noProof/>
            <w:highlight w:val="yellow"/>
          </w:rPr>
          <w:t>6</w:t>
        </w:r>
      </w:hyperlink>
      <w:r w:rsidRPr="00B77930">
        <w:rPr>
          <w:rFonts w:eastAsia="Arial"/>
          <w:noProof/>
          <w:highlight w:val="yellow"/>
        </w:rPr>
        <w:t>)</w:t>
      </w:r>
      <w:r w:rsidRPr="00B77930">
        <w:rPr>
          <w:rFonts w:eastAsia="Arial"/>
          <w:highlight w:val="yellow"/>
        </w:rPr>
        <w:fldChar w:fldCharType="end"/>
      </w:r>
      <w:r w:rsidRPr="00B77930">
        <w:rPr>
          <w:rFonts w:eastAsia="Arial"/>
          <w:highlight w:val="yellow"/>
        </w:rPr>
        <w:t>.</w:t>
      </w:r>
      <w:r w:rsidRPr="00B77930">
        <w:rPr>
          <w:rFonts w:eastAsia="Arial"/>
        </w:rPr>
        <w:t> </w:t>
      </w:r>
    </w:p>
    <w:p w14:paraId="27CEA56C" w14:textId="668A0B80" w:rsidR="008A5D0A" w:rsidRPr="007C1109" w:rsidRDefault="00B703A1" w:rsidP="008A5D0A">
      <w:pPr>
        <w:pStyle w:val="Paragraphtext"/>
        <w:rPr>
          <w:rFonts w:eastAsia="Arial"/>
        </w:rPr>
      </w:pPr>
      <w:r w:rsidRPr="00B77930">
        <w:rPr>
          <w:rFonts w:eastAsia="Arial"/>
        </w:rPr>
        <w:t xml:space="preserve">Before 2018, the only cases with transmission outside Africa occurred in the United States of America, in a 2003 outbreak associated with imported rodents from Ghana that infected prairie dogs sold as pets </w:t>
      </w:r>
      <w:r w:rsidRPr="00B77930">
        <w:rPr>
          <w:rFonts w:eastAsia="Arial"/>
          <w:highlight w:val="yellow"/>
        </w:rPr>
        <w:fldChar w:fldCharType="begin">
          <w:fldData xml:space="preserve">PEVuZE5vdGU+PENpdGU+PEF1dGhvcj5MaWdvbjwvQXV0aG9yPjxZZWFyPjIwMDQ8L1llYXI+PFJl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</w:fldData>
        </w:fldChar>
      </w:r>
      <w:r w:rsidRPr="00B77930">
        <w:rPr>
          <w:rFonts w:eastAsia="Arial"/>
          <w:highlight w:val="yellow"/>
        </w:rPr>
        <w:instrText xml:space="preserve"> ADDIN EN.CITE </w:instrText>
      </w:r>
      <w:r w:rsidRPr="00B77930">
        <w:rPr>
          <w:rFonts w:eastAsia="Arial"/>
          <w:highlight w:val="yellow"/>
        </w:rPr>
        <w:fldChar w:fldCharType="begin">
          <w:fldData xml:space="preserve">PEVuZE5vdGU+PENpdGU+PEF1dGhvcj5MaWdvbjwvQXV0aG9yPjxZZWFyPjIwMDQ8L1llYXI+PFJl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</w:fldData>
        </w:fldChar>
      </w:r>
      <w:r w:rsidRPr="00B77930">
        <w:rPr>
          <w:rFonts w:eastAsia="Arial"/>
          <w:highlight w:val="yellow"/>
        </w:rPr>
        <w:instrText xml:space="preserve"> ADDIN EN.CITE.DATA </w:instrText>
      </w:r>
      <w:r w:rsidRPr="00B77930">
        <w:rPr>
          <w:rFonts w:eastAsia="Arial"/>
          <w:highlight w:val="yellow"/>
        </w:rPr>
      </w:r>
      <w:r w:rsidRPr="00B77930">
        <w:rPr>
          <w:rFonts w:eastAsia="Arial"/>
          <w:highlight w:val="yellow"/>
        </w:rPr>
        <w:fldChar w:fldCharType="end"/>
      </w:r>
      <w:r w:rsidRPr="00B77930">
        <w:rPr>
          <w:rFonts w:eastAsia="Arial"/>
          <w:highlight w:val="yellow"/>
        </w:rPr>
      </w:r>
      <w:r w:rsidRPr="00B77930">
        <w:rPr>
          <w:rFonts w:eastAsia="Arial"/>
          <w:highlight w:val="yellow"/>
        </w:rPr>
        <w:fldChar w:fldCharType="separate"/>
      </w:r>
      <w:r w:rsidRPr="00B77930">
        <w:rPr>
          <w:rFonts w:eastAsia="Arial"/>
          <w:noProof/>
          <w:highlight w:val="yellow"/>
        </w:rPr>
        <w:t>(</w:t>
      </w:r>
      <w:hyperlink w:anchor="_ENREF_7" w:tooltip="Ligon, 2004 #41" w:history="1">
        <w:r w:rsidR="00DE1D43" w:rsidRPr="00B77930">
          <w:rPr>
            <w:rFonts w:eastAsia="Arial"/>
            <w:noProof/>
            <w:highlight w:val="yellow"/>
          </w:rPr>
          <w:t>7</w:t>
        </w:r>
      </w:hyperlink>
      <w:r w:rsidRPr="00B77930">
        <w:rPr>
          <w:rFonts w:eastAsia="Arial"/>
          <w:noProof/>
          <w:highlight w:val="yellow"/>
        </w:rPr>
        <w:t xml:space="preserve">, </w:t>
      </w:r>
      <w:hyperlink w:anchor="_ENREF_8" w:tooltip="Centers for Disease Control and Prevention, 2003 #4" w:history="1">
        <w:r w:rsidR="00DE1D43" w:rsidRPr="00B77930">
          <w:rPr>
            <w:rFonts w:eastAsia="Arial"/>
            <w:noProof/>
            <w:highlight w:val="yellow"/>
          </w:rPr>
          <w:t>8</w:t>
        </w:r>
      </w:hyperlink>
      <w:r w:rsidRPr="00B77930">
        <w:rPr>
          <w:rFonts w:eastAsia="Arial"/>
          <w:noProof/>
          <w:highlight w:val="yellow"/>
        </w:rPr>
        <w:t>)</w:t>
      </w:r>
      <w:r w:rsidRPr="00B77930">
        <w:rPr>
          <w:rFonts w:eastAsia="Arial"/>
          <w:highlight w:val="yellow"/>
        </w:rPr>
        <w:fldChar w:fldCharType="end"/>
      </w:r>
      <w:r w:rsidRPr="00B77930">
        <w:rPr>
          <w:rFonts w:eastAsia="Arial"/>
          <w:highlight w:val="yellow"/>
        </w:rPr>
        <w:t>.</w:t>
      </w:r>
      <w:r w:rsidRPr="00B77930">
        <w:rPr>
          <w:rFonts w:eastAsia="Arial"/>
        </w:rPr>
        <w:t xml:space="preserve"> Since early May 2022, monkeypox </w:t>
      </w:r>
      <w:r w:rsidR="00C06881">
        <w:rPr>
          <w:rFonts w:eastAsia="Arial"/>
        </w:rPr>
        <w:t xml:space="preserve">virus </w:t>
      </w:r>
      <w:r w:rsidRPr="00B77930">
        <w:rPr>
          <w:rFonts w:eastAsia="Arial"/>
        </w:rPr>
        <w:t xml:space="preserve">transmission has been reported in multiple countries outside Africa, including Australia. Cases notified since 20 May 2022 represent the first time the virus has been detected in Australia </w:t>
      </w:r>
      <w:r w:rsidRPr="00B77930">
        <w:rPr>
          <w:rFonts w:eastAsia="Arial"/>
          <w:highlight w:val="yellow"/>
        </w:rPr>
        <w:fldChar w:fldCharType="begin"/>
      </w:r>
      <w:r w:rsidRPr="00B77930">
        <w:rPr>
          <w:rFonts w:eastAsia="Arial"/>
          <w:highlight w:val="yellow"/>
        </w:rPr>
        <w:instrText xml:space="preserve"> ADDIN EN.CITE &lt;EndNote&gt;&lt;Cite&gt;&lt;Author&gt;Australian Department of Health and Aged Care&lt;/Author&gt;&lt;Year&gt;2022&lt;/Year&gt;&lt;RecNum&gt;46&lt;/RecNum&gt;&lt;DisplayText&gt;(9)&lt;/DisplayText&gt;&lt;record&gt;&lt;rec-number&gt;46&lt;/rec-number&gt;&lt;foreign-keys&gt;&lt;key app="EN" db-id="pp0ptvp0mtzdtye0tr352zav2pf9r5tvx5za" timestamp="1664332804"&gt;46&lt;/key&gt;&lt;/foreign-keys&gt;&lt;ref-type name="Web Page"&gt;12&lt;/ref-type&gt;&lt;contributors&gt;&lt;authors&gt;&lt;author&gt;Australian Department of Health and Aged Care,&lt;/author&gt;&lt;/authors&gt;&lt;/contributors&gt;&lt;titles&gt;&lt;title&gt;Monkeypox (MPX)&lt;/title&gt;&lt;/titles&gt;&lt;dates&gt;&lt;year&gt;2022&lt;/year&gt;&lt;pub-dates&gt;&lt;date&gt;6 July 2022&lt;/date&gt;&lt;/pub-dates&gt;&lt;/dates&gt;&lt;urls&gt;&lt;related-urls&gt;&lt;url&gt;https://www.health.gov.au/diseases/monkeypox-mpx&lt;/url&gt;&lt;/related-urls&gt;&lt;/urls&gt;&lt;/record&gt;&lt;/Cite&gt;&lt;/EndNote&gt;</w:instrText>
      </w:r>
      <w:r w:rsidRPr="00B77930">
        <w:rPr>
          <w:rFonts w:eastAsia="Arial"/>
          <w:highlight w:val="yellow"/>
        </w:rPr>
        <w:fldChar w:fldCharType="separate"/>
      </w:r>
      <w:r w:rsidRPr="00B77930">
        <w:rPr>
          <w:rFonts w:eastAsia="Arial"/>
          <w:noProof/>
          <w:highlight w:val="yellow"/>
        </w:rPr>
        <w:t>(</w:t>
      </w:r>
      <w:hyperlink w:anchor="_ENREF_9" w:tooltip="Australian Department of Health and Aged Care, 2022 #46" w:history="1">
        <w:r w:rsidR="00DE1D43" w:rsidRPr="00B77930">
          <w:rPr>
            <w:rFonts w:eastAsia="Arial"/>
            <w:noProof/>
            <w:highlight w:val="yellow"/>
          </w:rPr>
          <w:t>9</w:t>
        </w:r>
      </w:hyperlink>
      <w:r w:rsidRPr="00B77930">
        <w:rPr>
          <w:rFonts w:eastAsia="Arial"/>
          <w:noProof/>
          <w:highlight w:val="yellow"/>
        </w:rPr>
        <w:t>)</w:t>
      </w:r>
      <w:r w:rsidRPr="00B77930">
        <w:rPr>
          <w:rFonts w:eastAsia="Arial"/>
          <w:highlight w:val="yellow"/>
        </w:rPr>
        <w:fldChar w:fldCharType="end"/>
      </w:r>
      <w:r w:rsidRPr="00B77930">
        <w:rPr>
          <w:rFonts w:eastAsia="Arial"/>
          <w:highlight w:val="yellow"/>
        </w:rPr>
        <w:t xml:space="preserve">. The WHO declared the </w:t>
      </w:r>
      <w:proofErr w:type="spellStart"/>
      <w:r w:rsidR="005829ED">
        <w:rPr>
          <w:rFonts w:eastAsia="Arial"/>
          <w:highlight w:val="yellow"/>
        </w:rPr>
        <w:t>mpox</w:t>
      </w:r>
      <w:proofErr w:type="spellEnd"/>
      <w:r w:rsidR="005829ED" w:rsidRPr="00B77930">
        <w:rPr>
          <w:rFonts w:eastAsia="Arial"/>
          <w:highlight w:val="yellow"/>
        </w:rPr>
        <w:t xml:space="preserve"> </w:t>
      </w:r>
      <w:r w:rsidRPr="00B77930">
        <w:rPr>
          <w:rFonts w:eastAsia="Arial"/>
          <w:highlight w:val="yellow"/>
        </w:rPr>
        <w:t>outbreak a public health emergency of international concern on 23 July 2022. On 26 July 2022</w:t>
      </w:r>
      <w:r w:rsidRPr="00B77930">
        <w:rPr>
          <w:rStyle w:val="Hyperlink"/>
          <w:rFonts w:eastAsia="Arial" w:cs="Arial"/>
          <w:color w:val="auto"/>
          <w:highlight w:val="yellow"/>
          <w:u w:val="none"/>
        </w:rPr>
        <w:t xml:space="preserve"> </w:t>
      </w:r>
      <w:r w:rsidRPr="00B77930">
        <w:rPr>
          <w:rStyle w:val="Hyperlink"/>
          <w:rFonts w:eastAsia="Arial" w:cs="Arial"/>
          <w:color w:val="auto"/>
          <w:highlight w:val="yellow"/>
          <w:u w:val="none"/>
        </w:rPr>
        <w:fldChar w:fldCharType="begin"/>
      </w:r>
      <w:r w:rsidRPr="00B77930">
        <w:rPr>
          <w:rStyle w:val="Hyperlink"/>
          <w:rFonts w:eastAsia="Arial" w:cs="Arial"/>
          <w:color w:val="auto"/>
          <w:highlight w:val="yellow"/>
          <w:u w:val="none"/>
        </w:rPr>
        <w:instrText xml:space="preserve"> ADDIN EN.CITE &lt;EndNote&gt;&lt;Cite&gt;&lt;Author&gt;World Health Organization&lt;/Author&gt;&lt;Year&gt;2022&lt;/Year&gt;&lt;RecNum&gt;47&lt;/RecNum&gt;&lt;DisplayText&gt;(10)&lt;/DisplayText&gt;&lt;record&gt;&lt;rec-number&gt;47&lt;/rec-number&gt;&lt;foreign-keys&gt;&lt;key app="EN" db-id="pp0ptvp0mtzdtye0tr352zav2pf9r5tvx5za" timestamp="1664332941"&gt;47&lt;/key&gt;&lt;/foreign-keys&gt;&lt;ref-type name="Web Page"&gt;12&lt;/ref-type&gt;&lt;contributors&gt;&lt;authors&gt;&lt;author&gt;World Health Organization,&lt;/author&gt;&lt;/authors&gt;&lt;/contributors&gt;&lt;titles&gt;&lt;title&gt;WHO Director-General&amp;apos;s statement at the press conference following IHR Emergency Committee regarding the multi-country outbreak of monkeypox - 23 July 2022&lt;/title&gt;&lt;/titles&gt;&lt;dates&gt;&lt;year&gt;2022&lt;/year&gt;&lt;pub-dates&gt;&lt;date&gt;23 July 2022&lt;/date&gt;&lt;/pub-dates&gt;&lt;/dates&gt;&lt;urls&gt;&lt;related-urls&gt;&lt;url&gt;https://www.who.int/news-room/speeches/item/who-director-general-s-statement-on-the-press-conference-following-IHR-emergency-committee-regarding-the-multi--country-outbreak-of-monkeypox--23-july-2022&lt;/url&gt;&lt;/related-urls&gt;&lt;/urls&gt;&lt;/record&gt;&lt;/Cite&gt;&lt;/EndNote&gt;</w:instrText>
      </w:r>
      <w:r w:rsidRPr="00B77930">
        <w:rPr>
          <w:rStyle w:val="Hyperlink"/>
          <w:rFonts w:eastAsia="Arial" w:cs="Arial"/>
          <w:color w:val="auto"/>
          <w:highlight w:val="yellow"/>
          <w:u w:val="none"/>
        </w:rPr>
        <w:fldChar w:fldCharType="separate"/>
      </w:r>
      <w:r w:rsidRPr="00B77930">
        <w:rPr>
          <w:rStyle w:val="Hyperlink"/>
          <w:rFonts w:eastAsia="Arial" w:cs="Arial"/>
          <w:noProof/>
          <w:color w:val="auto"/>
          <w:highlight w:val="yellow"/>
          <w:u w:val="none"/>
        </w:rPr>
        <w:t>(</w:t>
      </w:r>
      <w:hyperlink w:anchor="_ENREF_10" w:tooltip="World Health Organization, 2022 #47" w:history="1">
        <w:r w:rsidR="00DE1D43" w:rsidRPr="00B77930">
          <w:rPr>
            <w:rFonts w:eastAsia="Arial"/>
            <w:noProof/>
            <w:highlight w:val="yellow"/>
          </w:rPr>
          <w:t>10</w:t>
        </w:r>
      </w:hyperlink>
      <w:r w:rsidRPr="00B77930">
        <w:rPr>
          <w:rStyle w:val="Hyperlink"/>
          <w:rFonts w:eastAsia="Arial" w:cs="Arial"/>
          <w:noProof/>
          <w:color w:val="auto"/>
          <w:highlight w:val="yellow"/>
          <w:u w:val="none"/>
        </w:rPr>
        <w:t>)</w:t>
      </w:r>
      <w:r w:rsidRPr="00B77930">
        <w:rPr>
          <w:rStyle w:val="Hyperlink"/>
          <w:rFonts w:eastAsia="Arial" w:cs="Arial"/>
          <w:color w:val="auto"/>
          <w:highlight w:val="yellow"/>
          <w:u w:val="none"/>
        </w:rPr>
        <w:fldChar w:fldCharType="end"/>
      </w:r>
      <w:r w:rsidRPr="00B77930">
        <w:rPr>
          <w:rFonts w:eastAsia="Arial"/>
          <w:highlight w:val="yellow"/>
        </w:rPr>
        <w:t xml:space="preserve">, </w:t>
      </w:r>
      <w:hyperlink r:id="rId16">
        <w:r w:rsidRPr="00093DA2">
          <w:rPr>
            <w:rStyle w:val="Hyperlink"/>
            <w:rFonts w:eastAsia="Arial" w:cs="Arial"/>
            <w:color w:val="auto"/>
            <w:highlight w:val="yellow"/>
            <w:u w:val="none"/>
          </w:rPr>
          <w:t xml:space="preserve">Australia’s Chief Medical Officer declared </w:t>
        </w:r>
        <w:proofErr w:type="spellStart"/>
        <w:r w:rsidR="005829ED" w:rsidRPr="00093DA2">
          <w:rPr>
            <w:rStyle w:val="Hyperlink"/>
            <w:rFonts w:eastAsia="Arial" w:cs="Arial"/>
            <w:color w:val="auto"/>
            <w:highlight w:val="yellow"/>
            <w:u w:val="none"/>
          </w:rPr>
          <w:t>mpox</w:t>
        </w:r>
        <w:proofErr w:type="spellEnd"/>
        <w:r w:rsidR="005829ED" w:rsidRPr="00093DA2">
          <w:rPr>
            <w:rStyle w:val="Hyperlink"/>
            <w:rFonts w:eastAsia="Arial" w:cs="Arial"/>
            <w:color w:val="auto"/>
            <w:highlight w:val="yellow"/>
            <w:u w:val="none"/>
          </w:rPr>
          <w:t xml:space="preserve"> </w:t>
        </w:r>
        <w:r w:rsidRPr="00093DA2">
          <w:rPr>
            <w:rStyle w:val="Hyperlink"/>
            <w:rFonts w:eastAsia="Arial" w:cs="Arial"/>
            <w:color w:val="auto"/>
            <w:highlight w:val="yellow"/>
            <w:u w:val="none"/>
          </w:rPr>
          <w:t>to be a Communicable Disease Incident of National Significance</w:t>
        </w:r>
      </w:hyperlink>
      <w:r w:rsidR="008A5D0A" w:rsidRPr="00093DA2">
        <w:rPr>
          <w:rStyle w:val="Hyperlink"/>
          <w:rFonts w:eastAsia="Arial" w:cs="Arial"/>
          <w:color w:val="auto"/>
          <w:highlight w:val="yellow"/>
          <w:u w:val="none"/>
        </w:rPr>
        <w:t xml:space="preserve"> (CDINS)</w:t>
      </w:r>
      <w:r w:rsidRPr="00093DA2">
        <w:rPr>
          <w:rStyle w:val="Hyperlink"/>
          <w:rFonts w:eastAsia="Arial" w:cs="Arial"/>
          <w:color w:val="auto"/>
          <w:highlight w:val="yellow"/>
          <w:u w:val="none"/>
        </w:rPr>
        <w:t xml:space="preserve"> – this was announced on 28 July 2022</w:t>
      </w:r>
      <w:r w:rsidR="0071659C" w:rsidRPr="00093DA2">
        <w:rPr>
          <w:rStyle w:val="Hyperlink"/>
          <w:rFonts w:eastAsia="Arial" w:cs="Arial"/>
          <w:color w:val="auto"/>
          <w:highlight w:val="yellow"/>
          <w:u w:val="none"/>
        </w:rPr>
        <w:t xml:space="preserve"> </w:t>
      </w:r>
      <w:r w:rsidRPr="00093DA2">
        <w:rPr>
          <w:rStyle w:val="Hyperlink"/>
          <w:rFonts w:eastAsia="Arial" w:cs="Arial"/>
          <w:color w:val="auto"/>
          <w:highlight w:val="yellow"/>
          <w:u w:val="none"/>
        </w:rPr>
        <w:fldChar w:fldCharType="begin"/>
      </w:r>
      <w:r w:rsidRPr="00093DA2">
        <w:rPr>
          <w:rStyle w:val="Hyperlink"/>
          <w:rFonts w:eastAsia="Arial" w:cs="Arial"/>
          <w:color w:val="auto"/>
          <w:highlight w:val="yellow"/>
          <w:u w:val="none"/>
        </w:rPr>
        <w:instrText xml:space="preserve"> ADDIN EN.CITE &lt;EndNote&gt;&lt;Cite&gt;&lt;Author&gt;Australian Department of Health and Aged Care&lt;/Author&gt;&lt;Year&gt;2022&lt;/Year&gt;&lt;RecNum&gt;48&lt;/RecNum&gt;&lt;DisplayText&gt;(11)&lt;/DisplayText&gt;&lt;record&gt;&lt;rec-number&gt;48&lt;/rec-number&gt;&lt;foreign-keys&gt;&lt;key app="EN" db-id="pp0ptvp0mtzdtye0tr352zav2pf9r5tvx5za" timestamp="1664333076"&gt;48&lt;/key&gt;&lt;/foreign-keys&gt;&lt;ref-type name="Web Page"&gt;12&lt;/ref-type&gt;&lt;contributors&gt;&lt;authors&gt;&lt;author&gt;Australian Department of Health and Aged Care,&lt;/author&gt;&lt;/authors&gt;&lt;/contributors&gt;&lt;titles&gt;&lt;title&gt;Chief Medical Officer’s statement declaring monkeypox a Communicable Disease Incident of National Significance&lt;/title&gt;&lt;/titles&gt;&lt;dates&gt;&lt;year&gt;2022&lt;/year&gt;&lt;pub-dates&gt;&lt;date&gt;28 July 2022&lt;/date&gt;&lt;/pub-dates&gt;&lt;/dates&gt;&lt;urls&gt;&lt;related-urls&gt;&lt;url&gt;https://www.health.gov.au/news/chief-medical-officers-statement-declaring-monkeypox-a-communicable-disease-incident-of-national-significance&lt;/url&gt;&lt;/related-urls&gt;&lt;/urls&gt;&lt;/record&gt;&lt;/Cite&gt;&lt;/EndNote&gt;</w:instrText>
      </w:r>
      <w:r w:rsidRPr="00093DA2">
        <w:rPr>
          <w:rStyle w:val="Hyperlink"/>
          <w:rFonts w:eastAsia="Arial" w:cs="Arial"/>
          <w:color w:val="auto"/>
          <w:highlight w:val="yellow"/>
          <w:u w:val="none"/>
        </w:rPr>
        <w:fldChar w:fldCharType="separate"/>
      </w:r>
      <w:r w:rsidRPr="00093DA2">
        <w:rPr>
          <w:rStyle w:val="Hyperlink"/>
          <w:rFonts w:eastAsia="Arial" w:cs="Arial"/>
          <w:noProof/>
          <w:color w:val="auto"/>
          <w:highlight w:val="yellow"/>
          <w:u w:val="none"/>
        </w:rPr>
        <w:t>(</w:t>
      </w:r>
      <w:hyperlink w:anchor="_ENREF_11" w:tooltip="Australian Department of Health and Aged Care, 2022 #48" w:history="1">
        <w:r w:rsidR="00DE1D43" w:rsidRPr="00093DA2">
          <w:rPr>
            <w:rFonts w:eastAsia="Arial"/>
            <w:noProof/>
            <w:highlight w:val="yellow"/>
          </w:rPr>
          <w:t>11</w:t>
        </w:r>
      </w:hyperlink>
      <w:r w:rsidRPr="00093DA2">
        <w:rPr>
          <w:rStyle w:val="Hyperlink"/>
          <w:rFonts w:eastAsia="Arial" w:cs="Arial"/>
          <w:noProof/>
          <w:color w:val="auto"/>
          <w:highlight w:val="yellow"/>
          <w:u w:val="none"/>
        </w:rPr>
        <w:t>)</w:t>
      </w:r>
      <w:r w:rsidRPr="00093DA2">
        <w:rPr>
          <w:rStyle w:val="Hyperlink"/>
          <w:rFonts w:eastAsia="Arial" w:cs="Arial"/>
          <w:color w:val="auto"/>
          <w:highlight w:val="yellow"/>
          <w:u w:val="none"/>
        </w:rPr>
        <w:fldChar w:fldCharType="end"/>
      </w:r>
      <w:r w:rsidRPr="00093DA2">
        <w:rPr>
          <w:rFonts w:eastAsia="Arial"/>
          <w:highlight w:val="yellow"/>
        </w:rPr>
        <w:t>.</w:t>
      </w:r>
      <w:r w:rsidR="008A5D0A" w:rsidRPr="00093DA2">
        <w:rPr>
          <w:rFonts w:eastAsia="Arial"/>
          <w:highlight w:val="yellow"/>
        </w:rPr>
        <w:t xml:space="preserve"> On 25 November 2022 the national response to </w:t>
      </w:r>
      <w:proofErr w:type="spellStart"/>
      <w:r w:rsidR="008A5D0A" w:rsidRPr="00093DA2">
        <w:rPr>
          <w:rFonts w:eastAsia="Arial"/>
          <w:highlight w:val="yellow"/>
        </w:rPr>
        <w:t>mpox</w:t>
      </w:r>
      <w:proofErr w:type="spellEnd"/>
      <w:r w:rsidR="008A5D0A" w:rsidRPr="00093DA2">
        <w:rPr>
          <w:rFonts w:eastAsia="Arial"/>
          <w:highlight w:val="yellow"/>
        </w:rPr>
        <w:t xml:space="preserve"> was stood down and the declaration of </w:t>
      </w:r>
      <w:proofErr w:type="spellStart"/>
      <w:r w:rsidR="008A5D0A" w:rsidRPr="00093DA2">
        <w:rPr>
          <w:rFonts w:eastAsia="Arial"/>
          <w:highlight w:val="yellow"/>
        </w:rPr>
        <w:t>mpox</w:t>
      </w:r>
      <w:proofErr w:type="spellEnd"/>
      <w:r w:rsidR="008A5D0A" w:rsidRPr="00093DA2">
        <w:rPr>
          <w:rFonts w:eastAsia="Arial"/>
          <w:highlight w:val="yellow"/>
        </w:rPr>
        <w:t xml:space="preserve"> </w:t>
      </w:r>
      <w:r w:rsidR="008A5D0A" w:rsidRPr="008A5D0A">
        <w:rPr>
          <w:rFonts w:eastAsia="Arial"/>
          <w:highlight w:val="yellow"/>
        </w:rPr>
        <w:t xml:space="preserve">(formerly monkeypox) as a </w:t>
      </w:r>
      <w:r w:rsidR="008A5D0A">
        <w:rPr>
          <w:rFonts w:eastAsia="Arial"/>
          <w:highlight w:val="yellow"/>
        </w:rPr>
        <w:t xml:space="preserve">CDINS </w:t>
      </w:r>
      <w:r w:rsidR="008A5D0A" w:rsidRPr="008A5D0A">
        <w:rPr>
          <w:rFonts w:eastAsia="Arial"/>
          <w:highlight w:val="yellow"/>
        </w:rPr>
        <w:t>was rescinded.</w:t>
      </w:r>
    </w:p>
    <w:p w14:paraId="5FCDEA4D" w14:textId="56B9D533" w:rsidR="00B703A1" w:rsidRPr="00B77930" w:rsidRDefault="00B703A1" w:rsidP="00AC113A">
      <w:pPr>
        <w:pStyle w:val="Paragraphtext"/>
        <w:rPr>
          <w:rFonts w:eastAsia="Arial"/>
          <w:u w:val="single"/>
        </w:rPr>
      </w:pPr>
      <w:r w:rsidRPr="00B77930">
        <w:rPr>
          <w:rFonts w:eastAsia="Arial"/>
        </w:rPr>
        <w:lastRenderedPageBreak/>
        <w:t xml:space="preserve">It has been suggested that the increasing case numbers and geographic spread of </w:t>
      </w:r>
      <w:proofErr w:type="spellStart"/>
      <w:r w:rsidR="005829ED">
        <w:rPr>
          <w:rFonts w:eastAsia="Arial"/>
        </w:rPr>
        <w:t>mpox</w:t>
      </w:r>
      <w:proofErr w:type="spellEnd"/>
      <w:r w:rsidRPr="00B77930">
        <w:rPr>
          <w:rFonts w:eastAsia="Arial"/>
        </w:rPr>
        <w:t xml:space="preserve"> in recent years may be related to decreasing population immunity due to cessation of smallpox vaccination programs and increasing urbanisation </w:t>
      </w:r>
      <w:r w:rsidRPr="00B77930">
        <w:rPr>
          <w:rFonts w:eastAsia="Arial"/>
          <w:highlight w:val="yellow"/>
        </w:rPr>
        <w:fldChar w:fldCharType="begin">
          <w:fldData xml:space="preserve">PEVuZE5vdGU+PENpdGU+PEF1dGhvcj5SZXlub2xkczwvQXV0aG9yPjxZZWFyPjIwMTI8L1llYXI+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</w:fldData>
        </w:fldChar>
      </w:r>
      <w:r w:rsidRPr="00B77930">
        <w:rPr>
          <w:rFonts w:eastAsia="Arial"/>
          <w:highlight w:val="yellow"/>
        </w:rPr>
        <w:instrText xml:space="preserve"> ADDIN EN.CITE </w:instrText>
      </w:r>
      <w:r w:rsidRPr="00B77930">
        <w:rPr>
          <w:rFonts w:eastAsia="Arial"/>
          <w:highlight w:val="yellow"/>
        </w:rPr>
        <w:fldChar w:fldCharType="begin">
          <w:fldData xml:space="preserve">PEVuZE5vdGU+PENpdGU+PEF1dGhvcj5SZXlub2xkczwvQXV0aG9yPjxZZWFyPjIwMTI8L1llYXI+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</w:fldData>
        </w:fldChar>
      </w:r>
      <w:r w:rsidRPr="00B77930">
        <w:rPr>
          <w:rFonts w:eastAsia="Arial"/>
          <w:highlight w:val="yellow"/>
        </w:rPr>
        <w:instrText xml:space="preserve"> ADDIN EN.CITE.DATA </w:instrText>
      </w:r>
      <w:r w:rsidRPr="00B77930">
        <w:rPr>
          <w:rFonts w:eastAsia="Arial"/>
          <w:highlight w:val="yellow"/>
        </w:rPr>
      </w:r>
      <w:r w:rsidRPr="00B77930">
        <w:rPr>
          <w:rFonts w:eastAsia="Arial"/>
          <w:highlight w:val="yellow"/>
        </w:rPr>
        <w:fldChar w:fldCharType="end"/>
      </w:r>
      <w:r w:rsidRPr="00B77930">
        <w:rPr>
          <w:rFonts w:eastAsia="Arial"/>
          <w:highlight w:val="yellow"/>
        </w:rPr>
      </w:r>
      <w:r w:rsidRPr="00B77930">
        <w:rPr>
          <w:rFonts w:eastAsia="Arial"/>
          <w:highlight w:val="yellow"/>
        </w:rPr>
        <w:fldChar w:fldCharType="separate"/>
      </w:r>
      <w:r w:rsidRPr="00B77930">
        <w:rPr>
          <w:rFonts w:eastAsia="Arial"/>
          <w:noProof/>
          <w:highlight w:val="yellow"/>
        </w:rPr>
        <w:t>(</w:t>
      </w:r>
      <w:hyperlink w:anchor="_ENREF_12" w:tooltip="Reynolds, 2012 #42" w:history="1">
        <w:r w:rsidR="00DE1D43" w:rsidRPr="00B77930">
          <w:rPr>
            <w:rFonts w:eastAsia="Arial"/>
            <w:noProof/>
            <w:highlight w:val="yellow"/>
          </w:rPr>
          <w:t>12</w:t>
        </w:r>
      </w:hyperlink>
      <w:r w:rsidRPr="00B77930">
        <w:rPr>
          <w:rFonts w:eastAsia="Arial"/>
          <w:noProof/>
          <w:highlight w:val="yellow"/>
        </w:rPr>
        <w:t>)</w:t>
      </w:r>
      <w:r w:rsidRPr="00B77930">
        <w:rPr>
          <w:rFonts w:eastAsia="Arial"/>
          <w:highlight w:val="yellow"/>
        </w:rPr>
        <w:fldChar w:fldCharType="end"/>
      </w:r>
      <w:r w:rsidRPr="00B77930">
        <w:rPr>
          <w:rFonts w:eastAsia="Arial"/>
          <w:highlight w:val="yellow"/>
        </w:rPr>
        <w:t>.</w:t>
      </w:r>
      <w:r w:rsidRPr="00B77930">
        <w:rPr>
          <w:rFonts w:eastAsia="Arial"/>
        </w:rPr>
        <w:t xml:space="preserve"> Smallpox vaccination is protective against other </w:t>
      </w:r>
      <w:proofErr w:type="spellStart"/>
      <w:r w:rsidRPr="00B77930">
        <w:rPr>
          <w:rFonts w:eastAsia="Arial"/>
        </w:rPr>
        <w:t>Orthopoxviruses</w:t>
      </w:r>
      <w:proofErr w:type="spellEnd"/>
      <w:r w:rsidRPr="00B77930">
        <w:rPr>
          <w:rFonts w:eastAsia="Arial"/>
        </w:rPr>
        <w:t>, including monkeypox</w:t>
      </w:r>
      <w:r w:rsidR="00C06881">
        <w:rPr>
          <w:rFonts w:eastAsia="Arial"/>
        </w:rPr>
        <w:t xml:space="preserve"> virus</w:t>
      </w:r>
      <w:r w:rsidRPr="00B77930">
        <w:rPr>
          <w:rFonts w:eastAsia="Arial"/>
        </w:rPr>
        <w:t xml:space="preserve"> </w:t>
      </w:r>
      <w:r w:rsidRPr="00B77930">
        <w:rPr>
          <w:rFonts w:eastAsia="Arial"/>
          <w:highlight w:val="yellow"/>
        </w:rPr>
        <w:fldChar w:fldCharType="begin"/>
      </w:r>
      <w:r w:rsidRPr="00B77930">
        <w:rPr>
          <w:rFonts w:eastAsia="Arial"/>
          <w:highlight w:val="yellow"/>
        </w:rPr>
        <w:instrText xml:space="preserve"> ADDIN EN.CITE &lt;EndNote&gt;&lt;Cite&gt;&lt;Author&gt;Australian Department of Health and Aged Care&lt;/Author&gt;&lt;Year&gt;2022&lt;/Year&gt;&lt;RecNum&gt;50&lt;/RecNum&gt;&lt;DisplayText&gt;(13, 14)&lt;/DisplayText&gt;&lt;record&gt;&lt;rec-number&gt;50&lt;/rec-number&gt;&lt;foreign-keys&gt;&lt;key app="EN" db-id="pp0ptvp0mtzdtye0tr352zav2pf9r5tvx5za" timestamp="1664333736"&gt;50&lt;/key&gt;&lt;/foreign-keys&gt;&lt;ref-type name="Government Document"&gt;46&lt;/ref-type&gt;&lt;contributors&gt;&lt;authors&gt;&lt;author&gt;Australian Department of Health and Aged Care,&lt;/author&gt;&lt;/authors&gt;&lt;secondary-authors&gt;&lt;author&gt;Australian Department of Health and Aged Care&lt;/author&gt;&lt;/secondary-authors&gt;&lt;/contributors&gt;&lt;titles&gt;&lt;title&gt;ATAGI Clinical Guidance on Vaccination Against Monkeypox&lt;/title&gt;&lt;/titles&gt;&lt;pages&gt;1-22&lt;/pages&gt;&lt;edition&gt;3.0&lt;/edition&gt;&lt;dates&gt;&lt;year&gt;2022&lt;/year&gt;&lt;/dates&gt;&lt;urls&gt;&lt;related-urls&gt;&lt;url&gt;https://www.health.gov.au/sites/default/files/documents/2022/08/atagi-clinical-guidance-on-vaccination-against-monkeypox.pdf&lt;/url&gt;&lt;/related-urls&gt;&lt;/urls&gt;&lt;custom1&gt;Therapeutic Goods Administration&lt;/custom1&gt;&lt;/record&gt;&lt;/Cite&gt;&lt;Cite&gt;&lt;Author&gt;Centers for Disease Control and Prevention&lt;/Author&gt;&lt;Year&gt;2022&lt;/Year&gt;&lt;RecNum&gt;49&lt;/RecNum&gt;&lt;record&gt;&lt;rec-number&gt;49&lt;/rec-number&gt;&lt;foreign-keys&gt;&lt;key app="EN" db-id="pp0ptvp0mtzdtye0tr352zav2pf9r5tvx5za" timestamp="1664333247"&gt;49&lt;/key&gt;&lt;/foreign-keys&gt;&lt;ref-type name="Web Page"&gt;12&lt;/ref-type&gt;&lt;contributors&gt;&lt;authors&gt;&lt;author&gt;Centers for Disease Control and Prevention,&lt;/author&gt;&lt;/authors&gt;&lt;/contributors&gt;&lt;titles&gt;&lt;title&gt;Monkeypox - Vaccine Basics&lt;/title&gt;&lt;/titles&gt;&lt;dates&gt;&lt;year&gt;2022&lt;/year&gt;&lt;pub-dates&gt;&lt;date&gt;30 August 2022&lt;/date&gt;&lt;/pub-dates&gt;&lt;/dates&gt;&lt;urls&gt;&lt;related-urls&gt;&lt;url&gt;https://www.cdc.gov/poxvirus/monkeypox/vaccines/vaccine-basics.html&lt;/url&gt;&lt;/related-urls&gt;&lt;/urls&gt;&lt;/record&gt;&lt;/Cite&gt;&lt;/EndNote&gt;</w:instrText>
      </w:r>
      <w:r w:rsidRPr="00B77930">
        <w:rPr>
          <w:rFonts w:eastAsia="Arial"/>
          <w:highlight w:val="yellow"/>
        </w:rPr>
        <w:fldChar w:fldCharType="separate"/>
      </w:r>
      <w:r w:rsidRPr="00B77930">
        <w:rPr>
          <w:rFonts w:eastAsia="Arial"/>
          <w:noProof/>
          <w:highlight w:val="yellow"/>
        </w:rPr>
        <w:t>(</w:t>
      </w:r>
      <w:hyperlink w:anchor="_ENREF_13" w:tooltip="Australian Department of Health and Aged Care, 2022 #50" w:history="1">
        <w:r w:rsidR="00DE1D43" w:rsidRPr="00B77930">
          <w:rPr>
            <w:rFonts w:eastAsia="Arial"/>
            <w:noProof/>
            <w:highlight w:val="yellow"/>
          </w:rPr>
          <w:t>13</w:t>
        </w:r>
      </w:hyperlink>
      <w:r w:rsidRPr="00B77930">
        <w:rPr>
          <w:rFonts w:eastAsia="Arial"/>
          <w:noProof/>
          <w:highlight w:val="yellow"/>
        </w:rPr>
        <w:t xml:space="preserve">, </w:t>
      </w:r>
      <w:hyperlink w:anchor="_ENREF_14" w:tooltip="Centers for Disease Control and Prevention, 2022 #49" w:history="1">
        <w:r w:rsidR="00DE1D43" w:rsidRPr="00B77930">
          <w:rPr>
            <w:rFonts w:eastAsia="Arial"/>
            <w:noProof/>
            <w:highlight w:val="yellow"/>
          </w:rPr>
          <w:t>14</w:t>
        </w:r>
      </w:hyperlink>
      <w:r w:rsidRPr="00B77930">
        <w:rPr>
          <w:rFonts w:eastAsia="Arial"/>
          <w:noProof/>
          <w:highlight w:val="yellow"/>
        </w:rPr>
        <w:t>)</w:t>
      </w:r>
      <w:r w:rsidRPr="00B77930">
        <w:rPr>
          <w:rFonts w:eastAsia="Arial"/>
          <w:highlight w:val="yellow"/>
        </w:rPr>
        <w:fldChar w:fldCharType="end"/>
      </w:r>
      <w:r w:rsidRPr="00B77930">
        <w:rPr>
          <w:rFonts w:eastAsia="Arial"/>
          <w:highlight w:val="yellow"/>
        </w:rPr>
        <w:t>.</w:t>
      </w:r>
    </w:p>
    <w:p w14:paraId="79A27A44" w14:textId="77777777" w:rsidR="00B703A1" w:rsidRPr="00B77930" w:rsidRDefault="00B703A1" w:rsidP="00AC113A">
      <w:pPr>
        <w:pStyle w:val="Heading2"/>
        <w:rPr>
          <w:rFonts w:eastAsia="Arial"/>
        </w:rPr>
      </w:pPr>
      <w:r w:rsidRPr="00B77930">
        <w:rPr>
          <w:rFonts w:eastAsia="Arial"/>
        </w:rPr>
        <w:t xml:space="preserve">Mode of transmission </w:t>
      </w:r>
    </w:p>
    <w:p w14:paraId="69396AED" w14:textId="225FF56A" w:rsidR="00B703A1" w:rsidRPr="00B77930" w:rsidRDefault="00B703A1" w:rsidP="00AC113A">
      <w:pPr>
        <w:pStyle w:val="Paragraphtext"/>
        <w:rPr>
          <w:rFonts w:eastAsia="Arial"/>
        </w:rPr>
      </w:pPr>
      <w:r w:rsidRPr="00B77930">
        <w:rPr>
          <w:rFonts w:eastAsia="Arial"/>
        </w:rPr>
        <w:t xml:space="preserve">Transmission of monkeypox virus can occur when a person comes into contact with the virus from an infectious animal or human, or with materials contaminated with the virus (fomites) </w:t>
      </w:r>
      <w:r w:rsidRPr="00B77930">
        <w:rPr>
          <w:rFonts w:eastAsia="Arial"/>
          <w:highlight w:val="yellow"/>
        </w:rPr>
        <w:fldChar w:fldCharType="begin"/>
      </w:r>
      <w:r w:rsidRPr="00B77930">
        <w:rPr>
          <w:rFonts w:eastAsia="Arial"/>
          <w:highlight w:val="yellow"/>
        </w:rPr>
        <w:instrText xml:space="preserve"> ADDIN EN.CITE &lt;EndNote&gt;&lt;Cite&gt;&lt;Author&gt;Morgan&lt;/Author&gt;&lt;Year&gt;2022&lt;/Year&gt;&lt;RecNum&gt;52&lt;/RecNum&gt;&lt;DisplayText&gt;(15, 16)&lt;/DisplayText&gt;&lt;record&gt;&lt;rec-number&gt;52&lt;/rec-number&gt;&lt;foreign-keys&gt;&lt;key app="EN" db-id="pp0ptvp0mtzdtye0tr352zav2pf9r5tvx5za" timestamp="1664334186"&gt;52&lt;/key&gt;&lt;/foreign-keys&gt;&lt;ref-type name="Journal Article"&gt;17&lt;/ref-type&gt;&lt;contributors&gt;&lt;authors&gt;&lt;author&gt;Morgan, Clint N.&lt;/author&gt;&lt;author&gt;Whitehill, Florence&lt;/author&gt;&lt;author&gt;Doty, Jeffrey B.&lt;/author&gt;&lt;author&gt;Schulte, Joann&lt;/author&gt;&lt;author&gt;Matheny, Audrey&lt;/author&gt;&lt;author&gt;Stringer, Joey&lt;/author&gt;&lt;author&gt;Delaney, Lisa J.&lt;/author&gt;&lt;author&gt;Esparza, Richard&lt;/author&gt;&lt;author&gt;Rao, Agam K.&lt;/author&gt;&lt;author&gt;McCollum, Andrea M.&lt;/author&gt;&lt;/authors&gt;&lt;/contributors&gt;&lt;titles&gt;&lt;title&gt;Environmental Persistence of Monkeypox Virus on Surfaces in Household of Person with Travel-Associated Infection, Dallas, Texas, USA, 2021&lt;/title&gt;&lt;secondary-title&gt;Emerging Infectious Diseases&lt;/secondary-title&gt;&lt;/titles&gt;&lt;periodical&gt;&lt;full-title&gt;Emerging Infectious Diseases&lt;/full-title&gt;&lt;/periodical&gt;&lt;pages&gt;1982-1989&lt;/pages&gt;&lt;volume&gt;28&lt;/volume&gt;&lt;number&gt;10&lt;/number&gt;&lt;section&gt;1982&lt;/section&gt;&lt;dates&gt;&lt;year&gt;2022&lt;/year&gt;&lt;/dates&gt;&lt;isbn&gt;1080-6040&amp;#xD;1080-6059&lt;/isbn&gt;&lt;urls&gt;&lt;/urls&gt;&lt;electronic-resource-num&gt;10.3201/eid2810.221047&lt;/electronic-resource-num&gt;&lt;/record&gt;&lt;/Cite&gt;&lt;Cite&gt;&lt;Author&gt;Centers for Disease Control and Prevention&lt;/Author&gt;&lt;Year&gt;2022&lt;/Year&gt;&lt;RecNum&gt;14&lt;/RecNum&gt;&lt;record&gt;&lt;rec-number&gt;14&lt;/rec-number&gt;&lt;foreign-keys&gt;&lt;key app="EN" db-id="pp0ptvp0mtzdtye0tr352zav2pf9r5tvx5za" timestamp="1657256766"&gt;14&lt;/key&gt;&lt;/foreign-keys&gt;&lt;ref-type name="Web Page"&gt;12&lt;/ref-type&gt;&lt;contributors&gt;&lt;authors&gt;&lt;author&gt;Centers for Disease Control and Prevention,&lt;/author&gt;&lt;/authors&gt;&lt;/contributors&gt;&lt;titles&gt;&lt;title&gt;How it Spreads&lt;/title&gt;&lt;/titles&gt;&lt;dates&gt;&lt;year&gt;2022&lt;/year&gt;&lt;/dates&gt;&lt;publisher&gt;Centers for Disease Control and Prevention&lt;/publisher&gt;&lt;urls&gt;&lt;related-urls&gt;&lt;url&gt;https://www.cdc.gov/poxvirus/monkeypox/transmission.html#:~:text=Monkeypox%20spreads%20in%20different%20ways,as%20kissing%2C%20cuddling%2C%20or%20sex&lt;/url&gt;&lt;/related-urls&gt;&lt;/urls&gt;&lt;/record&gt;&lt;/Cite&gt;&lt;/EndNote&gt;</w:instrText>
      </w:r>
      <w:r w:rsidRPr="00B77930">
        <w:rPr>
          <w:rFonts w:eastAsia="Arial"/>
          <w:highlight w:val="yellow"/>
        </w:rPr>
        <w:fldChar w:fldCharType="separate"/>
      </w:r>
      <w:r w:rsidRPr="00B77930">
        <w:rPr>
          <w:rFonts w:eastAsia="Arial"/>
          <w:noProof/>
          <w:highlight w:val="yellow"/>
        </w:rPr>
        <w:t>(</w:t>
      </w:r>
      <w:hyperlink w:anchor="_ENREF_15" w:tooltip="Morgan, 2022 #52" w:history="1">
        <w:r w:rsidR="00DE1D43" w:rsidRPr="00B77930">
          <w:rPr>
            <w:rFonts w:eastAsia="Arial"/>
            <w:noProof/>
            <w:highlight w:val="yellow"/>
          </w:rPr>
          <w:t>15</w:t>
        </w:r>
      </w:hyperlink>
      <w:r w:rsidRPr="00B77930">
        <w:rPr>
          <w:rFonts w:eastAsia="Arial"/>
          <w:noProof/>
          <w:highlight w:val="yellow"/>
        </w:rPr>
        <w:t xml:space="preserve">, </w:t>
      </w:r>
      <w:hyperlink w:anchor="_ENREF_16" w:tooltip="Centers for Disease Control and Prevention, 2022 #14" w:history="1">
        <w:r w:rsidR="00DE1D43" w:rsidRPr="00B77930">
          <w:rPr>
            <w:rFonts w:eastAsia="Arial"/>
            <w:noProof/>
            <w:highlight w:val="yellow"/>
          </w:rPr>
          <w:t>16</w:t>
        </w:r>
      </w:hyperlink>
      <w:r w:rsidRPr="00B77930">
        <w:rPr>
          <w:rFonts w:eastAsia="Arial"/>
          <w:noProof/>
          <w:highlight w:val="yellow"/>
        </w:rPr>
        <w:t>)</w:t>
      </w:r>
      <w:r w:rsidRPr="00B77930">
        <w:rPr>
          <w:rFonts w:eastAsia="Arial"/>
          <w:highlight w:val="yellow"/>
        </w:rPr>
        <w:fldChar w:fldCharType="end"/>
      </w:r>
      <w:r w:rsidRPr="00B77930">
        <w:rPr>
          <w:rFonts w:eastAsia="Arial"/>
          <w:highlight w:val="yellow"/>
        </w:rPr>
        <w:t>.</w:t>
      </w:r>
      <w:r w:rsidRPr="00B77930">
        <w:rPr>
          <w:rFonts w:eastAsia="Arial"/>
        </w:rPr>
        <w:t xml:space="preserve"> Transmission occurs through broken skin (even if not visible), or mucous membranes (respiratory tract, conjunctiva, nose, mouth, or genitalia), and may occur though contact with infectious material from skin lesions of an infected person, through respiratory droplets in prolonged face-to-face contact, or through fomites.</w:t>
      </w:r>
      <w:r w:rsidR="00A4263B">
        <w:rPr>
          <w:rFonts w:eastAsia="Arial"/>
        </w:rPr>
        <w:t xml:space="preserve"> </w:t>
      </w:r>
      <w:r w:rsidR="00A4263B" w:rsidRPr="00B3480A">
        <w:rPr>
          <w:rFonts w:eastAsia="Arial"/>
          <w:highlight w:val="yellow"/>
        </w:rPr>
        <w:t>The highest risk of transmission is associated with direct and close contact, including sexual contact.</w:t>
      </w:r>
    </w:p>
    <w:p w14:paraId="5AC7F969" w14:textId="0F9E35B1" w:rsidR="00B703A1" w:rsidRPr="00B77930" w:rsidRDefault="00B703A1" w:rsidP="00B703A1">
      <w:pPr>
        <w:spacing w:before="240" w:after="60" w:line="240" w:lineRule="auto"/>
        <w:rPr>
          <w:rFonts w:ascii="Arial" w:eastAsia="Arial" w:hAnsi="Arial" w:cs="Arial"/>
        </w:rPr>
      </w:pPr>
      <w:r w:rsidRPr="00B77930">
        <w:rPr>
          <w:rFonts w:ascii="Arial" w:eastAsia="Arial" w:hAnsi="Arial" w:cs="Arial"/>
        </w:rPr>
        <w:t xml:space="preserve">Other potential routes of transmission are outlined below. </w:t>
      </w:r>
    </w:p>
    <w:p w14:paraId="44B81FE3" w14:textId="56698F12" w:rsidR="00B703A1" w:rsidRPr="00B77930" w:rsidRDefault="00B703A1" w:rsidP="00E91948">
      <w:pPr>
        <w:pStyle w:val="ListParagraph"/>
        <w:numPr>
          <w:ilvl w:val="0"/>
          <w:numId w:val="3"/>
        </w:numPr>
        <w:spacing w:before="240" w:after="60" w:line="276" w:lineRule="auto"/>
        <w:rPr>
          <w:rFonts w:ascii="Arial" w:eastAsia="Arial" w:hAnsi="Arial" w:cs="Arial"/>
        </w:rPr>
      </w:pPr>
      <w:r w:rsidRPr="00B77930">
        <w:rPr>
          <w:rFonts w:ascii="Arial" w:eastAsia="Arial" w:hAnsi="Arial" w:cs="Arial"/>
          <w:highlight w:val="yellow"/>
        </w:rPr>
        <w:t>Limited evidence suggests the potential for transmission</w:t>
      </w:r>
      <w:r w:rsidRPr="00B77930">
        <w:rPr>
          <w:rFonts w:ascii="Arial" w:eastAsia="Arial" w:hAnsi="Arial" w:cs="Arial"/>
        </w:rPr>
        <w:t xml:space="preserve"> through </w:t>
      </w:r>
      <w:r w:rsidRPr="00B77930">
        <w:rPr>
          <w:rFonts w:ascii="Arial" w:eastAsia="Arial" w:hAnsi="Arial" w:cs="Arial"/>
          <w:highlight w:val="yellow"/>
        </w:rPr>
        <w:t>blood</w:t>
      </w:r>
      <w:r w:rsidRPr="00B77930">
        <w:rPr>
          <w:rFonts w:ascii="Arial" w:eastAsia="Arial" w:hAnsi="Arial" w:cs="Arial"/>
        </w:rPr>
        <w:t xml:space="preserve">, semen or vaginal fluids </w:t>
      </w:r>
      <w:r w:rsidRPr="00B77930">
        <w:rPr>
          <w:rFonts w:ascii="Arial" w:eastAsia="Arial" w:hAnsi="Arial" w:cs="Arial"/>
          <w:highlight w:val="yellow"/>
        </w:rPr>
        <w:fldChar w:fldCharType="begin">
          <w:fldData xml:space="preserve">PEVuZE5vdGU+PENpdGU+PEF1dGhvcj5QZWlyby1NZXN0cmVzPC9BdXRob3I+PFllYXI+MjAyMjwv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</w:fldData>
        </w:fldChar>
      </w:r>
      <w:r w:rsidRPr="00B77930">
        <w:rPr>
          <w:rFonts w:ascii="Arial" w:eastAsia="Arial" w:hAnsi="Arial" w:cs="Arial"/>
          <w:highlight w:val="yellow"/>
        </w:rPr>
        <w:instrText xml:space="preserve"> ADDIN EN.CITE </w:instrText>
      </w:r>
      <w:r w:rsidRPr="00B77930">
        <w:rPr>
          <w:rFonts w:ascii="Arial" w:eastAsia="Arial" w:hAnsi="Arial" w:cs="Arial"/>
          <w:highlight w:val="yellow"/>
        </w:rPr>
        <w:fldChar w:fldCharType="begin">
          <w:fldData xml:space="preserve">PEVuZE5vdGU+PENpdGU+PEF1dGhvcj5QZWlyby1NZXN0cmVzPC9BdXRob3I+PFllYXI+MjAyMjwv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</w:fldData>
        </w:fldChar>
      </w:r>
      <w:r w:rsidRPr="00B77930">
        <w:rPr>
          <w:rFonts w:ascii="Arial" w:eastAsia="Arial" w:hAnsi="Arial" w:cs="Arial"/>
          <w:highlight w:val="yellow"/>
        </w:rPr>
        <w:instrText xml:space="preserve"> ADDIN EN.CITE.DATA </w:instrText>
      </w:r>
      <w:r w:rsidRPr="00B77930">
        <w:rPr>
          <w:rFonts w:ascii="Arial" w:eastAsia="Arial" w:hAnsi="Arial" w:cs="Arial"/>
          <w:highlight w:val="yellow"/>
        </w:rPr>
      </w:r>
      <w:r w:rsidRPr="00B77930">
        <w:rPr>
          <w:rFonts w:ascii="Arial" w:eastAsia="Arial" w:hAnsi="Arial" w:cs="Arial"/>
          <w:highlight w:val="yellow"/>
        </w:rPr>
        <w:fldChar w:fldCharType="end"/>
      </w:r>
      <w:r w:rsidRPr="00B77930">
        <w:rPr>
          <w:rFonts w:ascii="Arial" w:eastAsia="Arial" w:hAnsi="Arial" w:cs="Arial"/>
          <w:highlight w:val="yellow"/>
        </w:rPr>
      </w:r>
      <w:r w:rsidRPr="00B77930">
        <w:rPr>
          <w:rFonts w:ascii="Arial" w:eastAsia="Arial" w:hAnsi="Arial" w:cs="Arial"/>
          <w:highlight w:val="yellow"/>
        </w:rPr>
        <w:fldChar w:fldCharType="separate"/>
      </w:r>
      <w:r w:rsidRPr="00B77930">
        <w:rPr>
          <w:rFonts w:ascii="Arial" w:eastAsia="Arial" w:hAnsi="Arial" w:cs="Arial"/>
          <w:noProof/>
          <w:highlight w:val="yellow"/>
        </w:rPr>
        <w:t>(</w:t>
      </w:r>
      <w:hyperlink w:anchor="_ENREF_17" w:tooltip="Peiro-Mestres, 2022 #36" w:history="1">
        <w:r w:rsidR="00DE1D43" w:rsidRPr="00B77930">
          <w:rPr>
            <w:rFonts w:ascii="Arial" w:eastAsia="Arial" w:hAnsi="Arial" w:cs="Arial"/>
            <w:noProof/>
            <w:highlight w:val="yellow"/>
          </w:rPr>
          <w:t>17-19</w:t>
        </w:r>
      </w:hyperlink>
      <w:r w:rsidRPr="00B77930">
        <w:rPr>
          <w:rFonts w:ascii="Arial" w:eastAsia="Arial" w:hAnsi="Arial" w:cs="Arial"/>
          <w:noProof/>
          <w:highlight w:val="yellow"/>
        </w:rPr>
        <w:t>)</w:t>
      </w:r>
      <w:r w:rsidRPr="00B77930">
        <w:rPr>
          <w:rFonts w:ascii="Arial" w:eastAsia="Arial" w:hAnsi="Arial" w:cs="Arial"/>
          <w:highlight w:val="yellow"/>
        </w:rPr>
        <w:fldChar w:fldCharType="end"/>
      </w:r>
      <w:r w:rsidRPr="00B77930">
        <w:rPr>
          <w:rFonts w:ascii="Arial" w:eastAsia="Arial" w:hAnsi="Arial" w:cs="Arial"/>
          <w:highlight w:val="yellow"/>
        </w:rPr>
        <w:t>.</w:t>
      </w:r>
    </w:p>
    <w:p w14:paraId="66AC3322" w14:textId="474561C1" w:rsidR="00B703A1" w:rsidRPr="00B77930" w:rsidRDefault="00B703A1" w:rsidP="00E91948">
      <w:pPr>
        <w:pStyle w:val="ListParagraph"/>
        <w:numPr>
          <w:ilvl w:val="0"/>
          <w:numId w:val="3"/>
        </w:numPr>
        <w:spacing w:before="240" w:after="60" w:line="276" w:lineRule="auto"/>
        <w:rPr>
          <w:rFonts w:ascii="Arial" w:eastAsia="Arial" w:hAnsi="Arial" w:cs="Arial"/>
        </w:rPr>
      </w:pPr>
      <w:r w:rsidRPr="00B77930">
        <w:rPr>
          <w:rFonts w:ascii="Arial" w:eastAsia="Arial" w:hAnsi="Arial" w:cs="Arial"/>
        </w:rPr>
        <w:t xml:space="preserve">Aerosol-generating procedures are also a transmission risk </w:t>
      </w:r>
      <w:r w:rsidRPr="00B77930">
        <w:rPr>
          <w:rFonts w:ascii="Arial" w:eastAsia="Arial" w:hAnsi="Arial" w:cs="Arial"/>
        </w:rPr>
        <w:fldChar w:fldCharType="begin"/>
      </w:r>
      <w:r w:rsidRPr="00B77930">
        <w:rPr>
          <w:rFonts w:ascii="Arial" w:eastAsia="Arial" w:hAnsi="Arial" w:cs="Arial"/>
        </w:rPr>
        <w:instrText xml:space="preserve"> ADDIN EN.CITE &lt;EndNote&gt;&lt;Cite&gt;&lt;Author&gt;Verreault&lt;/Author&gt;&lt;Year&gt;2013&lt;/Year&gt;&lt;RecNum&gt;11&lt;/RecNum&gt;&lt;DisplayText&gt;(20)&lt;/DisplayText&gt;&lt;record&gt;&lt;rec-number&gt;11&lt;/rec-number&gt;&lt;foreign-keys&gt;&lt;key app="EN" db-id="95t2vdaw9psxr9e2wadpawxfsva5dxe205ea" timestamp="1657255776"&gt;11&lt;/key&gt;&lt;/foreign-keys&gt;&lt;ref-type name="Journal Article"&gt;17&lt;/ref-type&gt;&lt;contributors&gt;&lt;authors&gt;&lt;author&gt;Verreault, D.&lt;/author&gt;&lt;author&gt;Killeen, S. Z.&lt;/author&gt;&lt;author&gt;Redmann, R. K.&lt;/author&gt;&lt;author&gt;Roy, C. J.&lt;/author&gt;&lt;/authors&gt;&lt;/contributors&gt;&lt;auth-address&gt;Infectious Disease Aerobiology, Division of Microbiology, Tulane National Primate Research Center, Covington, LA, United States.&lt;/auth-address&gt;&lt;titles&gt;&lt;title&gt;Susceptibility of monkeypox virus aerosol suspensions in a rotating chamber&lt;/title&gt;&lt;secondary-title&gt;J Virol Methods&lt;/secondary-title&gt;&lt;/titles&gt;&lt;periodical&gt;&lt;full-title&gt;J Virol Methods&lt;/full-title&gt;&lt;/periodical&gt;&lt;pages&gt;333-7&lt;/pages&gt;&lt;volume&gt;187&lt;/volume&gt;&lt;number&gt;2&lt;/number&gt;&lt;edition&gt;2012/11/13&lt;/edition&gt;&lt;keywords&gt;&lt;keyword&gt;*Aerosols&lt;/keyword&gt;&lt;keyword&gt;*Microbial Viability&lt;/keyword&gt;&lt;keyword&gt;Monkeypox virus/*physiology&lt;/keyword&gt;&lt;keyword&gt;Real-Time Polymerase Chain Reaction&lt;/keyword&gt;&lt;keyword&gt;Time Factors&lt;/keyword&gt;&lt;keyword&gt;Viral Load&lt;/keyword&gt;&lt;/keywords&gt;&lt;dates&gt;&lt;year&gt;2013&lt;/year&gt;&lt;pub-dates&gt;&lt;date&gt;Feb&lt;/date&gt;&lt;/pub-dates&gt;&lt;/dates&gt;&lt;isbn&gt;0166-0934 (Print)&amp;#xD;0166-0934&lt;/isbn&gt;&lt;accession-num&gt;23142251&lt;/accession-num&gt;&lt;urls&gt;&lt;/urls&gt;&lt;custom2&gt;PMC3556235&lt;/custom2&gt;&lt;custom6&gt;NIHMS419975&lt;/custom6&gt;&lt;electronic-resource-num&gt;10.1016/j.jviromet.2012.10.009&lt;/electronic-resource-num&gt;&lt;remote-database-provider&gt;NLM&lt;/remote-database-provider&gt;&lt;language&gt;eng&lt;/language&gt;&lt;/record&gt;&lt;/Cite&gt;&lt;/EndNote&gt;</w:instrText>
      </w:r>
      <w:r w:rsidRPr="00B77930">
        <w:rPr>
          <w:rFonts w:ascii="Arial" w:eastAsia="Arial" w:hAnsi="Arial" w:cs="Arial"/>
        </w:rPr>
        <w:fldChar w:fldCharType="separate"/>
      </w:r>
      <w:r w:rsidRPr="00B77930">
        <w:rPr>
          <w:rFonts w:ascii="Arial" w:eastAsia="Arial" w:hAnsi="Arial" w:cs="Arial"/>
          <w:noProof/>
        </w:rPr>
        <w:t>(</w:t>
      </w:r>
      <w:hyperlink w:anchor="_ENREF_20" w:tooltip="Verreault, 2013 #11" w:history="1">
        <w:r w:rsidR="00DE1D43" w:rsidRPr="00B77930">
          <w:rPr>
            <w:rFonts w:ascii="Arial" w:eastAsia="Arial" w:hAnsi="Arial" w:cs="Arial"/>
            <w:noProof/>
          </w:rPr>
          <w:t>20</w:t>
        </w:r>
      </w:hyperlink>
      <w:r w:rsidRPr="00B77930">
        <w:rPr>
          <w:rFonts w:ascii="Arial" w:eastAsia="Arial" w:hAnsi="Arial" w:cs="Arial"/>
          <w:noProof/>
        </w:rPr>
        <w:t>)</w:t>
      </w:r>
      <w:r w:rsidRPr="00B77930">
        <w:rPr>
          <w:rFonts w:ascii="Arial" w:eastAsia="Arial" w:hAnsi="Arial" w:cs="Arial"/>
        </w:rPr>
        <w:fldChar w:fldCharType="end"/>
      </w:r>
      <w:r w:rsidRPr="00B77930">
        <w:rPr>
          <w:rFonts w:ascii="Arial" w:eastAsia="Arial" w:hAnsi="Arial" w:cs="Arial"/>
        </w:rPr>
        <w:t>.</w:t>
      </w:r>
    </w:p>
    <w:p w14:paraId="7732A03A" w14:textId="5656A525" w:rsidR="00B703A1" w:rsidRPr="00B77930" w:rsidRDefault="00B703A1" w:rsidP="00E91948">
      <w:pPr>
        <w:pStyle w:val="ListParagraph"/>
        <w:numPr>
          <w:ilvl w:val="0"/>
          <w:numId w:val="3"/>
        </w:numPr>
        <w:spacing w:before="240" w:after="60" w:line="276" w:lineRule="auto"/>
        <w:rPr>
          <w:rFonts w:ascii="Arial" w:eastAsia="Arial" w:hAnsi="Arial" w:cs="Arial"/>
          <w:highlight w:val="yellow"/>
        </w:rPr>
      </w:pPr>
      <w:r w:rsidRPr="00B77930">
        <w:rPr>
          <w:rFonts w:ascii="Arial" w:eastAsia="Arial" w:hAnsi="Arial" w:cs="Arial"/>
          <w:highlight w:val="yellow"/>
        </w:rPr>
        <w:t xml:space="preserve">Vertical transmission from infected pregnant women has previously been documented in endemic regions. The frequency of this occurrence, particularly in the </w:t>
      </w:r>
      <w:r w:rsidR="00A01253">
        <w:rPr>
          <w:rFonts w:ascii="Arial" w:eastAsia="Arial" w:hAnsi="Arial" w:cs="Arial"/>
          <w:highlight w:val="yellow"/>
        </w:rPr>
        <w:t>C</w:t>
      </w:r>
      <w:r w:rsidRPr="00B77930">
        <w:rPr>
          <w:rFonts w:ascii="Arial" w:eastAsia="Arial" w:hAnsi="Arial" w:cs="Arial"/>
          <w:highlight w:val="yellow"/>
        </w:rPr>
        <w:t xml:space="preserve">lade IIb outbreak remains unclear </w:t>
      </w:r>
      <w:r w:rsidRPr="00B77930">
        <w:rPr>
          <w:rFonts w:ascii="Arial" w:eastAsia="Arial" w:hAnsi="Arial" w:cs="Arial"/>
          <w:highlight w:val="yellow"/>
        </w:rPr>
        <w:fldChar w:fldCharType="begin">
          <w:fldData xml:space="preserve">PEVuZE5vdGU+PENpdGU+PEF1dGhvcj5NYmFsYTwvQXV0aG9yPjxZZWFyPjIwMTc8L1llYXI+PFJl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==
</w:fldData>
        </w:fldChar>
      </w:r>
      <w:r w:rsidRPr="00B77930">
        <w:rPr>
          <w:rFonts w:ascii="Arial" w:eastAsia="Arial" w:hAnsi="Arial" w:cs="Arial"/>
          <w:highlight w:val="yellow"/>
        </w:rPr>
        <w:instrText xml:space="preserve"> ADDIN EN.CITE </w:instrText>
      </w:r>
      <w:r w:rsidRPr="00B77930">
        <w:rPr>
          <w:rFonts w:ascii="Arial" w:eastAsia="Arial" w:hAnsi="Arial" w:cs="Arial"/>
          <w:highlight w:val="yellow"/>
        </w:rPr>
        <w:fldChar w:fldCharType="begin">
          <w:fldData xml:space="preserve">PEVuZE5vdGU+PENpdGU+PEF1dGhvcj5NYmFsYTwvQXV0aG9yPjxZZWFyPjIwMTc8L1llYXI+PFJl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==
</w:fldData>
        </w:fldChar>
      </w:r>
      <w:r w:rsidRPr="00B77930">
        <w:rPr>
          <w:rFonts w:ascii="Arial" w:eastAsia="Arial" w:hAnsi="Arial" w:cs="Arial"/>
          <w:highlight w:val="yellow"/>
        </w:rPr>
        <w:instrText xml:space="preserve"> ADDIN EN.CITE.DATA </w:instrText>
      </w:r>
      <w:r w:rsidRPr="00B77930">
        <w:rPr>
          <w:rFonts w:ascii="Arial" w:eastAsia="Arial" w:hAnsi="Arial" w:cs="Arial"/>
          <w:highlight w:val="yellow"/>
        </w:rPr>
      </w:r>
      <w:r w:rsidRPr="00B77930">
        <w:rPr>
          <w:rFonts w:ascii="Arial" w:eastAsia="Arial" w:hAnsi="Arial" w:cs="Arial"/>
          <w:highlight w:val="yellow"/>
        </w:rPr>
        <w:fldChar w:fldCharType="end"/>
      </w:r>
      <w:r w:rsidRPr="00B77930">
        <w:rPr>
          <w:rFonts w:ascii="Arial" w:eastAsia="Arial" w:hAnsi="Arial" w:cs="Arial"/>
          <w:highlight w:val="yellow"/>
        </w:rPr>
      </w:r>
      <w:r w:rsidRPr="00B77930">
        <w:rPr>
          <w:rFonts w:ascii="Arial" w:eastAsia="Arial" w:hAnsi="Arial" w:cs="Arial"/>
          <w:highlight w:val="yellow"/>
        </w:rPr>
        <w:fldChar w:fldCharType="separate"/>
      </w:r>
      <w:r w:rsidRPr="00B77930">
        <w:rPr>
          <w:rFonts w:ascii="Arial" w:eastAsia="Arial" w:hAnsi="Arial" w:cs="Arial"/>
          <w:noProof/>
          <w:highlight w:val="yellow"/>
        </w:rPr>
        <w:t>(</w:t>
      </w:r>
      <w:hyperlink w:anchor="_ENREF_21" w:tooltip="Mbala, 2017 #26" w:history="1">
        <w:r w:rsidR="00DE1D43" w:rsidRPr="00B77930">
          <w:rPr>
            <w:rFonts w:ascii="Arial" w:eastAsia="Arial" w:hAnsi="Arial" w:cs="Arial"/>
            <w:noProof/>
            <w:highlight w:val="yellow"/>
          </w:rPr>
          <w:t>21-24</w:t>
        </w:r>
      </w:hyperlink>
      <w:r w:rsidRPr="00B77930">
        <w:rPr>
          <w:rFonts w:ascii="Arial" w:eastAsia="Arial" w:hAnsi="Arial" w:cs="Arial"/>
          <w:noProof/>
          <w:highlight w:val="yellow"/>
        </w:rPr>
        <w:t>)</w:t>
      </w:r>
      <w:r w:rsidRPr="00B77930">
        <w:rPr>
          <w:rFonts w:ascii="Arial" w:eastAsia="Arial" w:hAnsi="Arial" w:cs="Arial"/>
          <w:highlight w:val="yellow"/>
        </w:rPr>
        <w:fldChar w:fldCharType="end"/>
      </w:r>
      <w:r w:rsidRPr="00B77930">
        <w:rPr>
          <w:rFonts w:ascii="Arial" w:eastAsia="Arial" w:hAnsi="Arial" w:cs="Arial"/>
          <w:highlight w:val="yellow"/>
        </w:rPr>
        <w:t>.</w:t>
      </w:r>
    </w:p>
    <w:p w14:paraId="6C39BB17" w14:textId="326AF6BA" w:rsidR="00B703A1" w:rsidRPr="00B77930" w:rsidRDefault="00B703A1" w:rsidP="00E91948">
      <w:pPr>
        <w:pStyle w:val="ListParagraph"/>
        <w:numPr>
          <w:ilvl w:val="0"/>
          <w:numId w:val="3"/>
        </w:numPr>
        <w:spacing w:before="240" w:after="60" w:line="276" w:lineRule="auto"/>
        <w:rPr>
          <w:rFonts w:ascii="Arial" w:eastAsia="Arial" w:hAnsi="Arial" w:cs="Arial"/>
        </w:rPr>
      </w:pPr>
      <w:r w:rsidRPr="00B77930">
        <w:rPr>
          <w:rFonts w:ascii="Arial" w:eastAsia="Arial" w:hAnsi="Arial" w:cs="Arial"/>
        </w:rPr>
        <w:t xml:space="preserve">Human to animal transmission of monkeypox </w:t>
      </w:r>
      <w:r w:rsidR="00C06881">
        <w:rPr>
          <w:rFonts w:ascii="Arial" w:eastAsia="Arial" w:hAnsi="Arial" w:cs="Arial"/>
        </w:rPr>
        <w:t xml:space="preserve">virus </w:t>
      </w:r>
      <w:r w:rsidRPr="00B77930">
        <w:rPr>
          <w:rFonts w:ascii="Arial" w:eastAsia="Arial" w:hAnsi="Arial" w:cs="Arial"/>
        </w:rPr>
        <w:t xml:space="preserve">has been described following a case study of likely transmission to a dog due to close contact </w:t>
      </w:r>
      <w:r w:rsidRPr="00B77930">
        <w:rPr>
          <w:rFonts w:ascii="Arial" w:eastAsia="Arial" w:hAnsi="Arial" w:cs="Arial"/>
        </w:rPr>
        <w:fldChar w:fldCharType="begin"/>
      </w:r>
      <w:r w:rsidRPr="00B77930">
        <w:rPr>
          <w:rFonts w:ascii="Arial" w:eastAsia="Arial" w:hAnsi="Arial" w:cs="Arial"/>
        </w:rPr>
        <w:instrText xml:space="preserve"> ADDIN EN.CITE &lt;EndNote&gt;&lt;Cite&gt;&lt;Author&gt;Seang&lt;/Author&gt;&lt;Year&gt;2022&lt;/Year&gt;&lt;RecNum&gt;54&lt;/RecNum&gt;&lt;DisplayText&gt;(25)&lt;/DisplayText&gt;&lt;record&gt;&lt;rec-number&gt;54&lt;/rec-number&gt;&lt;foreign-keys&gt;&lt;key app="EN" db-id="pp0ptvp0mtzdtye0tr352zav2pf9r5tvx5za" timestamp="1664334944"&gt;54&lt;/key&gt;&lt;/foreign-keys&gt;&lt;ref-type name="Journal Article"&gt;17&lt;/ref-type&gt;&lt;contributors&gt;&lt;authors&gt;&lt;author&gt;Seang, Sophie&lt;/author&gt;&lt;author&gt;Burrel, Sonia&lt;/author&gt;&lt;author&gt;Todesco, Eve&lt;/author&gt;&lt;author&gt;Leducq, Valentin&lt;/author&gt;&lt;author&gt;Monsel, Gentiane&lt;/author&gt;&lt;author&gt;Le Pluart, Diane&lt;/author&gt;&lt;author&gt;Cordevant, Christophe&lt;/author&gt;&lt;author&gt;Pourcher, Valérie&lt;/author&gt;&lt;author&gt;Palich, Romain&lt;/author&gt;&lt;/authors&gt;&lt;/contributors&gt;&lt;titles&gt;&lt;title&gt;Evidence of human-to-dog transmission of monkeypox virus&lt;/title&gt;&lt;secondary-title&gt;The Lancet&lt;/secondary-title&gt;&lt;/titles&gt;&lt;periodical&gt;&lt;full-title&gt;The Lancet&lt;/full-title&gt;&lt;/periodical&gt;&lt;pages&gt;658-659&lt;/pages&gt;&lt;volume&gt;400&lt;/volume&gt;&lt;number&gt;10353&lt;/number&gt;&lt;section&gt;658&lt;/section&gt;&lt;dates&gt;&lt;year&gt;2022&lt;/year&gt;&lt;/dates&gt;&lt;isbn&gt;01406736&lt;/isbn&gt;&lt;urls&gt;&lt;/urls&gt;&lt;electronic-resource-num&gt;10.1016/s0140-6736(22)01487-8&lt;/electronic-resource-num&gt;&lt;/record&gt;&lt;/Cite&gt;&lt;/EndNote&gt;</w:instrText>
      </w:r>
      <w:r w:rsidRPr="00B77930">
        <w:rPr>
          <w:rFonts w:ascii="Arial" w:eastAsia="Arial" w:hAnsi="Arial" w:cs="Arial"/>
        </w:rPr>
        <w:fldChar w:fldCharType="separate"/>
      </w:r>
      <w:r w:rsidRPr="00B77930">
        <w:rPr>
          <w:rFonts w:ascii="Arial" w:eastAsia="Arial" w:hAnsi="Arial" w:cs="Arial"/>
          <w:noProof/>
        </w:rPr>
        <w:t>(</w:t>
      </w:r>
      <w:hyperlink w:anchor="_ENREF_25" w:tooltip="Seang, 2022 #54" w:history="1">
        <w:r w:rsidR="00DE1D43" w:rsidRPr="00B77930">
          <w:rPr>
            <w:rFonts w:ascii="Arial" w:eastAsia="Arial" w:hAnsi="Arial" w:cs="Arial"/>
            <w:noProof/>
          </w:rPr>
          <w:t>25</w:t>
        </w:r>
      </w:hyperlink>
      <w:r w:rsidRPr="00B77930">
        <w:rPr>
          <w:rFonts w:ascii="Arial" w:eastAsia="Arial" w:hAnsi="Arial" w:cs="Arial"/>
          <w:noProof/>
        </w:rPr>
        <w:t>)</w:t>
      </w:r>
      <w:r w:rsidRPr="00B77930">
        <w:rPr>
          <w:rFonts w:ascii="Arial" w:eastAsia="Arial" w:hAnsi="Arial" w:cs="Arial"/>
        </w:rPr>
        <w:fldChar w:fldCharType="end"/>
      </w:r>
      <w:r w:rsidRPr="00B77930">
        <w:rPr>
          <w:rFonts w:ascii="Arial" w:eastAsia="Arial" w:hAnsi="Arial" w:cs="Arial"/>
        </w:rPr>
        <w:t>.</w:t>
      </w:r>
    </w:p>
    <w:p w14:paraId="7DCB6274" w14:textId="77777777" w:rsidR="00B703A1" w:rsidRPr="00B77930" w:rsidRDefault="00B703A1" w:rsidP="00B77930">
      <w:pPr>
        <w:pStyle w:val="Heading2"/>
        <w:rPr>
          <w:rFonts w:eastAsia="Arial"/>
        </w:rPr>
      </w:pPr>
      <w:r w:rsidRPr="00B77930">
        <w:rPr>
          <w:rFonts w:eastAsia="Arial"/>
        </w:rPr>
        <w:t>Incubation period</w:t>
      </w:r>
    </w:p>
    <w:p w14:paraId="7E8CFB24" w14:textId="2D2FDB63" w:rsidR="00B703A1" w:rsidRPr="00B77930" w:rsidRDefault="00B703A1" w:rsidP="00AC113A">
      <w:pPr>
        <w:pStyle w:val="Paragraphtext"/>
        <w:rPr>
          <w:rFonts w:eastAsia="Arial"/>
        </w:rPr>
      </w:pPr>
      <w:r w:rsidRPr="00B77930">
        <w:rPr>
          <w:rFonts w:eastAsia="Arial"/>
        </w:rPr>
        <w:t xml:space="preserve">The incubation period is typically 7 to 14 days, with a range of 5 to 21 days </w:t>
      </w:r>
      <w:r w:rsidRPr="00B77930">
        <w:rPr>
          <w:rFonts w:eastAsia="Arial"/>
        </w:rPr>
        <w:fldChar w:fldCharType="begin">
          <w:fldData xml:space="preserve">PEVuZE5vdGU+PENpdGU+PEF1dGhvcj5Ob2xlbjwvQXV0aG9yPjxZZWFyPjIwMTY8L1llYXI+PFJl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</w:fldData>
        </w:fldChar>
      </w:r>
      <w:r w:rsidRPr="00B77930">
        <w:rPr>
          <w:rFonts w:eastAsia="Arial"/>
        </w:rPr>
        <w:instrText xml:space="preserve"> ADDIN EN.CITE </w:instrText>
      </w:r>
      <w:r w:rsidRPr="00B77930">
        <w:rPr>
          <w:rFonts w:eastAsia="Arial"/>
        </w:rPr>
        <w:fldChar w:fldCharType="begin">
          <w:fldData xml:space="preserve">PEVuZE5vdGU+PENpdGU+PEF1dGhvcj5Ob2xlbjwvQXV0aG9yPjxZZWFyPjIwMTY8L1llYXI+PFJl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</w:fldData>
        </w:fldChar>
      </w:r>
      <w:r w:rsidRPr="00B77930">
        <w:rPr>
          <w:rFonts w:eastAsia="Arial"/>
        </w:rPr>
        <w:instrText xml:space="preserve"> ADDIN EN.CITE.DATA </w:instrText>
      </w:r>
      <w:r w:rsidRPr="00B77930">
        <w:rPr>
          <w:rFonts w:eastAsia="Arial"/>
        </w:rPr>
      </w:r>
      <w:r w:rsidRPr="00B77930">
        <w:rPr>
          <w:rFonts w:eastAsia="Arial"/>
        </w:rPr>
        <w:fldChar w:fldCharType="end"/>
      </w:r>
      <w:r w:rsidRPr="00B77930">
        <w:rPr>
          <w:rFonts w:eastAsia="Arial"/>
        </w:rPr>
      </w:r>
      <w:r w:rsidRPr="00B77930">
        <w:rPr>
          <w:rFonts w:eastAsia="Arial"/>
        </w:rPr>
        <w:fldChar w:fldCharType="separate"/>
      </w:r>
      <w:r w:rsidRPr="00B77930">
        <w:rPr>
          <w:rFonts w:eastAsia="Arial"/>
          <w:noProof/>
        </w:rPr>
        <w:t>(</w:t>
      </w:r>
      <w:hyperlink w:anchor="_ENREF_4" w:tooltip="World Health Organization, 2022 #1" w:history="1">
        <w:r w:rsidR="00DE1D43" w:rsidRPr="00B77930">
          <w:rPr>
            <w:rFonts w:eastAsia="Arial"/>
            <w:noProof/>
          </w:rPr>
          <w:t>4</w:t>
        </w:r>
      </w:hyperlink>
      <w:r w:rsidRPr="00B77930">
        <w:rPr>
          <w:rFonts w:eastAsia="Arial"/>
          <w:noProof/>
        </w:rPr>
        <w:t xml:space="preserve">, </w:t>
      </w:r>
      <w:hyperlink w:anchor="_ENREF_26" w:tooltip="Nolen, 2016 #13" w:history="1">
        <w:r w:rsidR="00DE1D43" w:rsidRPr="00B77930">
          <w:rPr>
            <w:rFonts w:eastAsia="Arial"/>
            <w:noProof/>
          </w:rPr>
          <w:t>26</w:t>
        </w:r>
      </w:hyperlink>
      <w:r w:rsidRPr="00B77930">
        <w:rPr>
          <w:rFonts w:eastAsia="Arial"/>
          <w:noProof/>
        </w:rPr>
        <w:t xml:space="preserve">, </w:t>
      </w:r>
      <w:hyperlink w:anchor="_ENREF_27" w:tooltip="European Centre for Disease Prevention and Control, 2022 #12" w:history="1">
        <w:r w:rsidR="00DE1D43" w:rsidRPr="00B77930">
          <w:rPr>
            <w:rFonts w:eastAsia="Arial"/>
            <w:noProof/>
          </w:rPr>
          <w:t>27</w:t>
        </w:r>
      </w:hyperlink>
      <w:r w:rsidRPr="00B77930">
        <w:rPr>
          <w:rFonts w:eastAsia="Arial"/>
          <w:noProof/>
        </w:rPr>
        <w:t>)</w:t>
      </w:r>
      <w:r w:rsidRPr="00B77930">
        <w:rPr>
          <w:rFonts w:eastAsia="Arial"/>
        </w:rPr>
        <w:fldChar w:fldCharType="end"/>
      </w:r>
      <w:r w:rsidRPr="00B77930">
        <w:rPr>
          <w:rFonts w:eastAsia="Arial"/>
        </w:rPr>
        <w:t xml:space="preserve">. The incubation period may be influenced by the route of transmission, with invasive exposure (e.g. contact with broken skin or mucous membrane) having a shorter incubation period than non-invasive exposure </w:t>
      </w:r>
      <w:r w:rsidRPr="00B77930">
        <w:rPr>
          <w:rFonts w:eastAsia="Arial"/>
        </w:rPr>
        <w:fldChar w:fldCharType="begin"/>
      </w:r>
      <w:r w:rsidRPr="00B77930">
        <w:rPr>
          <w:rFonts w:eastAsia="Arial"/>
        </w:rPr>
        <w:instrText xml:space="preserve"> ADDIN EN.CITE &lt;EndNote&gt;&lt;Cite&gt;&lt;Author&gt;Miura&lt;/Author&gt;&lt;Year&gt;2022&lt;/Year&gt;&lt;RecNum&gt;10&lt;/RecNum&gt;&lt;DisplayText&gt;(28)&lt;/DisplayText&gt;&lt;record&gt;&lt;rec-number&gt;10&lt;/rec-number&gt;&lt;foreign-keys&gt;&lt;key app="EN" db-id="95t2vdaw9psxr9e2wadpawxfsva5dxe205ea" timestamp="1657247004"&gt;10&lt;/key&gt;&lt;/foreign-keys&gt;&lt;ref-type name="Journal Article"&gt;17&lt;/ref-type&gt;&lt;contributors&gt;&lt;authors&gt;&lt;author&gt;Miura, Fuminari&lt;/author&gt;&lt;author&gt;van Ewijk, Catharina Else&lt;/author&gt;&lt;author&gt;Backer, Jantien A.&lt;/author&gt;&lt;author&gt;Xiridou, Maria&lt;/author&gt;&lt;author&gt;Franz, Eelco&lt;/author&gt;&lt;author&gt;Op de Coul, Eline&lt;/author&gt;&lt;author&gt;Brandwagt, Diederik&lt;/author&gt;&lt;author&gt;van Cleef, Brigitte&lt;/author&gt;&lt;author&gt;van Rijckevorsel, Gini&lt;/author&gt;&lt;author&gt;Swaan, Corien&lt;/author&gt;&lt;author&gt;van den Hof, Susan&lt;/author&gt;&lt;author&gt;Wallinga, Jacco&lt;/author&gt;&lt;/authors&gt;&lt;/contributors&gt;&lt;titles&gt;&lt;title&gt;Estimated incubation period for monkeypox cases confirmed in the Netherlands, May 2022&lt;/title&gt;&lt;secondary-title&gt;Eurosurveillance&lt;/secondary-title&gt;&lt;/titles&gt;&lt;periodical&gt;&lt;full-title&gt;Eurosurveillance&lt;/full-title&gt;&lt;/periodical&gt;&lt;pages&gt;2200448&lt;/pages&gt;&lt;volume&gt;27&lt;/volume&gt;&lt;number&gt;24&lt;/number&gt;&lt;keywords&gt;&lt;keyword&gt;modelling&lt;/keyword&gt;&lt;keyword&gt;symptom onset&lt;/keyword&gt;&lt;keyword&gt;varicella virus infection (chickenpox)&lt;/keyword&gt;&lt;keyword&gt;smallpox&lt;/keyword&gt;&lt;keyword&gt;poxvirus&lt;/keyword&gt;&lt;keyword&gt;incubation period&lt;/keyword&gt;&lt;keyword&gt;statistics&lt;/keyword&gt;&lt;keyword&gt;Monkeypox&lt;/keyword&gt;&lt;keyword&gt;epidemiology&lt;/keyword&gt;&lt;keyword&gt;quarantine&lt;/keyword&gt;&lt;/keywords&gt;&lt;dates&gt;&lt;year&gt;2022&lt;/year&gt;&lt;/dates&gt;&lt;urls&gt;&lt;related-urls&gt;&lt;url&gt;https://www.eurosurveillance.org/content/10.2807/1560-7917.ES.2022.27.24.2200448&lt;/url&gt;&lt;/related-urls&gt;&lt;/urls&gt;&lt;electronic-resource-num&gt;doi:https://doi.org/10.2807/1560-7917.ES.2022.27.24.2200448&lt;/electronic-resource-num&gt;&lt;/record&gt;&lt;/Cite&gt;&lt;/EndNote&gt;</w:instrText>
      </w:r>
      <w:r w:rsidRPr="00B77930">
        <w:rPr>
          <w:rFonts w:eastAsia="Arial"/>
        </w:rPr>
        <w:fldChar w:fldCharType="separate"/>
      </w:r>
      <w:r w:rsidRPr="00B77930">
        <w:rPr>
          <w:rFonts w:eastAsia="Arial"/>
          <w:noProof/>
        </w:rPr>
        <w:t>(</w:t>
      </w:r>
      <w:hyperlink w:anchor="_ENREF_28" w:tooltip="Miura, 2022 #10" w:history="1">
        <w:r w:rsidR="00DE1D43" w:rsidRPr="00B77930">
          <w:rPr>
            <w:rFonts w:eastAsia="Arial"/>
            <w:noProof/>
          </w:rPr>
          <w:t>28</w:t>
        </w:r>
      </w:hyperlink>
      <w:r w:rsidRPr="00B77930">
        <w:rPr>
          <w:rFonts w:eastAsia="Arial"/>
          <w:noProof/>
        </w:rPr>
        <w:t>)</w:t>
      </w:r>
      <w:r w:rsidRPr="00B77930">
        <w:rPr>
          <w:rFonts w:eastAsia="Arial"/>
        </w:rPr>
        <w:fldChar w:fldCharType="end"/>
      </w:r>
      <w:r w:rsidRPr="00B77930">
        <w:rPr>
          <w:rFonts w:eastAsia="Arial"/>
        </w:rPr>
        <w:t>.</w:t>
      </w:r>
    </w:p>
    <w:p w14:paraId="018B8FCA" w14:textId="77777777" w:rsidR="00B703A1" w:rsidRPr="00B77930" w:rsidRDefault="00B703A1" w:rsidP="00B77930">
      <w:pPr>
        <w:pStyle w:val="Heading2"/>
        <w:rPr>
          <w:rFonts w:eastAsia="Arial"/>
        </w:rPr>
      </w:pPr>
      <w:r w:rsidRPr="00B77930">
        <w:rPr>
          <w:rFonts w:eastAsia="Arial"/>
        </w:rPr>
        <w:t>Infectious period</w:t>
      </w:r>
    </w:p>
    <w:p w14:paraId="6217E7A9" w14:textId="61B7E044" w:rsidR="00B703A1" w:rsidRPr="00B77930" w:rsidRDefault="00B703A1" w:rsidP="00AC113A">
      <w:pPr>
        <w:pStyle w:val="Paragraphtext"/>
        <w:rPr>
          <w:rFonts w:eastAsia="Arial"/>
        </w:rPr>
      </w:pPr>
      <w:r w:rsidRPr="00B77930">
        <w:rPr>
          <w:rFonts w:eastAsia="Arial"/>
        </w:rPr>
        <w:t>The infectious period begins with the onset of symptoms, either prodromal or rash. Cases remain infectious until the rash has resolved, and all lesions have formed scabs and fallen off, leaving fresh skin underneath. Cases are not considered infectious prior to the onset of symptoms,</w:t>
      </w:r>
      <w:r w:rsidRPr="00B77930">
        <w:t xml:space="preserve"> </w:t>
      </w:r>
      <w:r w:rsidRPr="00B77930">
        <w:rPr>
          <w:rFonts w:eastAsia="Arial"/>
        </w:rPr>
        <w:t xml:space="preserve">however some cases may not be aware of their exact symptom onset date as initial symptoms may be both very subtle and/or not visible </w:t>
      </w:r>
      <w:r w:rsidRPr="00B77930">
        <w:rPr>
          <w:rFonts w:eastAsia="Arial"/>
        </w:rPr>
        <w:fldChar w:fldCharType="begin">
          <w:fldData xml:space="preserve">PEVuZE5vdGU+PENpdGU+PEF1dGhvcj5VSyBIZWFsdGggU2VjdXJpdHkgQWdlbmN5PC9BdXRob3I+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</w:fldData>
        </w:fldChar>
      </w:r>
      <w:r w:rsidRPr="00B77930">
        <w:rPr>
          <w:rFonts w:eastAsia="Arial"/>
        </w:rPr>
        <w:instrText xml:space="preserve"> ADDIN EN.CITE </w:instrText>
      </w:r>
      <w:r w:rsidRPr="00B77930">
        <w:rPr>
          <w:rFonts w:eastAsia="Arial"/>
        </w:rPr>
        <w:fldChar w:fldCharType="begin">
          <w:fldData xml:space="preserve">PEVuZE5vdGU+PENpdGU+PEF1dGhvcj5VSyBIZWFsdGggU2VjdXJpdHkgQWdlbmN5PC9BdXRob3I+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</w:fldData>
        </w:fldChar>
      </w:r>
      <w:r w:rsidRPr="00B77930">
        <w:rPr>
          <w:rFonts w:eastAsia="Arial"/>
        </w:rPr>
        <w:instrText xml:space="preserve"> ADDIN EN.CITE.DATA </w:instrText>
      </w:r>
      <w:r w:rsidRPr="00B77930">
        <w:rPr>
          <w:rFonts w:eastAsia="Arial"/>
        </w:rPr>
      </w:r>
      <w:r w:rsidRPr="00B77930">
        <w:rPr>
          <w:rFonts w:eastAsia="Arial"/>
        </w:rPr>
        <w:fldChar w:fldCharType="end"/>
      </w:r>
      <w:r w:rsidRPr="00B77930">
        <w:rPr>
          <w:rFonts w:eastAsia="Arial"/>
        </w:rPr>
      </w:r>
      <w:r w:rsidRPr="00B77930">
        <w:rPr>
          <w:rFonts w:eastAsia="Arial"/>
        </w:rPr>
        <w:fldChar w:fldCharType="separate"/>
      </w:r>
      <w:r w:rsidRPr="00B77930">
        <w:rPr>
          <w:rFonts w:eastAsia="Arial"/>
          <w:noProof/>
        </w:rPr>
        <w:t>(</w:t>
      </w:r>
      <w:hyperlink w:anchor="_ENREF_16" w:tooltip="Centers for Disease Control and Prevention, 2022 #14" w:history="1">
        <w:r w:rsidR="00DE1D43" w:rsidRPr="00B77930">
          <w:rPr>
            <w:rFonts w:eastAsia="Arial"/>
            <w:noProof/>
          </w:rPr>
          <w:t>16</w:t>
        </w:r>
      </w:hyperlink>
      <w:r w:rsidRPr="00B77930">
        <w:rPr>
          <w:rFonts w:eastAsia="Arial"/>
          <w:noProof/>
        </w:rPr>
        <w:t xml:space="preserve">, </w:t>
      </w:r>
      <w:hyperlink w:anchor="_ENREF_29" w:tooltip="UK Health Security Agency, 2022 #17" w:history="1">
        <w:r w:rsidR="00DE1D43" w:rsidRPr="00B77930">
          <w:rPr>
            <w:rFonts w:eastAsia="Arial"/>
            <w:noProof/>
          </w:rPr>
          <w:t>29-32</w:t>
        </w:r>
      </w:hyperlink>
      <w:r w:rsidRPr="00B77930">
        <w:rPr>
          <w:rFonts w:eastAsia="Arial"/>
          <w:noProof/>
        </w:rPr>
        <w:t>)</w:t>
      </w:r>
      <w:r w:rsidRPr="00B77930">
        <w:rPr>
          <w:rFonts w:eastAsia="Arial"/>
        </w:rPr>
        <w:fldChar w:fldCharType="end"/>
      </w:r>
      <w:r w:rsidRPr="00B77930">
        <w:rPr>
          <w:rFonts w:eastAsia="Arial"/>
        </w:rPr>
        <w:t>.</w:t>
      </w:r>
    </w:p>
    <w:p w14:paraId="4A1F2FD6" w14:textId="77777777" w:rsidR="00B703A1" w:rsidRPr="00B77930" w:rsidRDefault="00B703A1" w:rsidP="00B77930">
      <w:pPr>
        <w:pStyle w:val="Heading2"/>
        <w:rPr>
          <w:rFonts w:eastAsia="Arial"/>
        </w:rPr>
      </w:pPr>
      <w:r w:rsidRPr="00B77930">
        <w:rPr>
          <w:rFonts w:eastAsia="Arial"/>
        </w:rPr>
        <w:lastRenderedPageBreak/>
        <w:t>Clinical presentation and outcomes</w:t>
      </w:r>
    </w:p>
    <w:p w14:paraId="297B0A32" w14:textId="550A5AC6" w:rsidR="00B703A1" w:rsidRPr="00B77930" w:rsidRDefault="005829ED" w:rsidP="00E91948">
      <w:pPr>
        <w:pStyle w:val="Paragraphtext"/>
        <w:rPr>
          <w:rFonts w:eastAsia="Arial"/>
        </w:rPr>
      </w:pPr>
      <w:proofErr w:type="spellStart"/>
      <w:r>
        <w:rPr>
          <w:rFonts w:eastAsia="Arial"/>
        </w:rPr>
        <w:t>Mpox</w:t>
      </w:r>
      <w:proofErr w:type="spellEnd"/>
      <w:r w:rsidR="00B703A1" w:rsidRPr="00B77930">
        <w:rPr>
          <w:rFonts w:eastAsia="Arial"/>
        </w:rPr>
        <w:t xml:space="preserve"> is usually a self-limiting disease with symptoms lasting for 2 to 4 weeks. </w:t>
      </w:r>
    </w:p>
    <w:p w14:paraId="7042F7C1" w14:textId="7B096C06" w:rsidR="00B703A1" w:rsidRPr="00B77930" w:rsidRDefault="00B703A1" w:rsidP="00E91948">
      <w:pPr>
        <w:pStyle w:val="Paragraphtext"/>
        <w:rPr>
          <w:rFonts w:eastAsia="Arial"/>
        </w:rPr>
      </w:pPr>
      <w:r w:rsidRPr="00B77930">
        <w:rPr>
          <w:rFonts w:eastAsia="Arial"/>
        </w:rPr>
        <w:t xml:space="preserve">The illness may have a prodromal period lasting 1 to 5 days that is characterised by lymphadenopathy, fever (≥38°C) or history of fever, headache, myalgia, arthralgia, back pain and </w:t>
      </w:r>
      <w:r w:rsidRPr="00B77930">
        <w:rPr>
          <w:rFonts w:eastAsia="Arial"/>
          <w:highlight w:val="yellow"/>
        </w:rPr>
        <w:t>sore throat</w:t>
      </w:r>
      <w:r w:rsidRPr="00B77930">
        <w:rPr>
          <w:rFonts w:eastAsia="Arial"/>
        </w:rPr>
        <w:t xml:space="preserve"> </w:t>
      </w:r>
      <w:r w:rsidRPr="00B77930">
        <w:rPr>
          <w:rFonts w:eastAsia="Arial"/>
        </w:rPr>
        <w:fldChar w:fldCharType="begin"/>
      </w:r>
      <w:r w:rsidRPr="00B77930">
        <w:rPr>
          <w:rFonts w:eastAsia="Arial"/>
        </w:rPr>
        <w:instrText xml:space="preserve"> ADDIN EN.CITE &lt;EndNote&gt;&lt;Cite&gt;&lt;Author&gt;Public Health England&lt;/Author&gt;&lt;Year&gt;2019&lt;/Year&gt;&lt;RecNum&gt;19&lt;/RecNum&gt;&lt;DisplayText&gt;(33)&lt;/DisplayText&gt;&lt;record&gt;&lt;rec-number&gt;19&lt;/rec-number&gt;&lt;foreign-keys&gt;&lt;key app="EN" db-id="pp0ptvp0mtzdtye0tr352zav2pf9r5tvx5za" timestamp="1657257799"&gt;19&lt;/key&gt;&lt;/foreign-keys&gt;&lt;ref-type name="Web Page"&gt;12&lt;/ref-type&gt;&lt;contributors&gt;&lt;authors&gt;&lt;author&gt;Public Health England,&lt;/author&gt;&lt;/authors&gt;&lt;/contributors&gt;&lt;titles&gt;&lt;title&gt;Monkeypox: information for primary care&lt;/title&gt;&lt;/titles&gt;&lt;dates&gt;&lt;year&gt;2019&lt;/year&gt;&lt;/dates&gt;&lt;publisher&gt;Public Health England&lt;/publisher&gt;&lt;urls&gt;&lt;related-urls&gt;&lt;url&gt;https://assets.publishing.service.gov.uk/government/uploads/system/uploads/attachment_data/file/850059/Monkeypox_information_for_primary_care.pdf&lt;/url&gt;&lt;/related-urls&gt;&lt;/urls&gt;&lt;/record&gt;&lt;/Cite&gt;&lt;/EndNote&gt;</w:instrText>
      </w:r>
      <w:r w:rsidRPr="00B77930">
        <w:rPr>
          <w:rFonts w:eastAsia="Arial"/>
        </w:rPr>
        <w:fldChar w:fldCharType="separate"/>
      </w:r>
      <w:r w:rsidRPr="00B77930">
        <w:rPr>
          <w:rFonts w:eastAsia="Arial"/>
          <w:noProof/>
        </w:rPr>
        <w:t>(</w:t>
      </w:r>
      <w:hyperlink w:anchor="_ENREF_33" w:tooltip="Public Health England, 2019 #19" w:history="1">
        <w:r w:rsidR="00DE1D43" w:rsidRPr="00B77930">
          <w:rPr>
            <w:rFonts w:eastAsia="Arial"/>
            <w:noProof/>
          </w:rPr>
          <w:t>33</w:t>
        </w:r>
      </w:hyperlink>
      <w:r w:rsidRPr="00B77930">
        <w:rPr>
          <w:rFonts w:eastAsia="Arial"/>
          <w:noProof/>
        </w:rPr>
        <w:t>)</w:t>
      </w:r>
      <w:r w:rsidRPr="00B77930">
        <w:rPr>
          <w:rFonts w:eastAsia="Arial"/>
        </w:rPr>
        <w:fldChar w:fldCharType="end"/>
      </w:r>
      <w:r w:rsidRPr="00B77930">
        <w:rPr>
          <w:rFonts w:eastAsia="Arial"/>
        </w:rPr>
        <w:t xml:space="preserve">. Not all cases report prodromal symptoms </w:t>
      </w:r>
      <w:r w:rsidRPr="00B77930">
        <w:rPr>
          <w:rFonts w:eastAsia="Arial"/>
        </w:rPr>
        <w:fldChar w:fldCharType="begin"/>
      </w:r>
      <w:r w:rsidRPr="00B77930">
        <w:rPr>
          <w:rFonts w:eastAsia="Arial"/>
        </w:rPr>
        <w:instrText xml:space="preserve"> ADDIN EN.CITE &lt;EndNote&gt;&lt;Cite&gt;&lt;Author&gt;Public Health England&lt;/Author&gt;&lt;Year&gt;2019&lt;/Year&gt;&lt;RecNum&gt;19&lt;/RecNum&gt;&lt;DisplayText&gt;(33)&lt;/DisplayText&gt;&lt;record&gt;&lt;rec-number&gt;19&lt;/rec-number&gt;&lt;foreign-keys&gt;&lt;key app="EN" db-id="pp0ptvp0mtzdtye0tr352zav2pf9r5tvx5za" timestamp="1657257799"&gt;19&lt;/key&gt;&lt;/foreign-keys&gt;&lt;ref-type name="Web Page"&gt;12&lt;/ref-type&gt;&lt;contributors&gt;&lt;authors&gt;&lt;author&gt;Public Health England,&lt;/author&gt;&lt;/authors&gt;&lt;/contributors&gt;&lt;titles&gt;&lt;title&gt;Monkeypox: information for primary care&lt;/title&gt;&lt;/titles&gt;&lt;dates&gt;&lt;year&gt;2019&lt;/year&gt;&lt;/dates&gt;&lt;publisher&gt;Public Health England&lt;/publisher&gt;&lt;urls&gt;&lt;related-urls&gt;&lt;url&gt;https://assets.publishing.service.gov.uk/government/uploads/system/uploads/attachment_data/file/850059/Monkeypox_information_for_primary_care.pdf&lt;/url&gt;&lt;/related-urls&gt;&lt;/urls&gt;&lt;/record&gt;&lt;/Cite&gt;&lt;/EndNote&gt;</w:instrText>
      </w:r>
      <w:r w:rsidRPr="00B77930">
        <w:rPr>
          <w:rFonts w:eastAsia="Arial"/>
        </w:rPr>
        <w:fldChar w:fldCharType="separate"/>
      </w:r>
      <w:r w:rsidRPr="00B77930">
        <w:rPr>
          <w:rFonts w:eastAsia="Arial"/>
          <w:noProof/>
        </w:rPr>
        <w:t>(</w:t>
      </w:r>
      <w:hyperlink w:anchor="_ENREF_33" w:tooltip="Public Health England, 2019 #19" w:history="1">
        <w:r w:rsidR="00DE1D43" w:rsidRPr="00B77930">
          <w:rPr>
            <w:rFonts w:eastAsia="Arial"/>
            <w:noProof/>
          </w:rPr>
          <w:t>33</w:t>
        </w:r>
      </w:hyperlink>
      <w:r w:rsidRPr="00B77930">
        <w:rPr>
          <w:rFonts w:eastAsia="Arial"/>
          <w:noProof/>
        </w:rPr>
        <w:t>)</w:t>
      </w:r>
      <w:r w:rsidRPr="00B77930">
        <w:rPr>
          <w:rFonts w:eastAsia="Arial"/>
        </w:rPr>
        <w:fldChar w:fldCharType="end"/>
      </w:r>
      <w:r w:rsidRPr="00B77930">
        <w:rPr>
          <w:rFonts w:eastAsia="Arial"/>
        </w:rPr>
        <w:t>.</w:t>
      </w:r>
    </w:p>
    <w:p w14:paraId="54278DEA" w14:textId="09495212" w:rsidR="00B703A1" w:rsidRPr="00B77930" w:rsidRDefault="00B703A1" w:rsidP="00E91948">
      <w:pPr>
        <w:pStyle w:val="Paragraphtext"/>
        <w:rPr>
          <w:rFonts w:eastAsia="Arial"/>
        </w:rPr>
      </w:pPr>
      <w:r w:rsidRPr="00B77930">
        <w:rPr>
          <w:rFonts w:eastAsia="Arial"/>
        </w:rPr>
        <w:t xml:space="preserve">A maculopapular rash is typical of </w:t>
      </w:r>
      <w:proofErr w:type="spellStart"/>
      <w:r w:rsidR="005829ED">
        <w:rPr>
          <w:rFonts w:eastAsia="Arial"/>
        </w:rPr>
        <w:t>mpox</w:t>
      </w:r>
      <w:proofErr w:type="spellEnd"/>
      <w:r w:rsidRPr="00B77930">
        <w:rPr>
          <w:rFonts w:eastAsia="Arial"/>
        </w:rPr>
        <w:t xml:space="preserve"> and may develop 1 to 5 days after the onset of fever. The rash may be generalised or localised, discrete or confluent. It is classically described as centrifugal, more concentrated on the face and extremities than the trunk. Skin lesions often present at first as macules (lesions with a flat base), which progress to papules (slightly raised firm lesions), vesicles (lesions filled with clear fluid) and pustules (lesions filled with yellowish fluid). Crusted scabbing usually begins 14 to 21 days after rash onset. Scabs then fall off, leaving dyspigmented scars </w:t>
      </w:r>
      <w:r w:rsidRPr="00B77930">
        <w:rPr>
          <w:rFonts w:eastAsia="Arial"/>
        </w:rPr>
        <w:fldChar w:fldCharType="begin"/>
      </w:r>
      <w:r w:rsidRPr="00B77930">
        <w:rPr>
          <w:rFonts w:eastAsia="Arial"/>
        </w:rPr>
        <w:instrText xml:space="preserve"> ADDIN EN.CITE &lt;EndNote&gt;&lt;Cite&gt;&lt;Author&gt;Di Giulio&lt;/Author&gt;&lt;Year&gt;2004&lt;/Year&gt;&lt;RecNum&gt;20&lt;/RecNum&gt;&lt;DisplayText&gt;(34)&lt;/DisplayText&gt;&lt;record&gt;&lt;rec-number&gt;20&lt;/rec-number&gt;&lt;foreign-keys&gt;&lt;key app="EN" db-id="95t2vdaw9psxr9e2wadpawxfsva5dxe205ea" timestamp="1657258199"&gt;20&lt;/key&gt;&lt;/foreign-keys&gt;&lt;ref-type name="Journal Article"&gt;17&lt;/ref-type&gt;&lt;contributors&gt;&lt;authors&gt;&lt;author&gt;Di Giulio, Daniel B.&lt;/author&gt;&lt;author&gt;Eckburg, Paul B.&lt;/author&gt;&lt;/authors&gt;&lt;/contributors&gt;&lt;titles&gt;&lt;title&gt;Human monkeypox: an emerging zoonosis&lt;/title&gt;&lt;secondary-title&gt;The Lancet Infectious Diseases&lt;/secondary-title&gt;&lt;/titles&gt;&lt;periodical&gt;&lt;full-title&gt;The Lancet Infectious Diseases&lt;/full-title&gt;&lt;/periodical&gt;&lt;pages&gt;15-25&lt;/pages&gt;&lt;volume&gt;4&lt;/volume&gt;&lt;number&gt;1&lt;/number&gt;&lt;dates&gt;&lt;year&gt;2004&lt;/year&gt;&lt;/dates&gt;&lt;publisher&gt;Elsevier&lt;/publisher&gt;&lt;isbn&gt;1473-3099&lt;/isbn&gt;&lt;urls&gt;&lt;related-urls&gt;&lt;url&gt;https://doi.org/10.1016/S1473-3099(03)00856-9&lt;/url&gt;&lt;/related-urls&gt;&lt;/urls&gt;&lt;electronic-resource-num&gt;10.1016/S1473-3099(03)00856-9&lt;/electronic-resource-num&gt;&lt;access-date&gt;2022/07/07&lt;/access-date&gt;&lt;/record&gt;&lt;/Cite&gt;&lt;/EndNote&gt;</w:instrText>
      </w:r>
      <w:r w:rsidRPr="00B77930">
        <w:rPr>
          <w:rFonts w:eastAsia="Arial"/>
        </w:rPr>
        <w:fldChar w:fldCharType="separate"/>
      </w:r>
      <w:r w:rsidRPr="00B77930">
        <w:rPr>
          <w:rFonts w:eastAsia="Arial"/>
          <w:noProof/>
        </w:rPr>
        <w:t>(</w:t>
      </w:r>
      <w:hyperlink w:anchor="_ENREF_34" w:tooltip="Di Giulio, 2004 #20" w:history="1">
        <w:r w:rsidR="00DE1D43" w:rsidRPr="00B77930">
          <w:rPr>
            <w:rFonts w:eastAsia="Arial"/>
            <w:noProof/>
          </w:rPr>
          <w:t>34</w:t>
        </w:r>
      </w:hyperlink>
      <w:r w:rsidRPr="00B77930">
        <w:rPr>
          <w:rFonts w:eastAsia="Arial"/>
          <w:noProof/>
        </w:rPr>
        <w:t>)</w:t>
      </w:r>
      <w:r w:rsidRPr="00B77930">
        <w:rPr>
          <w:rFonts w:eastAsia="Arial"/>
        </w:rPr>
        <w:fldChar w:fldCharType="end"/>
      </w:r>
      <w:r w:rsidRPr="00B77930">
        <w:rPr>
          <w:rFonts w:eastAsia="Arial"/>
        </w:rPr>
        <w:t xml:space="preserve">. </w:t>
      </w:r>
    </w:p>
    <w:p w14:paraId="0C7C2BF1" w14:textId="36D1A6FE" w:rsidR="00B703A1" w:rsidRPr="00B77930" w:rsidRDefault="00B703A1" w:rsidP="00E91948">
      <w:pPr>
        <w:pStyle w:val="Paragraphtext"/>
        <w:rPr>
          <w:rFonts w:eastAsia="Arial"/>
        </w:rPr>
      </w:pPr>
      <w:r w:rsidRPr="00B77930">
        <w:rPr>
          <w:rFonts w:eastAsia="Arial"/>
          <w:highlight w:val="yellow"/>
        </w:rPr>
        <w:t xml:space="preserve">A typical distinguishing feature of </w:t>
      </w:r>
      <w:proofErr w:type="spellStart"/>
      <w:r w:rsidR="00093DA2">
        <w:rPr>
          <w:rFonts w:eastAsia="Arial"/>
          <w:highlight w:val="yellow"/>
        </w:rPr>
        <w:t>mpox</w:t>
      </w:r>
      <w:proofErr w:type="spellEnd"/>
      <w:r w:rsidR="00093DA2">
        <w:rPr>
          <w:rFonts w:eastAsia="Arial"/>
          <w:highlight w:val="yellow"/>
        </w:rPr>
        <w:t xml:space="preserve"> </w:t>
      </w:r>
      <w:r w:rsidRPr="00B77930">
        <w:rPr>
          <w:rFonts w:eastAsia="Arial"/>
          <w:highlight w:val="yellow"/>
        </w:rPr>
        <w:t xml:space="preserve">(Clade I and </w:t>
      </w:r>
      <w:proofErr w:type="spellStart"/>
      <w:r w:rsidRPr="00B77930">
        <w:rPr>
          <w:rFonts w:eastAsia="Arial"/>
          <w:highlight w:val="yellow"/>
        </w:rPr>
        <w:t>IIa</w:t>
      </w:r>
      <w:proofErr w:type="spellEnd"/>
      <w:r w:rsidRPr="00B77930">
        <w:rPr>
          <w:rFonts w:eastAsia="Arial"/>
          <w:highlight w:val="yellow"/>
        </w:rPr>
        <w:t xml:space="preserve">), not observed in smallpox or varicella, is the presence of lymphadenopathy such as swelling at the maxillary, cervical or inguinal lymph nodes </w:t>
      </w:r>
      <w:r w:rsidRPr="00B77930">
        <w:rPr>
          <w:rFonts w:eastAsia="Arial"/>
          <w:highlight w:val="yellow"/>
        </w:rPr>
        <w:fldChar w:fldCharType="begin"/>
      </w:r>
      <w:r w:rsidRPr="00B77930">
        <w:rPr>
          <w:rFonts w:eastAsia="Arial"/>
          <w:highlight w:val="yellow"/>
        </w:rPr>
        <w:instrText xml:space="preserve"> ADDIN EN.CITE &lt;EndNote&gt;&lt;Cite&gt;&lt;Author&gt;McCollum&lt;/Author&gt;&lt;Year&gt;2014&lt;/Year&gt;&lt;RecNum&gt;37&lt;/RecNum&gt;&lt;DisplayText&gt;(35)&lt;/DisplayText&gt;&lt;record&gt;&lt;rec-number&gt;37&lt;/rec-number&gt;&lt;foreign-keys&gt;&lt;key app="EN" db-id="pp0ptvp0mtzdtye0tr352zav2pf9r5tvx5za" timestamp="1664262065"&gt;37&lt;/key&gt;&lt;/foreign-keys&gt;&lt;ref-type name="Journal Article"&gt;17&lt;/ref-type&gt;&lt;contributors&gt;&lt;authors&gt;&lt;author&gt;McCollum, A. M.&lt;/author&gt;&lt;author&gt;Damon, I. K.&lt;/author&gt;&lt;/authors&gt;&lt;/contributors&gt;&lt;auth-address&gt;Poxvirus and Rabies Branch, Division of High-Consequence Pathogens and Pathology, National Center for Emerging and Zoonotic Infectious Diseases, Centers for Disease Control and Prevention, Atlanta, Georgia.&lt;/auth-address&gt;&lt;titles&gt;&lt;title&gt;Human monkeypox&lt;/title&gt;&lt;secondary-title&gt;Clin Infect Dis&lt;/secondary-title&gt;&lt;/titles&gt;&lt;periodical&gt;&lt;full-title&gt;Clin Infect Dis&lt;/full-title&gt;&lt;/periodical&gt;&lt;pages&gt;260-7&lt;/pages&gt;&lt;volume&gt;58&lt;/volume&gt;&lt;number&gt;2&lt;/number&gt;&lt;edition&gt;2013/10/26&lt;/edition&gt;&lt;keywords&gt;&lt;keyword&gt;Africa, Central/epidemiology&lt;/keyword&gt;&lt;keyword&gt;Animals&lt;/keyword&gt;&lt;keyword&gt;Communicable Diseases, Emerging/diagnosis/*epidemiology/virology&lt;/keyword&gt;&lt;keyword&gt;Endemic Diseases&lt;/keyword&gt;&lt;keyword&gt;Humans&lt;/keyword&gt;&lt;keyword&gt;Monkeypox/diagnosis/*epidemiology/virology&lt;/keyword&gt;&lt;keyword&gt;Orthopoxvirus/*isolation &amp;amp; purification&lt;/keyword&gt;&lt;keyword&gt;Rural Population&lt;/keyword&gt;&lt;keyword&gt;Zoonoses/diagnosis/*epidemiology/virology&lt;/keyword&gt;&lt;keyword&gt;Orthopoxvirus&lt;/keyword&gt;&lt;keyword&gt;monkeypox&lt;/keyword&gt;&lt;keyword&gt;smallpox&lt;/keyword&gt;&lt;/keywords&gt;&lt;dates&gt;&lt;year&gt;2014&lt;/year&gt;&lt;pub-dates&gt;&lt;date&gt;Jan&lt;/date&gt;&lt;/pub-dates&gt;&lt;/dates&gt;&lt;isbn&gt;1537-6591 (Electronic)&amp;#xD;1058-4838 (Linking)&lt;/isbn&gt;&lt;accession-num&gt;24158414&lt;/accession-num&gt;&lt;urls&gt;&lt;related-urls&gt;&lt;url&gt;https://www.ncbi.nlm.nih.gov/pubmed/24158414&lt;/url&gt;&lt;/related-urls&gt;&lt;/urls&gt;&lt;electronic-resource-num&gt;10.1093/cid/cit703&lt;/electronic-resource-num&gt;&lt;/record&gt;&lt;/Cite&gt;&lt;/EndNote&gt;</w:instrText>
      </w:r>
      <w:r w:rsidRPr="00B77930">
        <w:rPr>
          <w:rFonts w:eastAsia="Arial"/>
          <w:highlight w:val="yellow"/>
        </w:rPr>
        <w:fldChar w:fldCharType="separate"/>
      </w:r>
      <w:r w:rsidRPr="00B77930">
        <w:rPr>
          <w:rFonts w:eastAsia="Arial"/>
          <w:noProof/>
          <w:highlight w:val="yellow"/>
        </w:rPr>
        <w:t>(</w:t>
      </w:r>
      <w:hyperlink w:anchor="_ENREF_35" w:tooltip="McCollum, 2014 #37" w:history="1">
        <w:r w:rsidR="00DE1D43" w:rsidRPr="00B77930">
          <w:rPr>
            <w:rFonts w:eastAsia="Arial"/>
            <w:noProof/>
            <w:highlight w:val="yellow"/>
          </w:rPr>
          <w:t>35</w:t>
        </w:r>
      </w:hyperlink>
      <w:r w:rsidRPr="00B77930">
        <w:rPr>
          <w:rFonts w:eastAsia="Arial"/>
          <w:noProof/>
          <w:highlight w:val="yellow"/>
        </w:rPr>
        <w:t>)</w:t>
      </w:r>
      <w:r w:rsidRPr="00B77930">
        <w:rPr>
          <w:rFonts w:eastAsia="Arial"/>
          <w:highlight w:val="yellow"/>
        </w:rPr>
        <w:fldChar w:fldCharType="end"/>
      </w:r>
      <w:r w:rsidRPr="00B77930">
        <w:rPr>
          <w:rFonts w:eastAsia="Arial"/>
          <w:highlight w:val="yellow"/>
        </w:rPr>
        <w:t>.</w:t>
      </w:r>
    </w:p>
    <w:p w14:paraId="204EA870" w14:textId="6EA7A865" w:rsidR="00BF3D73" w:rsidRDefault="00B703A1" w:rsidP="00E91948">
      <w:pPr>
        <w:pStyle w:val="Paragraphtext"/>
        <w:rPr>
          <w:rFonts w:eastAsia="Arial"/>
        </w:rPr>
      </w:pPr>
      <w:r w:rsidRPr="00AC113A">
        <w:rPr>
          <w:rFonts w:eastAsia="Arial"/>
          <w:highlight w:val="yellow"/>
        </w:rPr>
        <w:t xml:space="preserve">However, </w:t>
      </w:r>
      <w:r w:rsidR="00BF3D73" w:rsidRPr="00AC113A">
        <w:rPr>
          <w:rFonts w:eastAsia="Arial"/>
          <w:highlight w:val="yellow"/>
        </w:rPr>
        <w:t xml:space="preserve">many cases </w:t>
      </w:r>
      <w:r w:rsidRPr="00AC113A">
        <w:rPr>
          <w:rFonts w:eastAsia="Arial"/>
          <w:highlight w:val="yellow"/>
        </w:rPr>
        <w:t xml:space="preserve"> in the current global outbreak of Clade IIb, </w:t>
      </w:r>
      <w:r w:rsidR="00BF3D73" w:rsidRPr="00AC113A">
        <w:rPr>
          <w:rFonts w:eastAsia="Arial"/>
          <w:highlight w:val="yellow"/>
        </w:rPr>
        <w:t xml:space="preserve">have </w:t>
      </w:r>
      <w:r w:rsidRPr="00AC113A">
        <w:rPr>
          <w:rFonts w:eastAsia="Arial"/>
          <w:highlight w:val="yellow"/>
        </w:rPr>
        <w:t>not present</w:t>
      </w:r>
      <w:r w:rsidR="00BF3D73" w:rsidRPr="00AC113A">
        <w:rPr>
          <w:rFonts w:eastAsia="Arial"/>
          <w:highlight w:val="yellow"/>
        </w:rPr>
        <w:t>ed</w:t>
      </w:r>
      <w:r w:rsidRPr="00AC113A">
        <w:rPr>
          <w:rFonts w:eastAsia="Arial"/>
          <w:highlight w:val="yellow"/>
        </w:rPr>
        <w:t xml:space="preserve"> with the classically described clinical picture for </w:t>
      </w:r>
      <w:proofErr w:type="spellStart"/>
      <w:r w:rsidR="005829ED" w:rsidRPr="00AC113A">
        <w:rPr>
          <w:rFonts w:eastAsia="Arial"/>
          <w:highlight w:val="yellow"/>
        </w:rPr>
        <w:t>mpox</w:t>
      </w:r>
      <w:proofErr w:type="spellEnd"/>
      <w:r w:rsidRPr="00AC113A">
        <w:rPr>
          <w:rFonts w:eastAsia="Arial"/>
          <w:highlight w:val="yellow"/>
        </w:rPr>
        <w:t xml:space="preserve"> (fever, swollen lymph nodes, followed by centrifugal rash)</w:t>
      </w:r>
      <w:r w:rsidR="00AC113A">
        <w:rPr>
          <w:rFonts w:eastAsia="Arial"/>
          <w:highlight w:val="yellow"/>
        </w:rPr>
        <w:t xml:space="preserve"> </w:t>
      </w:r>
      <w:r w:rsidRPr="00AC113A">
        <w:rPr>
          <w:rFonts w:eastAsia="Arial"/>
          <w:highlight w:val="yellow"/>
        </w:rPr>
        <w:fldChar w:fldCharType="begin"/>
      </w:r>
      <w:r w:rsidRPr="00AC113A">
        <w:rPr>
          <w:rFonts w:eastAsia="Arial"/>
          <w:highlight w:val="yellow"/>
        </w:rPr>
        <w:instrText xml:space="preserve"> ADDIN EN.CITE &lt;EndNote&gt;&lt;Cite&gt;&lt;Author&gt;World Health Organization&lt;/Author&gt;&lt;Year&gt;2022&lt;/Year&gt;&lt;RecNum&gt;53&lt;/RecNum&gt;&lt;DisplayText&gt;(24)&lt;/DisplayText&gt;&lt;record&gt;&lt;rec-number&gt;53&lt;/rec-number&gt;&lt;foreign-keys&gt;&lt;key app="EN" db-id="pp0ptvp0mtzdtye0tr352zav2pf9r5tvx5za" timestamp="1664334670"&gt;53&lt;/key&gt;&lt;/foreign-keys&gt;&lt;ref-type name="Web Page"&gt;12&lt;/ref-type&gt;&lt;contributors&gt;&lt;authors&gt;&lt;author&gt;World Health Organization,&lt;/author&gt;&lt;/authors&gt;&lt;/contributors&gt;&lt;titles&gt;&lt;title&gt;Multi-country monkeypox outbreak: situation update&lt;/title&gt;&lt;/titles&gt;&lt;dates&gt;&lt;year&gt;2022&lt;/year&gt;&lt;pub-dates&gt;&lt;date&gt;27 June 2022&lt;/date&gt;&lt;/pub-dates&gt;&lt;/dates&gt;&lt;urls&gt;&lt;related-urls&gt;&lt;url&gt;https://www.who.int/emergencies/disease-outbreak-news/item/2022-DON396#:~:text=Routes%20of%20monkeypox%20virus%20transmission%20include%20human-to-human%20via,transmission.%20Vertical%20transmission%20%28mother-to-child%29%20has%20also%20been%20documented.&lt;/url&gt;&lt;/related-urls&gt;&lt;/urls&gt;&lt;/record&gt;&lt;/Cite&gt;&lt;/EndNote&gt;</w:instrText>
      </w:r>
      <w:r w:rsidRPr="00AC113A">
        <w:rPr>
          <w:rFonts w:eastAsia="Arial"/>
          <w:highlight w:val="yellow"/>
        </w:rPr>
        <w:fldChar w:fldCharType="separate"/>
      </w:r>
      <w:r w:rsidRPr="00AC113A">
        <w:rPr>
          <w:rFonts w:eastAsia="Arial"/>
          <w:noProof/>
          <w:highlight w:val="yellow"/>
        </w:rPr>
        <w:t>(</w:t>
      </w:r>
      <w:hyperlink w:anchor="_ENREF_24" w:tooltip="World Health Organization, 2022 #53" w:history="1">
        <w:r w:rsidR="00DE1D43" w:rsidRPr="00AC113A">
          <w:rPr>
            <w:rFonts w:eastAsia="Arial"/>
            <w:noProof/>
            <w:highlight w:val="yellow"/>
          </w:rPr>
          <w:t>24</w:t>
        </w:r>
      </w:hyperlink>
      <w:r w:rsidRPr="00AC113A">
        <w:rPr>
          <w:rFonts w:eastAsia="Arial"/>
          <w:noProof/>
          <w:highlight w:val="yellow"/>
        </w:rPr>
        <w:t>)</w:t>
      </w:r>
      <w:r w:rsidRPr="00AC113A">
        <w:rPr>
          <w:rFonts w:eastAsia="Arial"/>
          <w:highlight w:val="yellow"/>
        </w:rPr>
        <w:fldChar w:fldCharType="end"/>
      </w:r>
      <w:r w:rsidRPr="00AC113A">
        <w:rPr>
          <w:rFonts w:eastAsia="Arial"/>
          <w:highlight w:val="yellow"/>
        </w:rPr>
        <w:t>.</w:t>
      </w:r>
      <w:r w:rsidR="00BF3D73" w:rsidRPr="00AC113A">
        <w:rPr>
          <w:rFonts w:eastAsia="Arial"/>
          <w:highlight w:val="yellow"/>
        </w:rPr>
        <w:t xml:space="preserve"> Differing presentations of cases in the current Clade IIb outbreak have been described as follows</w:t>
      </w:r>
      <w:r w:rsidR="00AC113A">
        <w:rPr>
          <w:rStyle w:val="FootnoteReference"/>
          <w:rFonts w:eastAsia="Arial" w:cs="Arial"/>
          <w:highlight w:val="yellow"/>
        </w:rPr>
        <w:footnoteReference w:id="2"/>
      </w:r>
      <w:r w:rsidR="00DA3B0F" w:rsidRPr="00AC113A">
        <w:rPr>
          <w:rFonts w:eastAsia="Arial"/>
          <w:highlight w:val="yellow"/>
        </w:rPr>
        <w:t>:</w:t>
      </w:r>
    </w:p>
    <w:p w14:paraId="4B5F9372" w14:textId="6C34FEB1" w:rsidR="00B703A1" w:rsidRPr="00B77930" w:rsidRDefault="00B703A1" w:rsidP="00E91948">
      <w:pPr>
        <w:pStyle w:val="ListParagraph"/>
        <w:numPr>
          <w:ilvl w:val="0"/>
          <w:numId w:val="2"/>
        </w:numPr>
        <w:spacing w:line="276" w:lineRule="auto"/>
        <w:rPr>
          <w:rFonts w:ascii="Arial" w:eastAsia="Arial" w:hAnsi="Arial" w:cs="Arial"/>
        </w:rPr>
      </w:pPr>
      <w:r w:rsidRPr="00B77930">
        <w:rPr>
          <w:rFonts w:ascii="Arial" w:eastAsia="Arial" w:hAnsi="Arial" w:cs="Arial"/>
        </w:rPr>
        <w:t xml:space="preserve">Lymphadenopathy may not be present in 56% of cases </w:t>
      </w:r>
      <w:r w:rsidRPr="00B77930">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B77930">
        <w:rPr>
          <w:rFonts w:ascii="Arial" w:eastAsia="Arial" w:hAnsi="Arial" w:cs="Arial"/>
          <w:highlight w:val="yellow"/>
        </w:rPr>
        <w:instrText xml:space="preserve"> ADDIN EN.CITE </w:instrText>
      </w:r>
      <w:r w:rsidRPr="00B77930">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B77930">
        <w:rPr>
          <w:rFonts w:ascii="Arial" w:eastAsia="Arial" w:hAnsi="Arial" w:cs="Arial"/>
          <w:highlight w:val="yellow"/>
        </w:rPr>
        <w:instrText xml:space="preserve"> ADDIN EN.CITE.DATA </w:instrText>
      </w:r>
      <w:r w:rsidRPr="00B77930">
        <w:rPr>
          <w:rFonts w:ascii="Arial" w:eastAsia="Arial" w:hAnsi="Arial" w:cs="Arial"/>
          <w:highlight w:val="yellow"/>
        </w:rPr>
      </w:r>
      <w:r w:rsidRPr="00B77930">
        <w:rPr>
          <w:rFonts w:ascii="Arial" w:eastAsia="Arial" w:hAnsi="Arial" w:cs="Arial"/>
          <w:highlight w:val="yellow"/>
        </w:rPr>
        <w:fldChar w:fldCharType="end"/>
      </w:r>
      <w:r w:rsidRPr="00B77930">
        <w:rPr>
          <w:rFonts w:ascii="Arial" w:eastAsia="Arial" w:hAnsi="Arial" w:cs="Arial"/>
          <w:highlight w:val="yellow"/>
        </w:rPr>
      </w:r>
      <w:r w:rsidRPr="00B77930">
        <w:rPr>
          <w:rFonts w:ascii="Arial" w:eastAsia="Arial" w:hAnsi="Arial" w:cs="Arial"/>
          <w:highlight w:val="yellow"/>
        </w:rPr>
        <w:fldChar w:fldCharType="separate"/>
      </w:r>
      <w:r w:rsidRPr="00B77930">
        <w:rPr>
          <w:rFonts w:ascii="Arial" w:eastAsia="Arial" w:hAnsi="Arial" w:cs="Arial"/>
          <w:noProof/>
          <w:highlight w:val="yellow"/>
        </w:rPr>
        <w:t>(</w:t>
      </w:r>
      <w:hyperlink w:anchor="_ENREF_18" w:tooltip="Thornhill, 2022 #39" w:history="1">
        <w:r w:rsidR="00DE1D43" w:rsidRPr="00B77930">
          <w:rPr>
            <w:rFonts w:ascii="Arial" w:eastAsia="Arial" w:hAnsi="Arial" w:cs="Arial"/>
            <w:noProof/>
            <w:highlight w:val="yellow"/>
          </w:rPr>
          <w:t>18</w:t>
        </w:r>
      </w:hyperlink>
      <w:r w:rsidRPr="00B77930">
        <w:rPr>
          <w:rFonts w:ascii="Arial" w:eastAsia="Arial" w:hAnsi="Arial" w:cs="Arial"/>
          <w:noProof/>
          <w:highlight w:val="yellow"/>
        </w:rPr>
        <w:t>)</w:t>
      </w:r>
      <w:r w:rsidRPr="00B77930">
        <w:rPr>
          <w:rFonts w:ascii="Arial" w:eastAsia="Arial" w:hAnsi="Arial" w:cs="Arial"/>
          <w:highlight w:val="yellow"/>
        </w:rPr>
        <w:fldChar w:fldCharType="end"/>
      </w:r>
      <w:r w:rsidRPr="00B77930">
        <w:rPr>
          <w:rFonts w:ascii="Arial" w:eastAsia="Arial" w:hAnsi="Arial" w:cs="Arial"/>
          <w:highlight w:val="yellow"/>
        </w:rPr>
        <w:t>.</w:t>
      </w:r>
      <w:r w:rsidRPr="00B77930">
        <w:rPr>
          <w:rFonts w:ascii="Arial" w:eastAsia="Arial" w:hAnsi="Arial" w:cs="Arial"/>
        </w:rPr>
        <w:t xml:space="preserve"> </w:t>
      </w:r>
    </w:p>
    <w:p w14:paraId="2CA84CBD" w14:textId="481BC071" w:rsidR="00B703A1" w:rsidRPr="00B77930" w:rsidRDefault="00B703A1" w:rsidP="00E91948">
      <w:pPr>
        <w:pStyle w:val="ListParagraph"/>
        <w:numPr>
          <w:ilvl w:val="0"/>
          <w:numId w:val="2"/>
        </w:numPr>
        <w:spacing w:line="276" w:lineRule="auto"/>
        <w:rPr>
          <w:rFonts w:ascii="Arial" w:eastAsia="Arial" w:hAnsi="Arial" w:cs="Arial"/>
        </w:rPr>
      </w:pPr>
      <w:r w:rsidRPr="00B77930">
        <w:rPr>
          <w:rFonts w:ascii="Arial" w:eastAsia="Arial" w:hAnsi="Arial" w:cs="Arial"/>
        </w:rPr>
        <w:t>Cases have usually been mild, sometimes with very few lesions, or a single lesion</w:t>
      </w:r>
      <w:r w:rsidR="00B551A9" w:rsidRPr="00B77930">
        <w:rPr>
          <w:rFonts w:ascii="Arial" w:eastAsia="Arial" w:hAnsi="Arial" w:cs="Arial"/>
        </w:rPr>
        <w:t>,</w:t>
      </w:r>
      <w:r w:rsidRPr="00B77930">
        <w:rPr>
          <w:rFonts w:ascii="Arial" w:eastAsia="Arial" w:hAnsi="Arial" w:cs="Arial"/>
        </w:rPr>
        <w:t xml:space="preserve"> </w:t>
      </w:r>
      <w:r w:rsidRPr="00B77930">
        <w:rPr>
          <w:rFonts w:ascii="Arial" w:eastAsia="Arial" w:hAnsi="Arial" w:cs="Arial"/>
          <w:highlight w:val="yellow"/>
        </w:rPr>
        <w:t xml:space="preserve">with 39% of cases with 5 lesions or less </w:t>
      </w:r>
      <w:r w:rsidRPr="00B77930">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B77930">
        <w:rPr>
          <w:rFonts w:ascii="Arial" w:eastAsia="Arial" w:hAnsi="Arial" w:cs="Arial"/>
          <w:highlight w:val="yellow"/>
        </w:rPr>
        <w:instrText xml:space="preserve"> ADDIN EN.CITE </w:instrText>
      </w:r>
      <w:r w:rsidRPr="00B77930">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B77930">
        <w:rPr>
          <w:rFonts w:ascii="Arial" w:eastAsia="Arial" w:hAnsi="Arial" w:cs="Arial"/>
          <w:highlight w:val="yellow"/>
        </w:rPr>
        <w:instrText xml:space="preserve"> ADDIN EN.CITE.DATA </w:instrText>
      </w:r>
      <w:r w:rsidRPr="00B77930">
        <w:rPr>
          <w:rFonts w:ascii="Arial" w:eastAsia="Arial" w:hAnsi="Arial" w:cs="Arial"/>
          <w:highlight w:val="yellow"/>
        </w:rPr>
      </w:r>
      <w:r w:rsidRPr="00B77930">
        <w:rPr>
          <w:rFonts w:ascii="Arial" w:eastAsia="Arial" w:hAnsi="Arial" w:cs="Arial"/>
          <w:highlight w:val="yellow"/>
        </w:rPr>
        <w:fldChar w:fldCharType="end"/>
      </w:r>
      <w:r w:rsidRPr="00B77930">
        <w:rPr>
          <w:rFonts w:ascii="Arial" w:eastAsia="Arial" w:hAnsi="Arial" w:cs="Arial"/>
          <w:highlight w:val="yellow"/>
        </w:rPr>
      </w:r>
      <w:r w:rsidRPr="00B77930">
        <w:rPr>
          <w:rFonts w:ascii="Arial" w:eastAsia="Arial" w:hAnsi="Arial" w:cs="Arial"/>
          <w:highlight w:val="yellow"/>
        </w:rPr>
        <w:fldChar w:fldCharType="separate"/>
      </w:r>
      <w:r w:rsidRPr="00B77930">
        <w:rPr>
          <w:rFonts w:ascii="Arial" w:eastAsia="Arial" w:hAnsi="Arial" w:cs="Arial"/>
          <w:noProof/>
          <w:highlight w:val="yellow"/>
        </w:rPr>
        <w:t>(</w:t>
      </w:r>
      <w:hyperlink w:anchor="_ENREF_18" w:tooltip="Thornhill, 2022 #39" w:history="1">
        <w:r w:rsidR="00DE1D43" w:rsidRPr="00B77930">
          <w:rPr>
            <w:rFonts w:ascii="Arial" w:eastAsia="Arial" w:hAnsi="Arial" w:cs="Arial"/>
            <w:noProof/>
            <w:highlight w:val="yellow"/>
          </w:rPr>
          <w:t>18</w:t>
        </w:r>
      </w:hyperlink>
      <w:r w:rsidRPr="00B77930">
        <w:rPr>
          <w:rFonts w:ascii="Arial" w:eastAsia="Arial" w:hAnsi="Arial" w:cs="Arial"/>
          <w:noProof/>
          <w:highlight w:val="yellow"/>
        </w:rPr>
        <w:t>)</w:t>
      </w:r>
      <w:r w:rsidRPr="00B77930">
        <w:rPr>
          <w:rFonts w:ascii="Arial" w:eastAsia="Arial" w:hAnsi="Arial" w:cs="Arial"/>
          <w:highlight w:val="yellow"/>
        </w:rPr>
        <w:fldChar w:fldCharType="end"/>
      </w:r>
      <w:r w:rsidRPr="00B77930">
        <w:rPr>
          <w:rFonts w:ascii="Arial" w:eastAsia="Arial" w:hAnsi="Arial" w:cs="Arial"/>
          <w:highlight w:val="yellow"/>
        </w:rPr>
        <w:t>.</w:t>
      </w:r>
    </w:p>
    <w:p w14:paraId="4F94BDB5" w14:textId="6BB27781" w:rsidR="00B703A1" w:rsidRPr="00B77930" w:rsidRDefault="00B703A1" w:rsidP="00E91948">
      <w:pPr>
        <w:pStyle w:val="ListParagraph"/>
        <w:numPr>
          <w:ilvl w:val="0"/>
          <w:numId w:val="2"/>
        </w:numPr>
        <w:spacing w:line="276" w:lineRule="auto"/>
        <w:rPr>
          <w:rFonts w:ascii="Arial" w:eastAsia="Arial" w:hAnsi="Arial" w:cs="Arial"/>
          <w:highlight w:val="yellow"/>
        </w:rPr>
      </w:pPr>
      <w:r w:rsidRPr="00B77930">
        <w:rPr>
          <w:rFonts w:ascii="Arial" w:eastAsia="Arial" w:hAnsi="Arial" w:cs="Arial"/>
        </w:rPr>
        <w:t xml:space="preserve">Lesions have appeared in the genital or perianal area and have not spread further </w:t>
      </w:r>
      <w:r w:rsidRPr="00B77930">
        <w:rPr>
          <w:rFonts w:ascii="Arial" w:eastAsia="Arial" w:hAnsi="Arial" w:cs="Arial"/>
          <w:highlight w:val="yellow"/>
        </w:rPr>
        <w:t xml:space="preserve">(68% of cases with mucosal lesions) </w:t>
      </w:r>
      <w:r w:rsidRPr="00B77930">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B77930">
        <w:rPr>
          <w:rFonts w:ascii="Arial" w:eastAsia="Arial" w:hAnsi="Arial" w:cs="Arial"/>
          <w:highlight w:val="yellow"/>
        </w:rPr>
        <w:instrText xml:space="preserve"> ADDIN EN.CITE </w:instrText>
      </w:r>
      <w:r w:rsidRPr="00B77930">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B77930">
        <w:rPr>
          <w:rFonts w:ascii="Arial" w:eastAsia="Arial" w:hAnsi="Arial" w:cs="Arial"/>
          <w:highlight w:val="yellow"/>
        </w:rPr>
        <w:instrText xml:space="preserve"> ADDIN EN.CITE.DATA </w:instrText>
      </w:r>
      <w:r w:rsidRPr="00B77930">
        <w:rPr>
          <w:rFonts w:ascii="Arial" w:eastAsia="Arial" w:hAnsi="Arial" w:cs="Arial"/>
          <w:highlight w:val="yellow"/>
        </w:rPr>
      </w:r>
      <w:r w:rsidRPr="00B77930">
        <w:rPr>
          <w:rFonts w:ascii="Arial" w:eastAsia="Arial" w:hAnsi="Arial" w:cs="Arial"/>
          <w:highlight w:val="yellow"/>
        </w:rPr>
        <w:fldChar w:fldCharType="end"/>
      </w:r>
      <w:r w:rsidRPr="00B77930">
        <w:rPr>
          <w:rFonts w:ascii="Arial" w:eastAsia="Arial" w:hAnsi="Arial" w:cs="Arial"/>
          <w:highlight w:val="yellow"/>
        </w:rPr>
      </w:r>
      <w:r w:rsidRPr="00B77930">
        <w:rPr>
          <w:rFonts w:ascii="Arial" w:eastAsia="Arial" w:hAnsi="Arial" w:cs="Arial"/>
          <w:highlight w:val="yellow"/>
        </w:rPr>
        <w:fldChar w:fldCharType="separate"/>
      </w:r>
      <w:r w:rsidRPr="00B77930">
        <w:rPr>
          <w:rFonts w:ascii="Arial" w:eastAsia="Arial" w:hAnsi="Arial" w:cs="Arial"/>
          <w:noProof/>
          <w:highlight w:val="yellow"/>
        </w:rPr>
        <w:t>(</w:t>
      </w:r>
      <w:hyperlink w:anchor="_ENREF_18" w:tooltip="Thornhill, 2022 #39" w:history="1">
        <w:r w:rsidR="00DE1D43" w:rsidRPr="00B77930">
          <w:rPr>
            <w:rFonts w:ascii="Arial" w:eastAsia="Arial" w:hAnsi="Arial" w:cs="Arial"/>
            <w:noProof/>
            <w:highlight w:val="yellow"/>
          </w:rPr>
          <w:t>18</w:t>
        </w:r>
      </w:hyperlink>
      <w:r w:rsidRPr="00B77930">
        <w:rPr>
          <w:rFonts w:ascii="Arial" w:eastAsia="Arial" w:hAnsi="Arial" w:cs="Arial"/>
          <w:noProof/>
          <w:highlight w:val="yellow"/>
        </w:rPr>
        <w:t>)</w:t>
      </w:r>
      <w:r w:rsidRPr="00B77930">
        <w:rPr>
          <w:rFonts w:ascii="Arial" w:eastAsia="Arial" w:hAnsi="Arial" w:cs="Arial"/>
          <w:highlight w:val="yellow"/>
        </w:rPr>
        <w:fldChar w:fldCharType="end"/>
      </w:r>
      <w:r w:rsidRPr="00B77930">
        <w:rPr>
          <w:rFonts w:ascii="Arial" w:eastAsia="Arial" w:hAnsi="Arial" w:cs="Arial"/>
          <w:highlight w:val="yellow"/>
        </w:rPr>
        <w:t xml:space="preserve">. </w:t>
      </w:r>
    </w:p>
    <w:p w14:paraId="183EBACC" w14:textId="389F8281" w:rsidR="00B703A1" w:rsidRPr="00AC113A" w:rsidRDefault="00B703A1" w:rsidP="00E91948">
      <w:pPr>
        <w:pStyle w:val="ListParagraph"/>
        <w:numPr>
          <w:ilvl w:val="0"/>
          <w:numId w:val="2"/>
        </w:numPr>
        <w:spacing w:line="276" w:lineRule="auto"/>
        <w:rPr>
          <w:rFonts w:ascii="Arial" w:eastAsia="Arial" w:hAnsi="Arial" w:cs="Arial"/>
          <w:highlight w:val="yellow"/>
        </w:rPr>
      </w:pPr>
      <w:r w:rsidRPr="00AC113A">
        <w:rPr>
          <w:rFonts w:ascii="Arial" w:eastAsia="Arial" w:hAnsi="Arial" w:cs="Arial"/>
          <w:highlight w:val="yellow"/>
        </w:rPr>
        <w:t xml:space="preserve">Visible skin lesions have been absent in some cases (5% of cases), instead presenting with proctitis, urethritis, rectal pain </w:t>
      </w:r>
      <w:r w:rsidR="004B1713" w:rsidRPr="00AC113A">
        <w:rPr>
          <w:rFonts w:ascii="Arial" w:eastAsia="Arial" w:hAnsi="Arial" w:cs="Arial"/>
          <w:highlight w:val="yellow"/>
        </w:rPr>
        <w:t>and/</w:t>
      </w:r>
      <w:r w:rsidRPr="00AC113A">
        <w:rPr>
          <w:rFonts w:ascii="Arial" w:eastAsia="Arial" w:hAnsi="Arial" w:cs="Arial"/>
          <w:highlight w:val="yellow"/>
        </w:rPr>
        <w:t xml:space="preserve">or rectal bleeding </w:t>
      </w:r>
      <w:r w:rsidRPr="00AC113A">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AC113A">
        <w:rPr>
          <w:rFonts w:ascii="Arial" w:eastAsia="Arial" w:hAnsi="Arial" w:cs="Arial"/>
          <w:highlight w:val="yellow"/>
        </w:rPr>
        <w:instrText xml:space="preserve"> ADDIN EN.CITE </w:instrText>
      </w:r>
      <w:r w:rsidRPr="00AC113A">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AC113A">
        <w:rPr>
          <w:rFonts w:ascii="Arial" w:eastAsia="Arial" w:hAnsi="Arial" w:cs="Arial"/>
          <w:highlight w:val="yellow"/>
        </w:rPr>
        <w:instrText xml:space="preserve"> ADDIN EN.CITE.DATA </w:instrText>
      </w:r>
      <w:r w:rsidRPr="00AC113A">
        <w:rPr>
          <w:rFonts w:ascii="Arial" w:eastAsia="Arial" w:hAnsi="Arial" w:cs="Arial"/>
          <w:highlight w:val="yellow"/>
        </w:rPr>
      </w:r>
      <w:r w:rsidRPr="00AC113A">
        <w:rPr>
          <w:rFonts w:ascii="Arial" w:eastAsia="Arial" w:hAnsi="Arial" w:cs="Arial"/>
          <w:highlight w:val="yellow"/>
        </w:rPr>
        <w:fldChar w:fldCharType="end"/>
      </w:r>
      <w:r w:rsidRPr="00AC113A">
        <w:rPr>
          <w:rFonts w:ascii="Arial" w:eastAsia="Arial" w:hAnsi="Arial" w:cs="Arial"/>
          <w:highlight w:val="yellow"/>
        </w:rPr>
      </w:r>
      <w:r w:rsidRPr="00AC113A">
        <w:rPr>
          <w:rFonts w:ascii="Arial" w:eastAsia="Arial" w:hAnsi="Arial" w:cs="Arial"/>
          <w:highlight w:val="yellow"/>
        </w:rPr>
        <w:fldChar w:fldCharType="separate"/>
      </w:r>
      <w:r w:rsidRPr="00AC113A">
        <w:rPr>
          <w:rFonts w:ascii="Arial" w:eastAsia="Arial" w:hAnsi="Arial" w:cs="Arial"/>
          <w:noProof/>
          <w:highlight w:val="yellow"/>
        </w:rPr>
        <w:t>(</w:t>
      </w:r>
      <w:hyperlink w:anchor="_ENREF_18" w:tooltip="Thornhill, 2022 #39" w:history="1">
        <w:r w:rsidR="00DE1D43" w:rsidRPr="00AC113A">
          <w:rPr>
            <w:rFonts w:ascii="Arial" w:eastAsia="Arial" w:hAnsi="Arial" w:cs="Arial"/>
            <w:noProof/>
            <w:highlight w:val="yellow"/>
          </w:rPr>
          <w:t>18</w:t>
        </w:r>
      </w:hyperlink>
      <w:r w:rsidRPr="00AC113A">
        <w:rPr>
          <w:rFonts w:ascii="Arial" w:eastAsia="Arial" w:hAnsi="Arial" w:cs="Arial"/>
          <w:noProof/>
          <w:highlight w:val="yellow"/>
        </w:rPr>
        <w:t>)</w:t>
      </w:r>
      <w:r w:rsidRPr="00AC113A">
        <w:rPr>
          <w:rFonts w:ascii="Arial" w:eastAsia="Arial" w:hAnsi="Arial" w:cs="Arial"/>
          <w:highlight w:val="yellow"/>
        </w:rPr>
        <w:fldChar w:fldCharType="end"/>
      </w:r>
      <w:r w:rsidR="00241AAD" w:rsidRPr="00AC113A">
        <w:rPr>
          <w:rFonts w:ascii="Arial" w:eastAsia="Arial" w:hAnsi="Arial" w:cs="Arial"/>
          <w:highlight w:val="yellow"/>
        </w:rPr>
        <w:t>.</w:t>
      </w:r>
    </w:p>
    <w:p w14:paraId="046A6670" w14:textId="201C8DF8" w:rsidR="00663039" w:rsidRDefault="00663039" w:rsidP="00E91948">
      <w:pPr>
        <w:pStyle w:val="ListParagraph"/>
        <w:numPr>
          <w:ilvl w:val="0"/>
          <w:numId w:val="2"/>
        </w:numPr>
        <w:spacing w:line="276" w:lineRule="auto"/>
        <w:rPr>
          <w:rFonts w:ascii="Arial" w:eastAsia="Arial" w:hAnsi="Arial" w:cs="Arial"/>
          <w:highlight w:val="yellow"/>
        </w:rPr>
      </w:pPr>
      <w:r>
        <w:rPr>
          <w:rFonts w:ascii="Arial" w:eastAsia="Arial" w:hAnsi="Arial" w:cs="Arial"/>
          <w:highlight w:val="yellow"/>
        </w:rPr>
        <w:t>Lesions may also appear in the oral cavity.</w:t>
      </w:r>
    </w:p>
    <w:p w14:paraId="62B4539A" w14:textId="3F51DC8C" w:rsidR="00561AAB" w:rsidRDefault="00B703A1" w:rsidP="00E91948">
      <w:pPr>
        <w:pStyle w:val="ListParagraph"/>
        <w:numPr>
          <w:ilvl w:val="0"/>
          <w:numId w:val="2"/>
        </w:numPr>
        <w:spacing w:line="276" w:lineRule="auto"/>
        <w:rPr>
          <w:rFonts w:ascii="Arial" w:eastAsia="Arial" w:hAnsi="Arial" w:cs="Arial"/>
          <w:highlight w:val="yellow"/>
        </w:rPr>
      </w:pPr>
      <w:r w:rsidRPr="00B77930">
        <w:rPr>
          <w:rFonts w:ascii="Arial" w:eastAsia="Arial" w:hAnsi="Arial" w:cs="Arial"/>
          <w:highlight w:val="yellow"/>
        </w:rPr>
        <w:t>Appearance of rashes and lesions before the onset of fever, malaise and other constitutional symptoms (absence of prodromal period)</w:t>
      </w:r>
      <w:r w:rsidR="004B1713">
        <w:rPr>
          <w:rFonts w:ascii="Arial" w:eastAsia="Arial" w:hAnsi="Arial" w:cs="Arial"/>
          <w:highlight w:val="yellow"/>
        </w:rPr>
        <w:t xml:space="preserve"> is common</w:t>
      </w:r>
      <w:r w:rsidRPr="00B77930">
        <w:rPr>
          <w:rFonts w:ascii="Arial" w:eastAsia="Arial" w:hAnsi="Arial" w:cs="Arial"/>
          <w:highlight w:val="yellow"/>
        </w:rPr>
        <w:t xml:space="preserve"> </w:t>
      </w:r>
      <w:r w:rsidRPr="00B77930">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B77930">
        <w:rPr>
          <w:rFonts w:ascii="Arial" w:eastAsia="Arial" w:hAnsi="Arial" w:cs="Arial"/>
          <w:highlight w:val="yellow"/>
        </w:rPr>
        <w:instrText xml:space="preserve"> ADDIN EN.CITE </w:instrText>
      </w:r>
      <w:r w:rsidRPr="00B77930">
        <w:rPr>
          <w:rFonts w:ascii="Arial" w:eastAsia="Arial" w:hAnsi="Arial" w:cs="Arial"/>
          <w:highlight w:val="yellow"/>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B77930">
        <w:rPr>
          <w:rFonts w:ascii="Arial" w:eastAsia="Arial" w:hAnsi="Arial" w:cs="Arial"/>
          <w:highlight w:val="yellow"/>
        </w:rPr>
        <w:instrText xml:space="preserve"> ADDIN EN.CITE.DATA </w:instrText>
      </w:r>
      <w:r w:rsidRPr="00B77930">
        <w:rPr>
          <w:rFonts w:ascii="Arial" w:eastAsia="Arial" w:hAnsi="Arial" w:cs="Arial"/>
          <w:highlight w:val="yellow"/>
        </w:rPr>
      </w:r>
      <w:r w:rsidRPr="00B77930">
        <w:rPr>
          <w:rFonts w:ascii="Arial" w:eastAsia="Arial" w:hAnsi="Arial" w:cs="Arial"/>
          <w:highlight w:val="yellow"/>
        </w:rPr>
        <w:fldChar w:fldCharType="end"/>
      </w:r>
      <w:r w:rsidRPr="00B77930">
        <w:rPr>
          <w:rFonts w:ascii="Arial" w:eastAsia="Arial" w:hAnsi="Arial" w:cs="Arial"/>
          <w:highlight w:val="yellow"/>
        </w:rPr>
      </w:r>
      <w:r w:rsidRPr="00B77930">
        <w:rPr>
          <w:rFonts w:ascii="Arial" w:eastAsia="Arial" w:hAnsi="Arial" w:cs="Arial"/>
          <w:highlight w:val="yellow"/>
        </w:rPr>
        <w:fldChar w:fldCharType="separate"/>
      </w:r>
      <w:r w:rsidRPr="00B77930">
        <w:rPr>
          <w:rFonts w:ascii="Arial" w:eastAsia="Arial" w:hAnsi="Arial" w:cs="Arial"/>
          <w:noProof/>
          <w:highlight w:val="yellow"/>
        </w:rPr>
        <w:t>(</w:t>
      </w:r>
      <w:hyperlink w:anchor="_ENREF_18" w:tooltip="Thornhill, 2022 #39" w:history="1">
        <w:r w:rsidR="00DE1D43" w:rsidRPr="00B77930">
          <w:rPr>
            <w:rFonts w:ascii="Arial" w:eastAsia="Arial" w:hAnsi="Arial" w:cs="Arial"/>
            <w:noProof/>
            <w:highlight w:val="yellow"/>
          </w:rPr>
          <w:t>18</w:t>
        </w:r>
      </w:hyperlink>
      <w:r w:rsidRPr="00B77930">
        <w:rPr>
          <w:rFonts w:ascii="Arial" w:eastAsia="Arial" w:hAnsi="Arial" w:cs="Arial"/>
          <w:noProof/>
          <w:highlight w:val="yellow"/>
        </w:rPr>
        <w:t>)</w:t>
      </w:r>
      <w:r w:rsidRPr="00B77930">
        <w:rPr>
          <w:rFonts w:ascii="Arial" w:eastAsia="Arial" w:hAnsi="Arial" w:cs="Arial"/>
          <w:highlight w:val="yellow"/>
        </w:rPr>
        <w:fldChar w:fldCharType="end"/>
      </w:r>
      <w:r w:rsidRPr="00B77930">
        <w:rPr>
          <w:rFonts w:ascii="Arial" w:eastAsia="Arial" w:hAnsi="Arial" w:cs="Arial"/>
          <w:highlight w:val="yellow"/>
        </w:rPr>
        <w:t>.</w:t>
      </w:r>
    </w:p>
    <w:p w14:paraId="074C08E8" w14:textId="655CCB3A" w:rsidR="00B703A1" w:rsidRPr="00B77930" w:rsidRDefault="005406AC" w:rsidP="00E91948">
      <w:pPr>
        <w:pStyle w:val="Paragraphtext"/>
        <w:rPr>
          <w:rFonts w:eastAsia="Arial"/>
        </w:rPr>
      </w:pPr>
      <w:r w:rsidRPr="00AC113A">
        <w:rPr>
          <w:rFonts w:eastAsia="Arial"/>
          <w:highlight w:val="yellow"/>
        </w:rPr>
        <w:t xml:space="preserve">Symptomatic manifestations of </w:t>
      </w:r>
      <w:proofErr w:type="spellStart"/>
      <w:r w:rsidR="005829ED" w:rsidRPr="00AC113A">
        <w:rPr>
          <w:rFonts w:eastAsia="Arial"/>
          <w:highlight w:val="yellow"/>
        </w:rPr>
        <w:t>mpox</w:t>
      </w:r>
      <w:proofErr w:type="spellEnd"/>
      <w:r w:rsidRPr="00AC113A">
        <w:rPr>
          <w:rFonts w:eastAsia="Arial"/>
          <w:highlight w:val="yellow"/>
        </w:rPr>
        <w:t xml:space="preserve"> can cause severe pain and affect vulnerable anatomic sites</w:t>
      </w:r>
      <w:r w:rsidR="00EF2247" w:rsidRPr="00AC113A">
        <w:rPr>
          <w:rFonts w:eastAsia="Arial"/>
          <w:highlight w:val="yellow"/>
        </w:rPr>
        <w:t xml:space="preserve">; in particular painful proctitis </w:t>
      </w:r>
      <w:r w:rsidR="000469DE" w:rsidRPr="00AC113A">
        <w:rPr>
          <w:rFonts w:eastAsia="Arial"/>
          <w:highlight w:val="yellow"/>
        </w:rPr>
        <w:t>or</w:t>
      </w:r>
      <w:r w:rsidR="00EB4FB8" w:rsidRPr="00AC113A">
        <w:rPr>
          <w:rFonts w:eastAsia="Arial"/>
          <w:highlight w:val="yellow"/>
        </w:rPr>
        <w:t xml:space="preserve"> oral lesions </w:t>
      </w:r>
      <w:r w:rsidR="00EF2247" w:rsidRPr="00AC113A">
        <w:rPr>
          <w:rFonts w:eastAsia="Arial"/>
          <w:highlight w:val="yellow"/>
        </w:rPr>
        <w:t>may be the primary presentation</w:t>
      </w:r>
      <w:r w:rsidRPr="00AC113A">
        <w:rPr>
          <w:rFonts w:eastAsia="Arial"/>
          <w:highlight w:val="yellow"/>
        </w:rPr>
        <w:t>.</w:t>
      </w:r>
      <w:r>
        <w:rPr>
          <w:rFonts w:eastAsia="Arial"/>
        </w:rPr>
        <w:t xml:space="preserve"> </w:t>
      </w:r>
      <w:r w:rsidR="00B703A1" w:rsidRPr="00B77930">
        <w:rPr>
          <w:rFonts w:eastAsia="Arial"/>
        </w:rPr>
        <w:t xml:space="preserve">More severe complications of </w:t>
      </w:r>
      <w:proofErr w:type="spellStart"/>
      <w:r w:rsidR="005829ED">
        <w:rPr>
          <w:rFonts w:eastAsia="Arial"/>
        </w:rPr>
        <w:t>mpox</w:t>
      </w:r>
      <w:proofErr w:type="spellEnd"/>
      <w:r w:rsidR="00B703A1" w:rsidRPr="00B77930">
        <w:rPr>
          <w:rFonts w:eastAsia="Arial"/>
        </w:rPr>
        <w:t xml:space="preserve"> infection include secondary infections including cellulitis, bronchopneumonia, sepsis, encephalitis and infection of the cornea with subsequent scarring and loss of vision. Severe dehydration may </w:t>
      </w:r>
      <w:r w:rsidR="00B703A1" w:rsidRPr="00B77930">
        <w:rPr>
          <w:rFonts w:eastAsia="Arial"/>
        </w:rPr>
        <w:lastRenderedPageBreak/>
        <w:t xml:space="preserve">occur, secondary to vomiting, diarrhoea and oral lesions preventing adequate hydration </w:t>
      </w:r>
      <w:r w:rsidR="00B703A1" w:rsidRPr="00B77930">
        <w:rPr>
          <w:rFonts w:eastAsia="Arial"/>
          <w:highlight w:val="yellow"/>
        </w:rPr>
        <w:fldChar w:fldCharType="begin">
          <w:fldData xml:space="preserve">PEVuZE5vdGU+PENpdGU+PEF1dGhvcj5MdW08L0F1dGhvcj48WWVhcj4yMDIyPC9ZZWFyPjxSZWNO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</w:fldData>
        </w:fldChar>
      </w:r>
      <w:r w:rsidR="00B703A1" w:rsidRPr="00B77930">
        <w:rPr>
          <w:rFonts w:eastAsia="Arial"/>
          <w:highlight w:val="yellow"/>
        </w:rPr>
        <w:instrText xml:space="preserve"> ADDIN EN.CITE </w:instrText>
      </w:r>
      <w:r w:rsidR="00B703A1" w:rsidRPr="00B77930">
        <w:rPr>
          <w:rFonts w:eastAsia="Arial"/>
          <w:highlight w:val="yellow"/>
        </w:rPr>
        <w:fldChar w:fldCharType="begin">
          <w:fldData xml:space="preserve">PEVuZE5vdGU+PENpdGU+PEF1dGhvcj5MdW08L0F1dGhvcj48WWVhcj4yMDIyPC9ZZWFyPjxSZWNO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</w:fldData>
        </w:fldChar>
      </w:r>
      <w:r w:rsidR="00B703A1" w:rsidRPr="00B77930">
        <w:rPr>
          <w:rFonts w:eastAsia="Arial"/>
          <w:highlight w:val="yellow"/>
        </w:rPr>
        <w:instrText xml:space="preserve"> ADDIN EN.CITE.DATA </w:instrText>
      </w:r>
      <w:r w:rsidR="00B703A1" w:rsidRPr="00B77930">
        <w:rPr>
          <w:rFonts w:eastAsia="Arial"/>
          <w:highlight w:val="yellow"/>
        </w:rPr>
      </w:r>
      <w:r w:rsidR="00B703A1" w:rsidRPr="00B77930">
        <w:rPr>
          <w:rFonts w:eastAsia="Arial"/>
          <w:highlight w:val="yellow"/>
        </w:rPr>
        <w:fldChar w:fldCharType="end"/>
      </w:r>
      <w:r w:rsidR="00B703A1" w:rsidRPr="00B77930">
        <w:rPr>
          <w:rFonts w:eastAsia="Arial"/>
          <w:highlight w:val="yellow"/>
        </w:rPr>
      </w:r>
      <w:r w:rsidR="00B703A1" w:rsidRPr="00B77930">
        <w:rPr>
          <w:rFonts w:eastAsia="Arial"/>
          <w:highlight w:val="yellow"/>
        </w:rPr>
        <w:fldChar w:fldCharType="separate"/>
      </w:r>
      <w:r w:rsidR="00B703A1" w:rsidRPr="00B77930">
        <w:rPr>
          <w:rFonts w:eastAsia="Arial"/>
          <w:noProof/>
          <w:highlight w:val="yellow"/>
        </w:rPr>
        <w:t>(</w:t>
      </w:r>
      <w:hyperlink w:anchor="_ENREF_23" w:tooltip="Lum, 2022 #38" w:history="1">
        <w:r w:rsidR="00DE1D43" w:rsidRPr="00B77930">
          <w:rPr>
            <w:rFonts w:eastAsia="Arial"/>
            <w:noProof/>
            <w:highlight w:val="yellow"/>
          </w:rPr>
          <w:t>23</w:t>
        </w:r>
      </w:hyperlink>
      <w:r w:rsidR="00B703A1" w:rsidRPr="00B77930">
        <w:rPr>
          <w:rFonts w:eastAsia="Arial"/>
          <w:noProof/>
          <w:highlight w:val="yellow"/>
        </w:rPr>
        <w:t>)</w:t>
      </w:r>
      <w:r w:rsidR="00B703A1" w:rsidRPr="00B77930">
        <w:rPr>
          <w:rFonts w:eastAsia="Arial"/>
          <w:highlight w:val="yellow"/>
        </w:rPr>
        <w:fldChar w:fldCharType="end"/>
      </w:r>
      <w:r w:rsidR="00B703A1" w:rsidRPr="00B77930">
        <w:rPr>
          <w:rFonts w:eastAsia="Arial"/>
          <w:highlight w:val="yellow"/>
        </w:rPr>
        <w:t>.</w:t>
      </w:r>
    </w:p>
    <w:p w14:paraId="0AFE5A11" w14:textId="77777777" w:rsidR="00B703A1" w:rsidRPr="00A04A35" w:rsidRDefault="00B703A1" w:rsidP="00B77930">
      <w:pPr>
        <w:pStyle w:val="Heading2"/>
        <w:rPr>
          <w:rFonts w:eastAsia="Arial"/>
        </w:rPr>
      </w:pPr>
      <w:r w:rsidRPr="00A04A35">
        <w:rPr>
          <w:rFonts w:eastAsia="Arial"/>
        </w:rPr>
        <w:t>Mortality</w:t>
      </w:r>
    </w:p>
    <w:p w14:paraId="53DF7386" w14:textId="68243C98" w:rsidR="0065785B" w:rsidRPr="00E91948" w:rsidRDefault="00B703A1" w:rsidP="00E91948">
      <w:pPr>
        <w:pStyle w:val="Paragraphtext"/>
        <w:rPr>
          <w:rFonts w:eastAsia="Arial"/>
          <w:highlight w:val="yellow"/>
        </w:rPr>
      </w:pPr>
      <w:r w:rsidRPr="00E91948">
        <w:rPr>
          <w:rFonts w:eastAsia="Arial"/>
        </w:rPr>
        <w:t xml:space="preserve">Internationally, the </w:t>
      </w:r>
      <w:proofErr w:type="spellStart"/>
      <w:r w:rsidR="005829ED" w:rsidRPr="00E91948">
        <w:rPr>
          <w:rFonts w:eastAsia="Arial"/>
        </w:rPr>
        <w:t>mpox</w:t>
      </w:r>
      <w:proofErr w:type="spellEnd"/>
      <w:r w:rsidRPr="00E91948">
        <w:rPr>
          <w:rFonts w:eastAsia="Arial"/>
        </w:rPr>
        <w:t xml:space="preserve"> case fatality rate globally ranges from 0% to 11%, but there are challenges in accurately estimating this rate </w:t>
      </w:r>
      <w:r w:rsidRPr="00E91948">
        <w:rPr>
          <w:rFonts w:eastAsia="Arial"/>
        </w:rPr>
        <w:fldChar w:fldCharType="begin"/>
      </w:r>
      <w:r w:rsidRPr="00E91948">
        <w:rPr>
          <w:rFonts w:eastAsia="Arial"/>
        </w:rPr>
        <w:instrText xml:space="preserve"> ADDIN EN.CITE &lt;EndNote&gt;&lt;Cite&gt;&lt;Author&gt;Public Health Laboratory Network&lt;/Author&gt;&lt;Year&gt;2022&lt;/Year&gt;&lt;RecNum&gt;22&lt;/RecNum&gt;&lt;DisplayText&gt;(36)&lt;/DisplayText&gt;&lt;record&gt;&lt;rec-number&gt;22&lt;/rec-number&gt;&lt;foreign-keys&gt;&lt;key app="EN" db-id="pp0ptvp0mtzdtye0tr352zav2pf9r5tvx5za" timestamp="1657258404"&gt;22&lt;/key&gt;&lt;/foreign-keys&gt;&lt;ref-type name="Journal Article"&gt;17&lt;/ref-type&gt;&lt;contributors&gt;&lt;authors&gt;&lt;author&gt;Public Health Laboratory Network,&lt;/author&gt;&lt;/authors&gt;&lt;/contributors&gt;&lt;titles&gt;&lt;title&gt;Monkeypox (Monkeypox Virus) Laboratory Case Definition (LCD)&lt;/title&gt;&lt;/titles&gt;&lt;dates&gt;&lt;year&gt;2022&lt;/year&gt;&lt;/dates&gt;&lt;urls&gt;&lt;related-urls&gt;&lt;url&gt;https://www1.health.gov.au/internet/main/publishing.nsf/Content/cda-phlncd-monkeypox.htm&lt;/url&gt;&lt;/related-urls&gt;&lt;/urls&gt;&lt;/record&gt;&lt;/Cite&gt;&lt;/EndNote&gt;</w:instrText>
      </w:r>
      <w:r w:rsidRPr="00E91948">
        <w:rPr>
          <w:rFonts w:eastAsia="Arial"/>
        </w:rPr>
        <w:fldChar w:fldCharType="separate"/>
      </w:r>
      <w:r w:rsidRPr="00E91948">
        <w:rPr>
          <w:rFonts w:eastAsia="Arial"/>
        </w:rPr>
        <w:t>(</w:t>
      </w:r>
      <w:hyperlink w:anchor="_ENREF_36" w:tooltip="Public Health Laboratory Network, 2022 #22" w:history="1">
        <w:r w:rsidR="00DE1D43" w:rsidRPr="00E91948">
          <w:rPr>
            <w:rFonts w:eastAsia="Arial"/>
          </w:rPr>
          <w:t>36</w:t>
        </w:r>
      </w:hyperlink>
      <w:r w:rsidRPr="00E91948">
        <w:rPr>
          <w:rFonts w:eastAsia="Arial"/>
        </w:rPr>
        <w:t>)</w:t>
      </w:r>
      <w:r w:rsidRPr="00E91948">
        <w:rPr>
          <w:rFonts w:eastAsia="Arial"/>
        </w:rPr>
        <w:fldChar w:fldCharType="end"/>
      </w:r>
      <w:r w:rsidRPr="00E91948">
        <w:rPr>
          <w:rFonts w:eastAsia="Arial"/>
        </w:rPr>
        <w:t xml:space="preserve">. The multi-country outbreak in non-endemic countries, which began in May 2022 is </w:t>
      </w:r>
      <w:r w:rsidRPr="00E91948">
        <w:rPr>
          <w:rFonts w:eastAsia="Arial"/>
          <w:highlight w:val="yellow"/>
        </w:rPr>
        <w:t xml:space="preserve">associated with Clade IIb. In general, Clade II variants are considered to be milder than Clade I. </w:t>
      </w:r>
    </w:p>
    <w:p w14:paraId="3DB225A6" w14:textId="77777777" w:rsidR="00AC113A" w:rsidRPr="00E91948" w:rsidRDefault="0065785B" w:rsidP="00E91948">
      <w:pPr>
        <w:pStyle w:val="Paragraphtext"/>
        <w:rPr>
          <w:rFonts w:eastAsia="Arial"/>
          <w:highlight w:val="yellow"/>
        </w:rPr>
      </w:pPr>
      <w:r w:rsidRPr="00E91948">
        <w:rPr>
          <w:rFonts w:eastAsia="Arial"/>
          <w:highlight w:val="yellow"/>
        </w:rPr>
        <w:t xml:space="preserve">The </w:t>
      </w:r>
      <w:r w:rsidR="00B703A1" w:rsidRPr="00E91948">
        <w:rPr>
          <w:rFonts w:eastAsia="Arial"/>
          <w:highlight w:val="yellow"/>
        </w:rPr>
        <w:t>Clade I variant has a case fatality rate</w:t>
      </w:r>
      <w:r w:rsidRPr="00E91948">
        <w:rPr>
          <w:rFonts w:eastAsia="Arial"/>
          <w:highlight w:val="yellow"/>
        </w:rPr>
        <w:t xml:space="preserve"> (CFR)</w:t>
      </w:r>
      <w:r w:rsidR="00B703A1" w:rsidRPr="00E91948">
        <w:rPr>
          <w:rFonts w:eastAsia="Arial"/>
          <w:highlight w:val="yellow"/>
        </w:rPr>
        <w:t xml:space="preserve"> estimated at 10% </w:t>
      </w:r>
      <w:r w:rsidR="00B703A1" w:rsidRPr="00E91948">
        <w:rPr>
          <w:rFonts w:eastAsia="Arial"/>
          <w:highlight w:val="yellow"/>
        </w:rPr>
        <w:fldChar w:fldCharType="begin"/>
      </w:r>
      <w:r w:rsidR="00B703A1" w:rsidRPr="00E91948">
        <w:rPr>
          <w:rFonts w:eastAsia="Arial"/>
          <w:highlight w:val="yellow"/>
        </w:rPr>
        <w:instrText xml:space="preserve"> ADDIN EN.CITE &lt;EndNote&gt;&lt;Cite&gt;&lt;Author&gt;Isidro&lt;/Author&gt;&lt;Year&gt;2022&lt;/Year&gt;&lt;RecNum&gt;34&lt;/RecNum&gt;&lt;DisplayText&gt;(37)&lt;/DisplayText&gt;&lt;record&gt;&lt;rec-number&gt;34&lt;/rec-number&gt;&lt;foreign-keys&gt;&lt;key app="EN" db-id="95t2vdaw9psxr9e2wadpawxfsva5dxe205ea" timestamp="1664855708"&gt;34&lt;/key&gt;&lt;/foreign-keys&gt;&lt;ref-type name="Journal Article"&gt;17&lt;/ref-type&gt;&lt;contributors&gt;&lt;authors&gt;&lt;author&gt;Isidro, Joana&lt;/author&gt;&lt;author&gt;Borges, Vítor&lt;/author&gt;&lt;author&gt;Pinto, Miguel&lt;/author&gt;&lt;author&gt;Sobral, Daniel&lt;/author&gt;&lt;author&gt;Santos, João Dourado&lt;/author&gt;&lt;author&gt;Nunes, Alexandra&lt;/author&gt;&lt;author&gt;Mixão, Verónica&lt;/author&gt;&lt;author&gt;Ferreira, Rita&lt;/author&gt;&lt;author&gt;Santos, Daniela&lt;/author&gt;&lt;author&gt;Duarte, Silvia&lt;/author&gt;&lt;author&gt;Vieira, Luís&lt;/author&gt;&lt;author&gt;Borrego, Maria José&lt;/author&gt;&lt;author&gt;Núncio, Sofia&lt;/author&gt;&lt;author&gt;de Carvalho, Isabel Lopes&lt;/author&gt;&lt;author&gt;Pelerito, Ana&lt;/author&gt;&lt;author&gt;Cordeiro, Rita&lt;/author&gt;&lt;author&gt;Gomes, João Paulo&lt;/author&gt;&lt;/authors&gt;&lt;/contributors&gt;&lt;titles&gt;&lt;title&gt;Phylogenomic characterization and signs of microevolution in the 2022 multi-country outbreak of monkeypox virus&lt;/title&gt;&lt;secondary-title&gt;Nature Medicine&lt;/secondary-title&gt;&lt;/titles&gt;&lt;periodical&gt;&lt;full-title&gt;Nature Medicine&lt;/full-title&gt;&lt;/periodical&gt;&lt;pages&gt;1569-1572&lt;/pages&gt;&lt;volume&gt;28&lt;/volume&gt;&lt;number&gt;8&lt;/number&gt;&lt;dates&gt;&lt;year&gt;2022&lt;/year&gt;&lt;pub-dates&gt;&lt;date&gt;2022/08/01&lt;/date&gt;&lt;/pub-dates&gt;&lt;/dates&gt;&lt;isbn&gt;1546-170X&lt;/isbn&gt;&lt;urls&gt;&lt;related-urls&gt;&lt;url&gt;https://doi.org/10.1038/s41591-022-01907-y&lt;/url&gt;&lt;/related-urls&gt;&lt;/urls&gt;&lt;electronic-resource-num&gt;10.1038/s41591-022-01907-y&lt;/electronic-resource-num&gt;&lt;/record&gt;&lt;/Cite&gt;&lt;/EndNote&gt;</w:instrText>
      </w:r>
      <w:r w:rsidR="00B703A1" w:rsidRPr="00E91948">
        <w:rPr>
          <w:rFonts w:eastAsia="Arial"/>
          <w:highlight w:val="yellow"/>
        </w:rPr>
        <w:fldChar w:fldCharType="separate"/>
      </w:r>
      <w:r w:rsidR="00B703A1" w:rsidRPr="00E91948">
        <w:rPr>
          <w:rFonts w:eastAsia="Arial"/>
          <w:highlight w:val="yellow"/>
        </w:rPr>
        <w:t>(</w:t>
      </w:r>
      <w:hyperlink w:anchor="_ENREF_37" w:tooltip="Isidro, 2022 #34" w:history="1">
        <w:r w:rsidR="00DE1D43" w:rsidRPr="00E91948">
          <w:rPr>
            <w:rFonts w:eastAsia="Arial"/>
            <w:highlight w:val="yellow"/>
          </w:rPr>
          <w:t>37</w:t>
        </w:r>
      </w:hyperlink>
      <w:r w:rsidR="00B703A1" w:rsidRPr="00E91948">
        <w:rPr>
          <w:rFonts w:eastAsia="Arial"/>
          <w:highlight w:val="yellow"/>
        </w:rPr>
        <w:t>)</w:t>
      </w:r>
      <w:r w:rsidR="00B703A1" w:rsidRPr="00E91948">
        <w:rPr>
          <w:rFonts w:eastAsia="Arial"/>
          <w:highlight w:val="yellow"/>
        </w:rPr>
        <w:fldChar w:fldCharType="end"/>
      </w:r>
      <w:r w:rsidRPr="00E91948">
        <w:rPr>
          <w:rFonts w:eastAsia="Arial"/>
          <w:highlight w:val="yellow"/>
        </w:rPr>
        <w:t xml:space="preserve">, Clade </w:t>
      </w:r>
      <w:proofErr w:type="spellStart"/>
      <w:r w:rsidRPr="00E91948">
        <w:rPr>
          <w:rFonts w:eastAsia="Arial"/>
          <w:highlight w:val="yellow"/>
        </w:rPr>
        <w:t>IIa</w:t>
      </w:r>
      <w:proofErr w:type="spellEnd"/>
      <w:r w:rsidRPr="00E91948">
        <w:rPr>
          <w:rFonts w:eastAsia="Arial"/>
          <w:highlight w:val="yellow"/>
        </w:rPr>
        <w:t xml:space="preserve"> has an estimated CFR ranging between 1 and 6% </w:t>
      </w:r>
      <w:r w:rsidRPr="00E91948">
        <w:rPr>
          <w:rFonts w:eastAsia="Arial"/>
          <w:highlight w:val="yellow"/>
        </w:rPr>
        <w:fldChar w:fldCharType="begin">
          <w:fldData xml:space="preserve">PEVuZE5vdGU+PENpdGU+PEF1dGhvcj5Jc2lkcm88L0F1dGhvcj48WWVhcj4yMDIyPC9ZZWFyPjxS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</w:fldData>
        </w:fldChar>
      </w:r>
      <w:r w:rsidRPr="00E91948">
        <w:rPr>
          <w:rFonts w:eastAsia="Arial"/>
          <w:highlight w:val="yellow"/>
        </w:rPr>
        <w:instrText xml:space="preserve"> ADDIN EN.CITE </w:instrText>
      </w:r>
      <w:r w:rsidRPr="00E91948">
        <w:rPr>
          <w:rFonts w:eastAsia="Arial"/>
          <w:highlight w:val="yellow"/>
        </w:rPr>
        <w:fldChar w:fldCharType="begin">
          <w:fldData xml:space="preserve">PEVuZE5vdGU+PENpdGU+PEF1dGhvcj5Jc2lkcm88L0F1dGhvcj48WWVhcj4yMDIyPC9ZZWFyPjxS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</w:fldData>
        </w:fldChar>
      </w:r>
      <w:r w:rsidRPr="00E91948">
        <w:rPr>
          <w:rFonts w:eastAsia="Arial"/>
          <w:highlight w:val="yellow"/>
        </w:rPr>
        <w:instrText xml:space="preserve"> ADDIN EN.CITE.DATA </w:instrText>
      </w:r>
      <w:r w:rsidRPr="00E91948">
        <w:rPr>
          <w:rFonts w:eastAsia="Arial"/>
          <w:highlight w:val="yellow"/>
        </w:rPr>
      </w:r>
      <w:r w:rsidRPr="00E91948">
        <w:rPr>
          <w:rFonts w:eastAsia="Arial"/>
          <w:highlight w:val="yellow"/>
        </w:rPr>
        <w:fldChar w:fldCharType="end"/>
      </w:r>
      <w:r w:rsidRPr="00E91948">
        <w:rPr>
          <w:rFonts w:eastAsia="Arial"/>
          <w:highlight w:val="yellow"/>
        </w:rPr>
      </w:r>
      <w:r w:rsidRPr="00E91948">
        <w:rPr>
          <w:rFonts w:eastAsia="Arial"/>
          <w:highlight w:val="yellow"/>
        </w:rPr>
        <w:fldChar w:fldCharType="separate"/>
      </w:r>
      <w:r w:rsidRPr="00E91948">
        <w:rPr>
          <w:rFonts w:eastAsia="Arial"/>
          <w:highlight w:val="yellow"/>
        </w:rPr>
        <w:t>(</w:t>
      </w:r>
      <w:hyperlink w:anchor="_ENREF_37" w:tooltip="Isidro, 2022 #34" w:history="1">
        <w:r w:rsidRPr="00E91948">
          <w:rPr>
            <w:rFonts w:eastAsia="Arial"/>
            <w:highlight w:val="yellow"/>
          </w:rPr>
          <w:t>37</w:t>
        </w:r>
      </w:hyperlink>
      <w:r w:rsidRPr="00E91948">
        <w:rPr>
          <w:rFonts w:eastAsia="Arial"/>
          <w:highlight w:val="yellow"/>
        </w:rPr>
        <w:t xml:space="preserve">, </w:t>
      </w:r>
      <w:hyperlink w:anchor="_ENREF_38" w:tooltip="Organization, 2022 #1" w:history="1">
        <w:r w:rsidRPr="00E91948">
          <w:rPr>
            <w:rFonts w:eastAsia="Arial"/>
            <w:highlight w:val="yellow"/>
          </w:rPr>
          <w:t>38</w:t>
        </w:r>
      </w:hyperlink>
      <w:r w:rsidRPr="00E91948">
        <w:rPr>
          <w:rFonts w:eastAsia="Arial"/>
          <w:highlight w:val="yellow"/>
        </w:rPr>
        <w:t>)</w:t>
      </w:r>
      <w:r w:rsidRPr="00E91948">
        <w:rPr>
          <w:rFonts w:eastAsia="Arial"/>
          <w:highlight w:val="yellow"/>
        </w:rPr>
        <w:fldChar w:fldCharType="end"/>
      </w:r>
      <w:r w:rsidRPr="00E91948">
        <w:rPr>
          <w:rFonts w:eastAsia="Arial"/>
          <w:highlight w:val="yellow"/>
        </w:rPr>
        <w:t>, and Clade IIb has an estimated CFR of &lt;1%.</w:t>
      </w:r>
      <w:r w:rsidR="00B703A1" w:rsidRPr="00E91948">
        <w:rPr>
          <w:rFonts w:eastAsia="Arial"/>
          <w:highlight w:val="yellow"/>
        </w:rPr>
        <w:t xml:space="preserve"> </w:t>
      </w:r>
    </w:p>
    <w:p w14:paraId="340C88DC" w14:textId="6A4A4125" w:rsidR="00AC113A" w:rsidRPr="00E91948" w:rsidRDefault="00BA3F86" w:rsidP="00E91948">
      <w:pPr>
        <w:pStyle w:val="Paragraphtext"/>
        <w:rPr>
          <w:rFonts w:eastAsia="Arial"/>
        </w:rPr>
      </w:pPr>
      <w:r w:rsidRPr="00E91948">
        <w:rPr>
          <w:rFonts w:eastAsia="Arial"/>
          <w:highlight w:val="yellow"/>
        </w:rPr>
        <w:t xml:space="preserve">For more information about global </w:t>
      </w:r>
      <w:proofErr w:type="spellStart"/>
      <w:r w:rsidRPr="00E91948">
        <w:rPr>
          <w:rFonts w:eastAsia="Arial"/>
          <w:highlight w:val="yellow"/>
        </w:rPr>
        <w:t>mpox</w:t>
      </w:r>
      <w:proofErr w:type="spellEnd"/>
      <w:r w:rsidRPr="00E91948">
        <w:rPr>
          <w:rFonts w:eastAsia="Arial"/>
          <w:highlight w:val="yellow"/>
        </w:rPr>
        <w:t xml:space="preserve"> case data, including deaths, please see: </w:t>
      </w:r>
      <w:hyperlink r:id="rId17" w:history="1">
        <w:r w:rsidRPr="00E91948">
          <w:rPr>
            <w:rStyle w:val="Hyperlink"/>
            <w:rFonts w:eastAsia="Arial"/>
            <w:color w:val="000000" w:themeColor="text1"/>
            <w:highlight w:val="yellow"/>
            <w:u w:val="none"/>
          </w:rPr>
          <w:t>WHO Emergency situation reports</w:t>
        </w:r>
      </w:hyperlink>
      <w:r w:rsidRPr="00E91948">
        <w:rPr>
          <w:rFonts w:eastAsia="Arial"/>
          <w:highlight w:val="yellow"/>
        </w:rPr>
        <w:t>.</w:t>
      </w:r>
    </w:p>
    <w:p w14:paraId="04079A0A" w14:textId="2F99A2EF" w:rsidR="00B703A1" w:rsidRPr="00B77930" w:rsidRDefault="00B703A1" w:rsidP="00B77930">
      <w:pPr>
        <w:pStyle w:val="Heading2"/>
        <w:rPr>
          <w:rFonts w:eastAsia="Arial"/>
        </w:rPr>
      </w:pPr>
      <w:r w:rsidRPr="00B77930">
        <w:rPr>
          <w:rFonts w:eastAsia="Arial"/>
        </w:rPr>
        <w:t>Groups at increased risk of severe disease</w:t>
      </w:r>
    </w:p>
    <w:p w14:paraId="32AD36B8" w14:textId="7A59055A" w:rsidR="00B703A1" w:rsidRPr="00E91948" w:rsidRDefault="00B703A1" w:rsidP="00E91948">
      <w:pPr>
        <w:pStyle w:val="Paragraphtext"/>
        <w:rPr>
          <w:rFonts w:eastAsia="Arial"/>
        </w:rPr>
      </w:pPr>
      <w:r w:rsidRPr="00E91948">
        <w:rPr>
          <w:rFonts w:eastAsia="Arial"/>
          <w:highlight w:val="yellow"/>
        </w:rPr>
        <w:t xml:space="preserve">In the context of the current outbreak, groups at increased risk of severe disease do not necessarily align with those at increased risk of acquiring </w:t>
      </w:r>
      <w:proofErr w:type="spellStart"/>
      <w:r w:rsidR="005829ED" w:rsidRPr="00E91948">
        <w:rPr>
          <w:rFonts w:eastAsia="Arial"/>
          <w:highlight w:val="yellow"/>
        </w:rPr>
        <w:t>mpox</w:t>
      </w:r>
      <w:proofErr w:type="spellEnd"/>
      <w:r w:rsidRPr="00E91948">
        <w:rPr>
          <w:rFonts w:eastAsia="Arial"/>
          <w:highlight w:val="yellow"/>
        </w:rPr>
        <w:t xml:space="preserve">. Evidence on severe disease outcomes are limited but occur more frequently among people who are unvaccinated </w:t>
      </w:r>
      <w:r w:rsidRPr="00E91948">
        <w:rPr>
          <w:rFonts w:eastAsia="Arial"/>
          <w:highlight w:val="yellow"/>
        </w:rPr>
        <w:fldChar w:fldCharType="begin"/>
      </w:r>
      <w:r w:rsidRPr="00E91948">
        <w:rPr>
          <w:rFonts w:eastAsia="Arial"/>
          <w:highlight w:val="yellow"/>
        </w:rPr>
        <w:instrText xml:space="preserve"> ADDIN EN.CITE &lt;EndNote&gt;&lt;Cite&gt;&lt;Author&gt;Brown&lt;/Author&gt;&lt;Year&gt;2016&lt;/Year&gt;&lt;RecNum&gt;15&lt;/RecNum&gt;&lt;DisplayText&gt;(30)&lt;/DisplayText&gt;&lt;record&gt;&lt;rec-number&gt;15&lt;/rec-number&gt;&lt;foreign-keys&gt;&lt;key app="EN" db-id="95t2vdaw9psxr9e2wadpawxfsva5dxe205ea" timestamp="1657256977"&gt;15&lt;/key&gt;&lt;/foreign-keys&gt;&lt;ref-type name="Journal Article"&gt;17&lt;/ref-type&gt;&lt;contributors&gt;&lt;authors&gt;&lt;author&gt;Brown, K.&lt;/author&gt;&lt;author&gt;Leggat, P. A.&lt;/author&gt;&lt;/authors&gt;&lt;/contributors&gt;&lt;auth-address&gt;College of Public Health, Medical and Veterinary Sciences, James Cook University, Townsville QLD 4811, Australia. katy.brown@my.jcu.edu.au.&amp;#xD;Médecins Sans Frontières, Geneva 1202, Switzerland. katy.brown@my.jcu.edu.au.&amp;#xD;College of Public Health, Medical and Veterinary Sciences, James Cook University, Townsville QLD 4811, Australia. peter.leggat@jcu.edu.au.&lt;/auth-address&gt;&lt;titles&gt;&lt;title&gt;Human Monkeypox: Current State of Knowledge and Implications for the Future&lt;/title&gt;&lt;secondary-title&gt;Trop Med Infect Dis&lt;/secondary-title&gt;&lt;/titles&gt;&lt;periodical&gt;&lt;full-title&gt;Trop Med Infect Dis&lt;/full-title&gt;&lt;/periodical&gt;&lt;volume&gt;1&lt;/volume&gt;&lt;number&gt;1&lt;/number&gt;&lt;edition&gt;2016/12/20&lt;/edition&gt;&lt;keywords&gt;&lt;keyword&gt;Mpx&lt;/keyword&gt;&lt;keyword&gt;Mpxv&lt;/keyword&gt;&lt;keyword&gt;human monkeypox&lt;/keyword&gt;&lt;keyword&gt;monkeypox&lt;/keyword&gt;&lt;/keywords&gt;&lt;dates&gt;&lt;year&gt;2016&lt;/year&gt;&lt;pub-dates&gt;&lt;date&gt;Dec 20&lt;/date&gt;&lt;/pub-dates&gt;&lt;/dates&gt;&lt;isbn&gt;2414-6366&lt;/isbn&gt;&lt;accession-num&gt;30270859&lt;/accession-num&gt;&lt;urls&gt;&lt;/urls&gt;&lt;custom2&gt;PMC6082047&lt;/custom2&gt;&lt;electronic-resource-num&gt;10.3390/tropicalmed1010008&lt;/electronic-resource-num&gt;&lt;remote-database-provider&gt;NLM&lt;/remote-database-provider&gt;&lt;language&gt;eng&lt;/language&gt;&lt;/record&gt;&lt;/Cite&gt;&lt;/EndNote&gt;</w:instrText>
      </w:r>
      <w:r w:rsidRPr="00E91948">
        <w:rPr>
          <w:rFonts w:eastAsia="Arial"/>
          <w:highlight w:val="yellow"/>
        </w:rPr>
        <w:fldChar w:fldCharType="separate"/>
      </w:r>
      <w:r w:rsidRPr="00E91948">
        <w:rPr>
          <w:rFonts w:eastAsia="Arial"/>
          <w:highlight w:val="yellow"/>
        </w:rPr>
        <w:t>(</w:t>
      </w:r>
      <w:hyperlink w:anchor="_ENREF_30" w:tooltip="Brown, 2016 #15" w:history="1">
        <w:r w:rsidR="00DE1D43" w:rsidRPr="00E91948">
          <w:rPr>
            <w:rFonts w:eastAsia="Arial"/>
            <w:highlight w:val="yellow"/>
          </w:rPr>
          <w:t>30</w:t>
        </w:r>
      </w:hyperlink>
      <w:r w:rsidRPr="00E91948">
        <w:rPr>
          <w:rFonts w:eastAsia="Arial"/>
          <w:highlight w:val="yellow"/>
        </w:rPr>
        <w:t>)</w:t>
      </w:r>
      <w:r w:rsidRPr="00E91948">
        <w:rPr>
          <w:rFonts w:eastAsia="Arial"/>
          <w:highlight w:val="yellow"/>
        </w:rPr>
        <w:fldChar w:fldCharType="end"/>
      </w:r>
      <w:r w:rsidRPr="00E91948">
        <w:rPr>
          <w:rFonts w:eastAsia="Arial"/>
          <w:highlight w:val="yellow"/>
        </w:rPr>
        <w:t>.</w:t>
      </w:r>
    </w:p>
    <w:p w14:paraId="3A18F674" w14:textId="05518138" w:rsidR="00B703A1" w:rsidRPr="00E91948" w:rsidRDefault="00B703A1" w:rsidP="00E91948">
      <w:pPr>
        <w:pStyle w:val="Paragraphtext"/>
        <w:rPr>
          <w:rFonts w:eastAsia="Arial"/>
        </w:rPr>
      </w:pPr>
      <w:r w:rsidRPr="00E91948">
        <w:rPr>
          <w:rFonts w:eastAsia="Arial"/>
        </w:rPr>
        <w:t>Immunocompromised individuals, including those with HIV infection that is not well-controlled (CD4 count &lt;200 cells/</w:t>
      </w:r>
      <w:proofErr w:type="spellStart"/>
      <w:r w:rsidRPr="00E91948">
        <w:t>μL</w:t>
      </w:r>
      <w:proofErr w:type="spellEnd"/>
      <w:r w:rsidRPr="00E91948">
        <w:rPr>
          <w:rFonts w:eastAsia="Arial"/>
        </w:rPr>
        <w:t xml:space="preserve">), are also believed to be at higher risk of severe disease </w:t>
      </w:r>
      <w:r w:rsidRPr="00E91948">
        <w:rPr>
          <w:rFonts w:eastAsia="Arial"/>
        </w:rPr>
        <w:fldChar w:fldCharType="begin">
          <w:fldData xml:space="preserve">PEVuZE5vdGU+PENpdGU+PEF1dGhvcj5FdXJvcGVhbiBDZW50cmUgZm9yIERpc2Vhc2UgUHJldmVu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=
</w:fldData>
        </w:fldChar>
      </w:r>
      <w:r w:rsidRPr="00E91948">
        <w:rPr>
          <w:rFonts w:eastAsia="Arial"/>
        </w:rPr>
        <w:instrText xml:space="preserve"> ADDIN EN.CITE </w:instrText>
      </w:r>
      <w:r w:rsidRPr="00E91948">
        <w:rPr>
          <w:rFonts w:eastAsia="Arial"/>
        </w:rPr>
        <w:fldChar w:fldCharType="begin">
          <w:fldData xml:space="preserve">PEVuZE5vdGU+PENpdGU+PEF1dGhvcj5FdXJvcGVhbiBDZW50cmUgZm9yIERpc2Vhc2UgUHJldmVu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=
</w:fldData>
        </w:fldChar>
      </w:r>
      <w:r w:rsidRPr="00E91948">
        <w:rPr>
          <w:rFonts w:eastAsia="Arial"/>
        </w:rPr>
        <w:instrText xml:space="preserve"> ADDIN EN.CITE.DATA </w:instrText>
      </w:r>
      <w:r w:rsidRPr="00E91948">
        <w:rPr>
          <w:rFonts w:eastAsia="Arial"/>
        </w:rPr>
      </w:r>
      <w:r w:rsidRPr="00E91948">
        <w:rPr>
          <w:rFonts w:eastAsia="Arial"/>
        </w:rPr>
        <w:fldChar w:fldCharType="end"/>
      </w:r>
      <w:r w:rsidRPr="00E91948">
        <w:rPr>
          <w:rFonts w:eastAsia="Arial"/>
        </w:rPr>
      </w:r>
      <w:r w:rsidRPr="00E91948">
        <w:rPr>
          <w:rFonts w:eastAsia="Arial"/>
        </w:rPr>
        <w:fldChar w:fldCharType="separate"/>
      </w:r>
      <w:r w:rsidRPr="00E91948">
        <w:rPr>
          <w:rFonts w:eastAsia="Arial"/>
        </w:rPr>
        <w:t>(</w:t>
      </w:r>
      <w:hyperlink w:anchor="_ENREF_40" w:tooltip="European Centre for Disease Prevention and Control, 2022 #56" w:history="1">
        <w:r w:rsidR="00DE1D43" w:rsidRPr="00E91948">
          <w:rPr>
            <w:rFonts w:eastAsia="Arial"/>
          </w:rPr>
          <w:t>40-42</w:t>
        </w:r>
      </w:hyperlink>
      <w:r w:rsidRPr="00E91948">
        <w:rPr>
          <w:rFonts w:eastAsia="Arial"/>
        </w:rPr>
        <w:t>)</w:t>
      </w:r>
      <w:r w:rsidRPr="00E91948">
        <w:rPr>
          <w:rFonts w:eastAsia="Arial"/>
        </w:rPr>
        <w:fldChar w:fldCharType="end"/>
      </w:r>
      <w:r w:rsidRPr="00E91948">
        <w:rPr>
          <w:rFonts w:eastAsia="Arial"/>
        </w:rPr>
        <w:t xml:space="preserve">. </w:t>
      </w:r>
    </w:p>
    <w:p w14:paraId="6AB39029" w14:textId="4879F215" w:rsidR="00B703A1" w:rsidRPr="00E91948" w:rsidRDefault="00B703A1" w:rsidP="00E91948">
      <w:pPr>
        <w:pStyle w:val="Paragraphtext"/>
        <w:rPr>
          <w:rFonts w:eastAsia="Arial"/>
        </w:rPr>
      </w:pPr>
      <w:r w:rsidRPr="00E91948">
        <w:rPr>
          <w:rFonts w:eastAsia="Arial"/>
        </w:rPr>
        <w:t>Clade I outbreaks have recorded severe outcomes in children, especially children (younger than 10</w:t>
      </w:r>
      <w:r w:rsidR="0071659C" w:rsidRPr="00E91948">
        <w:rPr>
          <w:rFonts w:eastAsia="Arial"/>
        </w:rPr>
        <w:t xml:space="preserve"> years</w:t>
      </w:r>
      <w:r w:rsidRPr="00E91948">
        <w:rPr>
          <w:rFonts w:eastAsia="Arial"/>
        </w:rPr>
        <w:t xml:space="preserve">). </w:t>
      </w:r>
      <w:r w:rsidRPr="00E91948">
        <w:rPr>
          <w:rFonts w:eastAsia="Arial"/>
          <w:highlight w:val="yellow"/>
        </w:rPr>
        <w:t xml:space="preserve">This could be related to the cessation of smallpox vaccination, </w:t>
      </w:r>
      <w:r w:rsidR="00A15DC3" w:rsidRPr="00E91948">
        <w:rPr>
          <w:rFonts w:eastAsia="Arial"/>
          <w:highlight w:val="yellow"/>
        </w:rPr>
        <w:t xml:space="preserve">prolonged close contact </w:t>
      </w:r>
      <w:r w:rsidR="00DA6884" w:rsidRPr="00E91948">
        <w:rPr>
          <w:rFonts w:eastAsia="Arial"/>
          <w:highlight w:val="yellow"/>
        </w:rPr>
        <w:t xml:space="preserve">with </w:t>
      </w:r>
      <w:r w:rsidRPr="00E91948">
        <w:rPr>
          <w:rFonts w:eastAsia="Arial"/>
          <w:highlight w:val="yellow"/>
        </w:rPr>
        <w:t xml:space="preserve">family members or caregivers </w:t>
      </w:r>
      <w:r w:rsidR="005937E4" w:rsidRPr="00E91948">
        <w:rPr>
          <w:rFonts w:eastAsia="Arial"/>
          <w:highlight w:val="yellow"/>
        </w:rPr>
        <w:t xml:space="preserve">who are cases </w:t>
      </w:r>
      <w:r w:rsidRPr="00E91948">
        <w:rPr>
          <w:rFonts w:eastAsia="Arial"/>
          <w:highlight w:val="yellow"/>
        </w:rPr>
        <w:t xml:space="preserve">and in endemic countries due to malnutrition and co-infections </w:t>
      </w:r>
      <w:r w:rsidRPr="00E91948">
        <w:rPr>
          <w:rFonts w:eastAsia="Arial"/>
          <w:highlight w:val="yellow"/>
        </w:rPr>
        <w:fldChar w:fldCharType="begin">
          <w:fldData xml:space="preserve">PEVuZE5vdGU+PENpdGU+PEF1dGhvcj5CdW5nZTwvQXV0aG9yPjxZZWFyPjIwMjI8L1llYXI+PFJl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</w:fldData>
        </w:fldChar>
      </w:r>
      <w:r w:rsidRPr="00E91948">
        <w:rPr>
          <w:rFonts w:eastAsia="Arial"/>
          <w:highlight w:val="yellow"/>
        </w:rPr>
        <w:instrText xml:space="preserve"> ADDIN EN.CITE </w:instrText>
      </w:r>
      <w:r w:rsidRPr="00E91948">
        <w:rPr>
          <w:rFonts w:eastAsia="Arial"/>
          <w:highlight w:val="yellow"/>
        </w:rPr>
        <w:fldChar w:fldCharType="begin">
          <w:fldData xml:space="preserve">PEVuZE5vdGU+PENpdGU+PEF1dGhvcj5CdW5nZTwvQXV0aG9yPjxZZWFyPjIwMjI8L1llYXI+PFJl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</w:fldData>
        </w:fldChar>
      </w:r>
      <w:r w:rsidRPr="00E91948">
        <w:rPr>
          <w:rFonts w:eastAsia="Arial"/>
          <w:highlight w:val="yellow"/>
        </w:rPr>
        <w:instrText xml:space="preserve"> ADDIN EN.CITE.DATA </w:instrText>
      </w:r>
      <w:r w:rsidRPr="00E91948">
        <w:rPr>
          <w:rFonts w:eastAsia="Arial"/>
          <w:highlight w:val="yellow"/>
        </w:rPr>
      </w:r>
      <w:r w:rsidRPr="00E91948">
        <w:rPr>
          <w:rFonts w:eastAsia="Arial"/>
          <w:highlight w:val="yellow"/>
        </w:rPr>
        <w:fldChar w:fldCharType="end"/>
      </w:r>
      <w:r w:rsidRPr="00E91948">
        <w:rPr>
          <w:rFonts w:eastAsia="Arial"/>
          <w:highlight w:val="yellow"/>
        </w:rPr>
      </w:r>
      <w:r w:rsidRPr="00E91948">
        <w:rPr>
          <w:rFonts w:eastAsia="Arial"/>
          <w:highlight w:val="yellow"/>
        </w:rPr>
        <w:fldChar w:fldCharType="separate"/>
      </w:r>
      <w:r w:rsidRPr="00E91948">
        <w:rPr>
          <w:rFonts w:eastAsia="Arial"/>
          <w:highlight w:val="yellow"/>
        </w:rPr>
        <w:t>(</w:t>
      </w:r>
      <w:hyperlink w:anchor="_ENREF_43" w:tooltip="Bunge, 2022 #23" w:history="1">
        <w:r w:rsidR="00DE1D43" w:rsidRPr="00E91948">
          <w:rPr>
            <w:rFonts w:eastAsia="Arial"/>
            <w:highlight w:val="yellow"/>
          </w:rPr>
          <w:t>43-46</w:t>
        </w:r>
      </w:hyperlink>
      <w:r w:rsidRPr="00E91948">
        <w:rPr>
          <w:rFonts w:eastAsia="Arial"/>
          <w:highlight w:val="yellow"/>
        </w:rPr>
        <w:t>)</w:t>
      </w:r>
      <w:r w:rsidRPr="00E91948">
        <w:rPr>
          <w:rFonts w:eastAsia="Arial"/>
          <w:highlight w:val="yellow"/>
        </w:rPr>
        <w:fldChar w:fldCharType="end"/>
      </w:r>
      <w:r w:rsidRPr="00E91948">
        <w:rPr>
          <w:rFonts w:eastAsia="Arial"/>
          <w:highlight w:val="yellow"/>
        </w:rPr>
        <w:t>. Pregnant wom</w:t>
      </w:r>
      <w:r w:rsidR="0050631F" w:rsidRPr="00E91948">
        <w:rPr>
          <w:rFonts w:eastAsia="Arial"/>
          <w:highlight w:val="yellow"/>
        </w:rPr>
        <w:t>e</w:t>
      </w:r>
      <w:r w:rsidRPr="00E91948">
        <w:rPr>
          <w:rFonts w:eastAsia="Arial"/>
          <w:highlight w:val="yellow"/>
        </w:rPr>
        <w:t>n and their f</w:t>
      </w:r>
      <w:r w:rsidR="00CA18A4" w:rsidRPr="00E91948">
        <w:rPr>
          <w:rFonts w:eastAsia="Arial"/>
          <w:highlight w:val="yellow"/>
        </w:rPr>
        <w:t>o</w:t>
      </w:r>
      <w:r w:rsidRPr="00E91948">
        <w:rPr>
          <w:rFonts w:eastAsia="Arial"/>
          <w:highlight w:val="yellow"/>
        </w:rPr>
        <w:t xml:space="preserve">etus may also be at increased risk as vertical transmission has been recorded </w:t>
      </w:r>
      <w:r w:rsidRPr="00E91948">
        <w:rPr>
          <w:rFonts w:eastAsia="Arial"/>
          <w:highlight w:val="yellow"/>
        </w:rPr>
        <w:fldChar w:fldCharType="begin"/>
      </w:r>
      <w:r w:rsidRPr="00E91948">
        <w:rPr>
          <w:rFonts w:eastAsia="Arial"/>
          <w:highlight w:val="yellow"/>
        </w:rPr>
        <w:instrText xml:space="preserve"> ADDIN EN.CITE &lt;EndNote&gt;&lt;Cite&gt;&lt;Author&gt;Mbala&lt;/Author&gt;&lt;Year&gt;2017&lt;/Year&gt;&lt;RecNum&gt;26&lt;/RecNum&gt;&lt;DisplayText&gt;(21)&lt;/DisplayText&gt;&lt;record&gt;&lt;rec-number&gt;26&lt;/rec-number&gt;&lt;foreign-keys&gt;&lt;key app="EN" db-id="95t2vdaw9psxr9e2wadpawxfsva5dxe205ea" timestamp="1657258851"&gt;26&lt;/key&gt;&lt;/foreign-keys&gt;&lt;ref-type name="Journal Article"&gt;17&lt;/ref-type&gt;&lt;contributors&gt;&lt;authors&gt;&lt;author&gt;Mbala, Placide K&lt;/author&gt;&lt;author&gt;Huggins, John W&lt;/author&gt;&lt;author&gt;Riu-Rovira, Therese&lt;/author&gt;&lt;author&gt;Ahuka, Steve M&lt;/author&gt;&lt;author&gt;Mulembakani, Prime&lt;/author&gt;&lt;author&gt;Rimoin, Anne W&lt;/author&gt;&lt;author&gt;Martin, James W&lt;/author&gt;&lt;author&gt;Muyembe, Jean-Jacques T&lt;/author&gt;&lt;/authors&gt;&lt;/contributors&gt;&lt;titles&gt;&lt;title&gt;Maternal and Fetal Outcomes Among Pregnant Women With Human Monkeypox Infection in the Democratic Republic of Congo&lt;/title&gt;&lt;secondary-title&gt;The Journal of Infectious Diseases&lt;/secondary-title&gt;&lt;/titles&gt;&lt;periodical&gt;&lt;full-title&gt;The Journal of Infectious Diseases&lt;/full-title&gt;&lt;/periodical&gt;&lt;pages&gt;824-828&lt;/pages&gt;&lt;volume&gt;216&lt;/volume&gt;&lt;number&gt;7&lt;/number&gt;&lt;dates&gt;&lt;year&gt;2017&lt;/year&gt;&lt;/dates&gt;&lt;isbn&gt;0022-1899&lt;/isbn&gt;&lt;urls&gt;&lt;related-urls&gt;&lt;url&gt;https://doi.org/10.1093/infdis/jix260&lt;/url&gt;&lt;/related-urls&gt;&lt;/urls&gt;&lt;electronic-resource-num&gt;10.1093/infdis/jix260&lt;/electronic-resource-num&gt;&lt;access-date&gt;7/8/2022&lt;/access-date&gt;&lt;/record&gt;&lt;/Cite&gt;&lt;/EndNote&gt;</w:instrText>
      </w:r>
      <w:r w:rsidRPr="00E91948">
        <w:rPr>
          <w:rFonts w:eastAsia="Arial"/>
          <w:highlight w:val="yellow"/>
        </w:rPr>
        <w:fldChar w:fldCharType="separate"/>
      </w:r>
      <w:r w:rsidRPr="00E91948">
        <w:rPr>
          <w:rFonts w:eastAsia="Arial"/>
          <w:highlight w:val="yellow"/>
        </w:rPr>
        <w:t>(</w:t>
      </w:r>
      <w:hyperlink w:anchor="_ENREF_21" w:tooltip="Mbala, 2017 #26" w:history="1">
        <w:r w:rsidR="00DE1D43" w:rsidRPr="00E91948">
          <w:rPr>
            <w:rFonts w:eastAsia="Arial"/>
            <w:highlight w:val="yellow"/>
          </w:rPr>
          <w:t>21</w:t>
        </w:r>
      </w:hyperlink>
      <w:r w:rsidRPr="00E91948">
        <w:rPr>
          <w:rFonts w:eastAsia="Arial"/>
          <w:highlight w:val="yellow"/>
        </w:rPr>
        <w:t>)</w:t>
      </w:r>
      <w:r w:rsidRPr="00E91948">
        <w:rPr>
          <w:rFonts w:eastAsia="Arial"/>
          <w:highlight w:val="yellow"/>
        </w:rPr>
        <w:fldChar w:fldCharType="end"/>
      </w:r>
      <w:r w:rsidRPr="00E91948">
        <w:rPr>
          <w:rFonts w:eastAsia="Arial"/>
          <w:highlight w:val="yellow"/>
        </w:rPr>
        <w:t>.</w:t>
      </w:r>
    </w:p>
    <w:p w14:paraId="05AE74CD" w14:textId="77777777" w:rsidR="00B703A1" w:rsidRPr="00B77930" w:rsidRDefault="00B703A1" w:rsidP="00B77930">
      <w:pPr>
        <w:pStyle w:val="Heading2"/>
        <w:rPr>
          <w:rFonts w:eastAsia="Arial"/>
        </w:rPr>
      </w:pPr>
      <w:r w:rsidRPr="00B77930">
        <w:rPr>
          <w:rFonts w:eastAsia="Arial"/>
        </w:rPr>
        <w:t>High-risk settings and communities</w:t>
      </w:r>
    </w:p>
    <w:p w14:paraId="10C39246" w14:textId="6398DBA6" w:rsidR="00B703A1" w:rsidRPr="00B77930" w:rsidRDefault="00B703A1" w:rsidP="00E91948">
      <w:pPr>
        <w:pStyle w:val="Paragraphtext"/>
        <w:rPr>
          <w:rFonts w:eastAsia="Arial"/>
        </w:rPr>
      </w:pPr>
      <w:r w:rsidRPr="00B77930">
        <w:rPr>
          <w:rFonts w:eastAsia="Arial"/>
        </w:rPr>
        <w:t xml:space="preserve">Anyone who is in very close contact with someone with </w:t>
      </w:r>
      <w:proofErr w:type="spellStart"/>
      <w:r w:rsidR="005829ED">
        <w:rPr>
          <w:rFonts w:eastAsia="Arial"/>
        </w:rPr>
        <w:t>mpox</w:t>
      </w:r>
      <w:proofErr w:type="spellEnd"/>
      <w:r w:rsidRPr="00B77930">
        <w:rPr>
          <w:rFonts w:eastAsia="Arial"/>
        </w:rPr>
        <w:t xml:space="preserve">, particularly where skin-to-skin contact occurs, is at risk. While the mode of transmission means that anyone can acquire or transmit </w:t>
      </w:r>
      <w:proofErr w:type="spellStart"/>
      <w:r w:rsidR="005829ED">
        <w:rPr>
          <w:rFonts w:eastAsia="Arial"/>
        </w:rPr>
        <w:t>mpox</w:t>
      </w:r>
      <w:proofErr w:type="spellEnd"/>
      <w:r w:rsidRPr="00B77930">
        <w:rPr>
          <w:rFonts w:eastAsia="Arial"/>
        </w:rPr>
        <w:t xml:space="preserve">, cases in the current outbreak have occurred primarily, but not exclusively, in gay, bisexual and other men who have sex with men </w:t>
      </w:r>
      <w:r w:rsidRPr="00B77930">
        <w:rPr>
          <w:rFonts w:eastAsia="Arial"/>
        </w:rPr>
        <w:fldChar w:fldCharType="begin">
          <w:fldData xml:space="preserve">PEVuZE5vdGU+PENpdGU+PEF1dGhvcj5EaSBHaXVsaW88L0F1dGhvcj48WWVhcj4yMDA0PC9ZZWFy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</w:fldData>
        </w:fldChar>
      </w:r>
      <w:r w:rsidRPr="00B77930">
        <w:rPr>
          <w:rFonts w:eastAsia="Arial"/>
        </w:rPr>
        <w:instrText xml:space="preserve"> ADDIN EN.CITE </w:instrText>
      </w:r>
      <w:r w:rsidRPr="00B77930">
        <w:rPr>
          <w:rFonts w:eastAsia="Arial"/>
        </w:rPr>
        <w:fldChar w:fldCharType="begin">
          <w:fldData xml:space="preserve">PEVuZE5vdGU+PENpdGU+PEF1dGhvcj5EaSBHaXVsaW88L0F1dGhvcj48WWVhcj4yMDA0PC9ZZWFy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</w:fldData>
        </w:fldChar>
      </w:r>
      <w:r w:rsidRPr="00B77930">
        <w:rPr>
          <w:rFonts w:eastAsia="Arial"/>
        </w:rPr>
        <w:instrText xml:space="preserve"> ADDIN EN.CITE.DATA </w:instrText>
      </w:r>
      <w:r w:rsidRPr="00B77930">
        <w:rPr>
          <w:rFonts w:eastAsia="Arial"/>
        </w:rPr>
      </w:r>
      <w:r w:rsidRPr="00B77930">
        <w:rPr>
          <w:rFonts w:eastAsia="Arial"/>
        </w:rPr>
        <w:fldChar w:fldCharType="end"/>
      </w:r>
      <w:r w:rsidRPr="00B77930">
        <w:rPr>
          <w:rFonts w:eastAsia="Arial"/>
        </w:rPr>
      </w:r>
      <w:r w:rsidRPr="00B77930">
        <w:rPr>
          <w:rFonts w:eastAsia="Arial"/>
        </w:rPr>
        <w:fldChar w:fldCharType="separate"/>
      </w:r>
      <w:r w:rsidRPr="00B77930">
        <w:rPr>
          <w:rFonts w:eastAsia="Arial"/>
          <w:noProof/>
        </w:rPr>
        <w:t>(</w:t>
      </w:r>
      <w:hyperlink w:anchor="_ENREF_24" w:tooltip="World Health Organization, 2022 #53" w:history="1">
        <w:r w:rsidR="00DE1D43" w:rsidRPr="00B77930">
          <w:rPr>
            <w:rFonts w:eastAsia="Arial"/>
            <w:noProof/>
          </w:rPr>
          <w:t>24</w:t>
        </w:r>
      </w:hyperlink>
      <w:r w:rsidRPr="00B77930">
        <w:rPr>
          <w:rFonts w:eastAsia="Arial"/>
          <w:noProof/>
        </w:rPr>
        <w:t xml:space="preserve">, </w:t>
      </w:r>
      <w:hyperlink w:anchor="_ENREF_33" w:tooltip="Public Health England, 2019 #19" w:history="1">
        <w:r w:rsidR="00DE1D43" w:rsidRPr="00B77930">
          <w:rPr>
            <w:rFonts w:eastAsia="Arial"/>
            <w:noProof/>
          </w:rPr>
          <w:t>33</w:t>
        </w:r>
      </w:hyperlink>
      <w:r w:rsidRPr="00B77930">
        <w:rPr>
          <w:rFonts w:eastAsia="Arial"/>
          <w:noProof/>
        </w:rPr>
        <w:t xml:space="preserve">, </w:t>
      </w:r>
      <w:hyperlink w:anchor="_ENREF_34" w:tooltip="Di Giulio, 2004 #20" w:history="1">
        <w:r w:rsidR="00DE1D43" w:rsidRPr="00B77930">
          <w:rPr>
            <w:rFonts w:eastAsia="Arial"/>
            <w:noProof/>
          </w:rPr>
          <w:t>34</w:t>
        </w:r>
      </w:hyperlink>
      <w:r w:rsidRPr="00B77930">
        <w:rPr>
          <w:rFonts w:eastAsia="Arial"/>
          <w:noProof/>
        </w:rPr>
        <w:t xml:space="preserve">, </w:t>
      </w:r>
      <w:hyperlink w:anchor="_ENREF_47" w:tooltip="European Centre for Disease Prevention and Control/WHO Regional Office for Europe, 2022 #21" w:history="1">
        <w:r w:rsidR="00DE1D43" w:rsidRPr="00B77930">
          <w:rPr>
            <w:rFonts w:eastAsia="Arial"/>
            <w:noProof/>
          </w:rPr>
          <w:t>47</w:t>
        </w:r>
      </w:hyperlink>
      <w:r w:rsidRPr="00B77930">
        <w:rPr>
          <w:rFonts w:eastAsia="Arial"/>
          <w:noProof/>
        </w:rPr>
        <w:t>)</w:t>
      </w:r>
      <w:r w:rsidRPr="00B77930">
        <w:rPr>
          <w:rFonts w:eastAsia="Arial"/>
        </w:rPr>
        <w:fldChar w:fldCharType="end"/>
      </w:r>
      <w:r w:rsidRPr="00B77930">
        <w:rPr>
          <w:rFonts w:eastAsia="Arial"/>
        </w:rPr>
        <w:t>.</w:t>
      </w:r>
    </w:p>
    <w:p w14:paraId="607ACC47" w14:textId="5A7B2A7F" w:rsidR="00B703A1" w:rsidRPr="00B77930" w:rsidRDefault="00B703A1" w:rsidP="00E91948">
      <w:pPr>
        <w:pStyle w:val="Paragraphtext"/>
        <w:rPr>
          <w:rFonts w:eastAsia="Arial"/>
        </w:rPr>
      </w:pPr>
      <w:r w:rsidRPr="00B77930">
        <w:rPr>
          <w:rFonts w:eastAsia="Arial"/>
        </w:rPr>
        <w:t xml:space="preserve">Cases have sometimes been associated with large events or parties, including festivals in Europe </w:t>
      </w:r>
      <w:r w:rsidRPr="00B77930">
        <w:rPr>
          <w:rFonts w:eastAsia="Arial"/>
        </w:rPr>
        <w:fldChar w:fldCharType="begin"/>
      </w:r>
      <w:r w:rsidRPr="00B77930">
        <w:rPr>
          <w:rFonts w:eastAsia="Arial"/>
        </w:rPr>
        <w:instrText xml:space="preserve"> ADDIN EN.CITE &lt;EndNote&gt;&lt;Cite&gt;&lt;Author&gt;World Health Organization&lt;/Author&gt;&lt;Year&gt;2022&lt;/Year&gt;&lt;RecNum&gt;27&lt;/RecNum&gt;&lt;DisplayText&gt;(49)&lt;/DisplayText&gt;&lt;record&gt;&lt;rec-number&gt;27&lt;/rec-number&gt;&lt;foreign-keys&gt;&lt;key app="EN" db-id="pp0ptvp0mtzdtye0tr352zav2pf9r5tvx5za" timestamp="1657259039"&gt;27&lt;/key&gt;&lt;/foreign-keys&gt;&lt;ref-type name="Journal Article"&gt;17&lt;/ref-type&gt;&lt;contributors&gt;&lt;authors&gt;&lt;author&gt;World Health Organization,&lt;/author&gt;&lt;/authors&gt;&lt;/contributors&gt;&lt;titles&gt;&lt;title&gt;Monkeypox in the European Region: what we know so far and how we need to respond&lt;/title&gt;&lt;/titles&gt;&lt;dates&gt;&lt;year&gt;2022&lt;/year&gt;&lt;/dates&gt;&lt;urls&gt;&lt;related-urls&gt;&lt;url&gt;https://www.who.int/europe/news/item/30-05-2022-monkeypox-in-the-european-region--what-we-know-so-far-and-how-we-need-to-respond&lt;/url&gt;&lt;/related-urls&gt;&lt;/urls&gt;&lt;/record&gt;&lt;/Cite&gt;&lt;/EndNote&gt;</w:instrText>
      </w:r>
      <w:r w:rsidRPr="00B77930">
        <w:rPr>
          <w:rFonts w:eastAsia="Arial"/>
        </w:rPr>
        <w:fldChar w:fldCharType="separate"/>
      </w:r>
      <w:r w:rsidRPr="00B77930">
        <w:rPr>
          <w:rFonts w:eastAsia="Arial"/>
          <w:noProof/>
        </w:rPr>
        <w:t>(</w:t>
      </w:r>
      <w:hyperlink w:anchor="_ENREF_49" w:tooltip="World Health Organization, 2022 #27" w:history="1">
        <w:r w:rsidR="00DE1D43" w:rsidRPr="00B77930">
          <w:rPr>
            <w:rFonts w:eastAsia="Arial"/>
            <w:noProof/>
          </w:rPr>
          <w:t>49</w:t>
        </w:r>
      </w:hyperlink>
      <w:r w:rsidRPr="00B77930">
        <w:rPr>
          <w:rFonts w:eastAsia="Arial"/>
          <w:noProof/>
        </w:rPr>
        <w:t>)</w:t>
      </w:r>
      <w:r w:rsidRPr="00B77930">
        <w:rPr>
          <w:rFonts w:eastAsia="Arial"/>
        </w:rPr>
        <w:fldChar w:fldCharType="end"/>
      </w:r>
      <w:r w:rsidRPr="00B77930">
        <w:rPr>
          <w:rFonts w:eastAsia="Arial"/>
        </w:rPr>
        <w:t>.</w:t>
      </w:r>
    </w:p>
    <w:p w14:paraId="61FB99A1" w14:textId="77777777" w:rsidR="00B703A1" w:rsidRPr="00B77930" w:rsidRDefault="00B703A1" w:rsidP="00E91948">
      <w:pPr>
        <w:pStyle w:val="Paragraphtext"/>
        <w:rPr>
          <w:rFonts w:eastAsia="Arial"/>
        </w:rPr>
      </w:pPr>
      <w:r w:rsidRPr="00B77930">
        <w:rPr>
          <w:rFonts w:eastAsia="Arial"/>
        </w:rPr>
        <w:t>High-risk settings and activities for transmission in the context of the current outbreak include:</w:t>
      </w:r>
    </w:p>
    <w:p w14:paraId="0C41AD87" w14:textId="27E94FC8" w:rsidR="00B703A1" w:rsidRPr="00B77930" w:rsidRDefault="00B703A1" w:rsidP="00E91948">
      <w:pPr>
        <w:pStyle w:val="ListParagraph"/>
        <w:numPr>
          <w:ilvl w:val="0"/>
          <w:numId w:val="1"/>
        </w:numPr>
        <w:spacing w:line="276" w:lineRule="auto"/>
        <w:rPr>
          <w:rFonts w:ascii="Arial" w:eastAsia="Arial" w:hAnsi="Arial" w:cs="Arial"/>
        </w:rPr>
      </w:pPr>
      <w:r w:rsidRPr="00B77930">
        <w:rPr>
          <w:rFonts w:ascii="Arial" w:eastAsia="Arial" w:hAnsi="Arial" w:cs="Arial"/>
        </w:rPr>
        <w:t xml:space="preserve">sexual activity </w:t>
      </w:r>
      <w:r w:rsidRPr="00B77930">
        <w:rPr>
          <w:rFonts w:ascii="Arial" w:eastAsia="Arial" w:hAnsi="Arial" w:cs="Arial"/>
        </w:rPr>
        <w:fldChar w:fldCharType="begin">
          <w:fldData xml:space="preserve">PEVuZE5vdGU+PENpdGU+PEF1dGhvcj5FZ2FuPC9BdXRob3I+PFllYXI+MjAwNDwvWWVhcj48UmVj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</w:fldData>
        </w:fldChar>
      </w:r>
      <w:r w:rsidRPr="00B77930">
        <w:rPr>
          <w:rFonts w:ascii="Arial" w:eastAsia="Arial" w:hAnsi="Arial" w:cs="Arial"/>
        </w:rPr>
        <w:instrText xml:space="preserve"> ADDIN EN.CITE </w:instrText>
      </w:r>
      <w:r w:rsidRPr="00B77930">
        <w:rPr>
          <w:rFonts w:ascii="Arial" w:eastAsia="Arial" w:hAnsi="Arial" w:cs="Arial"/>
        </w:rPr>
        <w:fldChar w:fldCharType="begin">
          <w:fldData xml:space="preserve">PEVuZE5vdGU+PENpdGU+PEF1dGhvcj5FZ2FuPC9BdXRob3I+PFllYXI+MjAwNDwvWWVhcj48UmVj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</w:fldData>
        </w:fldChar>
      </w:r>
      <w:r w:rsidRPr="00B77930">
        <w:rPr>
          <w:rFonts w:ascii="Arial" w:eastAsia="Arial" w:hAnsi="Arial" w:cs="Arial"/>
        </w:rPr>
        <w:instrText xml:space="preserve"> ADDIN EN.CITE.DATA </w:instrText>
      </w:r>
      <w:r w:rsidRPr="00B77930">
        <w:rPr>
          <w:rFonts w:ascii="Arial" w:eastAsia="Arial" w:hAnsi="Arial" w:cs="Arial"/>
        </w:rPr>
      </w:r>
      <w:r w:rsidRPr="00B77930">
        <w:rPr>
          <w:rFonts w:ascii="Arial" w:eastAsia="Arial" w:hAnsi="Arial" w:cs="Arial"/>
        </w:rPr>
        <w:fldChar w:fldCharType="end"/>
      </w:r>
      <w:r w:rsidRPr="00B77930">
        <w:rPr>
          <w:rFonts w:ascii="Arial" w:eastAsia="Arial" w:hAnsi="Arial" w:cs="Arial"/>
        </w:rPr>
      </w:r>
      <w:r w:rsidRPr="00B77930">
        <w:rPr>
          <w:rFonts w:ascii="Arial" w:eastAsia="Arial" w:hAnsi="Arial" w:cs="Arial"/>
        </w:rPr>
        <w:fldChar w:fldCharType="separate"/>
      </w:r>
      <w:r w:rsidRPr="00B77930">
        <w:rPr>
          <w:rFonts w:ascii="Arial" w:eastAsia="Arial" w:hAnsi="Arial" w:cs="Arial"/>
          <w:noProof/>
        </w:rPr>
        <w:t>(</w:t>
      </w:r>
      <w:hyperlink w:anchor="_ENREF_50" w:tooltip="Egan, 2004 #29" w:history="1">
        <w:r w:rsidR="00DE1D43" w:rsidRPr="00B77930">
          <w:rPr>
            <w:rFonts w:ascii="Arial" w:eastAsia="Arial" w:hAnsi="Arial" w:cs="Arial"/>
            <w:noProof/>
          </w:rPr>
          <w:t>50</w:t>
        </w:r>
      </w:hyperlink>
      <w:r w:rsidRPr="00B77930">
        <w:rPr>
          <w:rFonts w:ascii="Arial" w:eastAsia="Arial" w:hAnsi="Arial" w:cs="Arial"/>
          <w:noProof/>
        </w:rPr>
        <w:t>)</w:t>
      </w:r>
      <w:r w:rsidRPr="00B77930">
        <w:rPr>
          <w:rFonts w:ascii="Arial" w:eastAsia="Arial" w:hAnsi="Arial" w:cs="Arial"/>
        </w:rPr>
        <w:fldChar w:fldCharType="end"/>
      </w:r>
    </w:p>
    <w:p w14:paraId="4EAAC712" w14:textId="3CEED702" w:rsidR="00B703A1" w:rsidRPr="00B77930" w:rsidRDefault="00B703A1" w:rsidP="00E91948">
      <w:pPr>
        <w:pStyle w:val="ListParagraph"/>
        <w:numPr>
          <w:ilvl w:val="0"/>
          <w:numId w:val="1"/>
        </w:numPr>
        <w:spacing w:line="276" w:lineRule="auto"/>
        <w:rPr>
          <w:rFonts w:ascii="Arial" w:eastAsia="Arial" w:hAnsi="Arial" w:cs="Arial"/>
        </w:rPr>
      </w:pPr>
      <w:r w:rsidRPr="00B77930">
        <w:rPr>
          <w:rFonts w:ascii="Arial" w:eastAsia="Arial" w:hAnsi="Arial" w:cs="Arial"/>
        </w:rPr>
        <w:lastRenderedPageBreak/>
        <w:t xml:space="preserve">households </w:t>
      </w:r>
      <w:r w:rsidRPr="00B77930">
        <w:rPr>
          <w:rFonts w:ascii="Arial" w:eastAsia="Arial" w:hAnsi="Arial" w:cs="Arial"/>
        </w:rPr>
        <w:fldChar w:fldCharType="begin"/>
      </w:r>
      <w:r w:rsidRPr="00B77930">
        <w:rPr>
          <w:rFonts w:ascii="Arial" w:eastAsia="Arial" w:hAnsi="Arial" w:cs="Arial"/>
        </w:rPr>
        <w:instrText xml:space="preserve"> ADDIN EN.CITE &lt;EndNote&gt;&lt;Cite&gt;&lt;Author&gt;World Health Organization&lt;/Author&gt;&lt;Year&gt;2022&lt;/Year&gt;&lt;RecNum&gt;62&lt;/RecNum&gt;&lt;DisplayText&gt;(44)&lt;/DisplayText&gt;&lt;record&gt;&lt;rec-number&gt;62&lt;/rec-number&gt;&lt;foreign-keys&gt;&lt;key app="EN" db-id="pp0ptvp0mtzdtye0tr352zav2pf9r5tvx5za" timestamp="1664342266"&gt;62&lt;/key&gt;&lt;/foreign-keys&gt;&lt;ref-type name="Web Page"&gt;12&lt;/ref-type&gt;&lt;contributors&gt;&lt;authors&gt;&lt;author&gt;World Health Organization,&lt;/author&gt;&lt;/authors&gt;&lt;/contributors&gt;&lt;titles&gt;&lt;title&gt;Monkeypox - Questions and Answers&lt;/title&gt;&lt;/titles&gt;&lt;dates&gt;&lt;year&gt;2022&lt;/year&gt;&lt;/dates&gt;&lt;urls&gt;&lt;related-urls&gt;&lt;url&gt;https://www.who.int/news-room/questions-and-answers/item/monkeypox&lt;/url&gt;&lt;/related-urls&gt;&lt;/urls&gt;&lt;/record&gt;&lt;/Cite&gt;&lt;/EndNote&gt;</w:instrText>
      </w:r>
      <w:r w:rsidRPr="00B77930">
        <w:rPr>
          <w:rFonts w:ascii="Arial" w:eastAsia="Arial" w:hAnsi="Arial" w:cs="Arial"/>
        </w:rPr>
        <w:fldChar w:fldCharType="separate"/>
      </w:r>
      <w:r w:rsidRPr="00B77930">
        <w:rPr>
          <w:rFonts w:ascii="Arial" w:eastAsia="Arial" w:hAnsi="Arial" w:cs="Arial"/>
          <w:noProof/>
        </w:rPr>
        <w:t>(</w:t>
      </w:r>
      <w:hyperlink w:anchor="_ENREF_44" w:tooltip="World Health Organization, 2022 #62" w:history="1">
        <w:r w:rsidR="00DE1D43" w:rsidRPr="00B77930">
          <w:rPr>
            <w:rFonts w:ascii="Arial" w:eastAsia="Arial" w:hAnsi="Arial" w:cs="Arial"/>
            <w:noProof/>
          </w:rPr>
          <w:t>44</w:t>
        </w:r>
      </w:hyperlink>
      <w:r w:rsidRPr="00B77930">
        <w:rPr>
          <w:rFonts w:ascii="Arial" w:eastAsia="Arial" w:hAnsi="Arial" w:cs="Arial"/>
          <w:noProof/>
        </w:rPr>
        <w:t>)</w:t>
      </w:r>
      <w:r w:rsidRPr="00B77930">
        <w:rPr>
          <w:rFonts w:ascii="Arial" w:eastAsia="Arial" w:hAnsi="Arial" w:cs="Arial"/>
        </w:rPr>
        <w:fldChar w:fldCharType="end"/>
      </w:r>
    </w:p>
    <w:p w14:paraId="08A3CBC5" w14:textId="4063178E" w:rsidR="00B703A1" w:rsidRPr="00B77930" w:rsidRDefault="00B703A1" w:rsidP="00E91948">
      <w:pPr>
        <w:pStyle w:val="ListParagraph"/>
        <w:numPr>
          <w:ilvl w:val="0"/>
          <w:numId w:val="1"/>
        </w:numPr>
        <w:spacing w:line="276" w:lineRule="auto"/>
        <w:rPr>
          <w:rFonts w:ascii="Arial" w:eastAsia="Arial" w:hAnsi="Arial" w:cs="Arial"/>
        </w:rPr>
      </w:pPr>
      <w:r w:rsidRPr="00B77930">
        <w:rPr>
          <w:rFonts w:ascii="Arial" w:eastAsia="Arial" w:hAnsi="Arial" w:cs="Arial"/>
        </w:rPr>
        <w:t xml:space="preserve">sex-on-premises venues </w:t>
      </w:r>
      <w:r w:rsidRPr="00B77930">
        <w:rPr>
          <w:rFonts w:ascii="Arial" w:eastAsia="Arial" w:hAnsi="Arial" w:cs="Arial"/>
          <w:highlight w:val="yellow"/>
        </w:rPr>
        <w:t xml:space="preserve">(SOPV) </w:t>
      </w:r>
      <w:r w:rsidRPr="00B77930">
        <w:rPr>
          <w:rFonts w:ascii="Arial" w:eastAsia="Arial" w:hAnsi="Arial" w:cs="Arial"/>
          <w:highlight w:val="yellow"/>
        </w:rPr>
        <w:fldChar w:fldCharType="begin">
          <w:fldData xml:space="preserve">PEVuZE5vdGU+PENpdGU+PEF1dGhvcj5VSyBHb3Zlcm5tZW50PC9BdXRob3I+PFllYXI+MjAyMjwv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</w:fldData>
        </w:fldChar>
      </w:r>
      <w:r w:rsidRPr="00B77930">
        <w:rPr>
          <w:rFonts w:ascii="Arial" w:eastAsia="Arial" w:hAnsi="Arial" w:cs="Arial"/>
          <w:highlight w:val="yellow"/>
        </w:rPr>
        <w:instrText xml:space="preserve"> ADDIN EN.CITE </w:instrText>
      </w:r>
      <w:r w:rsidRPr="00B77930">
        <w:rPr>
          <w:rFonts w:ascii="Arial" w:eastAsia="Arial" w:hAnsi="Arial" w:cs="Arial"/>
          <w:highlight w:val="yellow"/>
        </w:rPr>
        <w:fldChar w:fldCharType="begin">
          <w:fldData xml:space="preserve">PEVuZE5vdGU+PENpdGU+PEF1dGhvcj5VSyBHb3Zlcm5tZW50PC9BdXRob3I+PFllYXI+MjAyMjwv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</w:fldData>
        </w:fldChar>
      </w:r>
      <w:r w:rsidRPr="00B77930">
        <w:rPr>
          <w:rFonts w:ascii="Arial" w:eastAsia="Arial" w:hAnsi="Arial" w:cs="Arial"/>
          <w:highlight w:val="yellow"/>
        </w:rPr>
        <w:instrText xml:space="preserve"> ADDIN EN.CITE.DATA </w:instrText>
      </w:r>
      <w:r w:rsidRPr="00B77930">
        <w:rPr>
          <w:rFonts w:ascii="Arial" w:eastAsia="Arial" w:hAnsi="Arial" w:cs="Arial"/>
          <w:highlight w:val="yellow"/>
        </w:rPr>
      </w:r>
      <w:r w:rsidRPr="00B77930">
        <w:rPr>
          <w:rFonts w:ascii="Arial" w:eastAsia="Arial" w:hAnsi="Arial" w:cs="Arial"/>
          <w:highlight w:val="yellow"/>
        </w:rPr>
        <w:fldChar w:fldCharType="end"/>
      </w:r>
      <w:r w:rsidRPr="00B77930">
        <w:rPr>
          <w:rFonts w:ascii="Arial" w:eastAsia="Arial" w:hAnsi="Arial" w:cs="Arial"/>
          <w:highlight w:val="yellow"/>
        </w:rPr>
      </w:r>
      <w:r w:rsidRPr="00B77930">
        <w:rPr>
          <w:rFonts w:ascii="Arial" w:eastAsia="Arial" w:hAnsi="Arial" w:cs="Arial"/>
          <w:highlight w:val="yellow"/>
        </w:rPr>
        <w:fldChar w:fldCharType="separate"/>
      </w:r>
      <w:r w:rsidRPr="00B77930">
        <w:rPr>
          <w:rFonts w:ascii="Arial" w:eastAsia="Arial" w:hAnsi="Arial" w:cs="Arial"/>
          <w:noProof/>
          <w:highlight w:val="yellow"/>
        </w:rPr>
        <w:t>(</w:t>
      </w:r>
      <w:hyperlink w:anchor="_ENREF_51" w:tooltip="UK Government, 2022 #65" w:history="1">
        <w:r w:rsidR="00DE1D43" w:rsidRPr="00B77930">
          <w:rPr>
            <w:rFonts w:ascii="Arial" w:eastAsia="Arial" w:hAnsi="Arial" w:cs="Arial"/>
            <w:noProof/>
            <w:highlight w:val="yellow"/>
          </w:rPr>
          <w:t>51-53</w:t>
        </w:r>
      </w:hyperlink>
      <w:r w:rsidRPr="00B77930">
        <w:rPr>
          <w:rFonts w:ascii="Arial" w:eastAsia="Arial" w:hAnsi="Arial" w:cs="Arial"/>
          <w:noProof/>
          <w:highlight w:val="yellow"/>
        </w:rPr>
        <w:t>)</w:t>
      </w:r>
      <w:r w:rsidRPr="00B77930">
        <w:rPr>
          <w:rFonts w:ascii="Arial" w:eastAsia="Arial" w:hAnsi="Arial" w:cs="Arial"/>
          <w:highlight w:val="yellow"/>
        </w:rPr>
        <w:fldChar w:fldCharType="end"/>
      </w:r>
    </w:p>
    <w:p w14:paraId="0ECCE9F5" w14:textId="0C16B448" w:rsidR="00B703A1" w:rsidRPr="00B77930" w:rsidRDefault="00B703A1" w:rsidP="00E91948">
      <w:pPr>
        <w:pStyle w:val="ListParagraph"/>
        <w:numPr>
          <w:ilvl w:val="0"/>
          <w:numId w:val="1"/>
        </w:numPr>
        <w:spacing w:line="276" w:lineRule="auto"/>
        <w:rPr>
          <w:rFonts w:ascii="Arial" w:eastAsia="Arial" w:hAnsi="Arial" w:cs="Arial"/>
        </w:rPr>
      </w:pPr>
      <w:r w:rsidRPr="00B77930">
        <w:rPr>
          <w:rFonts w:ascii="Arial" w:eastAsia="Arial" w:hAnsi="Arial" w:cs="Arial"/>
        </w:rPr>
        <w:t xml:space="preserve">events or venues where skin-to-skin contact and other intimate contact occurs </w:t>
      </w:r>
      <w:r w:rsidRPr="00B77930">
        <w:rPr>
          <w:rFonts w:ascii="Arial" w:eastAsia="Arial" w:hAnsi="Arial" w:cs="Arial"/>
        </w:rPr>
        <w:fldChar w:fldCharType="begin"/>
      </w:r>
      <w:r w:rsidRPr="00B77930">
        <w:rPr>
          <w:rFonts w:ascii="Arial" w:eastAsia="Arial" w:hAnsi="Arial" w:cs="Arial"/>
        </w:rPr>
        <w:instrText xml:space="preserve"> ADDIN EN.CITE &lt;EndNote&gt;&lt;Cite&gt;&lt;Author&gt;Centers for Disease Control and Prevention&lt;/Author&gt;&lt;Year&gt;2022&lt;/Year&gt;&lt;RecNum&gt;30&lt;/RecNum&gt;&lt;DisplayText&gt;(53)&lt;/DisplayText&gt;&lt;record&gt;&lt;rec-number&gt;30&lt;/rec-number&gt;&lt;foreign-keys&gt;&lt;key app="EN" db-id="pp0ptvp0mtzdtye0tr352zav2pf9r5tvx5za" timestamp="1657259164"&gt;30&lt;/key&gt;&lt;/foreign-keys&gt;&lt;ref-type name="Web Page"&gt;12&lt;/ref-type&gt;&lt;contributors&gt;&lt;authors&gt;&lt;author&gt;Centers for Disease Control and Prevention,&lt;/author&gt;&lt;/authors&gt;&lt;/contributors&gt;&lt;titles&gt;&lt;title&gt;Social Gatherings, Safer Sex, and Monkeypox&lt;/title&gt;&lt;/titles&gt;&lt;dates&gt;&lt;year&gt;2022&lt;/year&gt;&lt;pub-dates&gt;&lt;date&gt;September 9, 2022&lt;/date&gt;&lt;/pub-dates&gt;&lt;/dates&gt;&lt;publisher&gt;US Department of Health and Human Services&lt;/publisher&gt;&lt;urls&gt;&lt;related-urls&gt;&lt;url&gt;https://www.cdc.gov/poxvirus/monkeypox/specific-settings/social-gatherings.html&lt;/url&gt;&lt;/related-urls&gt;&lt;/urls&gt;&lt;/record&gt;&lt;/Cite&gt;&lt;/EndNote&gt;</w:instrText>
      </w:r>
      <w:r w:rsidRPr="00B77930">
        <w:rPr>
          <w:rFonts w:ascii="Arial" w:eastAsia="Arial" w:hAnsi="Arial" w:cs="Arial"/>
        </w:rPr>
        <w:fldChar w:fldCharType="separate"/>
      </w:r>
      <w:r w:rsidRPr="00B77930">
        <w:rPr>
          <w:rFonts w:ascii="Arial" w:eastAsia="Arial" w:hAnsi="Arial" w:cs="Arial"/>
          <w:noProof/>
        </w:rPr>
        <w:t>(</w:t>
      </w:r>
      <w:hyperlink w:anchor="_ENREF_53" w:tooltip="Centers for Disease Control and Prevention, 2022 #30" w:history="1">
        <w:r w:rsidR="00DE1D43" w:rsidRPr="00B77930">
          <w:rPr>
            <w:rFonts w:ascii="Arial" w:eastAsia="Arial" w:hAnsi="Arial" w:cs="Arial"/>
            <w:noProof/>
          </w:rPr>
          <w:t>53</w:t>
        </w:r>
      </w:hyperlink>
      <w:r w:rsidRPr="00B77930">
        <w:rPr>
          <w:rFonts w:ascii="Arial" w:eastAsia="Arial" w:hAnsi="Arial" w:cs="Arial"/>
          <w:noProof/>
        </w:rPr>
        <w:t>)</w:t>
      </w:r>
      <w:r w:rsidRPr="00B77930">
        <w:rPr>
          <w:rFonts w:ascii="Arial" w:eastAsia="Arial" w:hAnsi="Arial" w:cs="Arial"/>
        </w:rPr>
        <w:fldChar w:fldCharType="end"/>
      </w:r>
    </w:p>
    <w:p w14:paraId="663827FB" w14:textId="77777777" w:rsidR="00B703A1" w:rsidRPr="00B77930" w:rsidRDefault="00B703A1" w:rsidP="00E91948">
      <w:pPr>
        <w:pStyle w:val="ListParagraph"/>
        <w:numPr>
          <w:ilvl w:val="0"/>
          <w:numId w:val="1"/>
        </w:numPr>
        <w:spacing w:line="276" w:lineRule="auto"/>
        <w:rPr>
          <w:rFonts w:ascii="Arial" w:eastAsia="Arial" w:hAnsi="Arial" w:cs="Arial"/>
        </w:rPr>
      </w:pPr>
      <w:r w:rsidRPr="00B77930">
        <w:rPr>
          <w:rFonts w:ascii="Arial" w:eastAsia="Arial" w:hAnsi="Arial" w:cs="Arial"/>
        </w:rPr>
        <w:t>healthcare settings</w:t>
      </w:r>
    </w:p>
    <w:p w14:paraId="1362A912" w14:textId="0948F7C8" w:rsidR="00B703A1" w:rsidRPr="00B77930" w:rsidRDefault="003F4113" w:rsidP="00E91948">
      <w:pPr>
        <w:pStyle w:val="ListParagraph"/>
        <w:numPr>
          <w:ilvl w:val="0"/>
          <w:numId w:val="1"/>
        </w:numPr>
        <w:spacing w:line="276" w:lineRule="auto"/>
        <w:rPr>
          <w:rFonts w:ascii="Arial" w:eastAsia="Arial" w:hAnsi="Arial" w:cs="Arial"/>
          <w:highlight w:val="yellow"/>
        </w:rPr>
      </w:pPr>
      <w:r>
        <w:rPr>
          <w:rFonts w:ascii="Arial" w:eastAsia="Arial" w:hAnsi="Arial" w:cs="Arial"/>
          <w:highlight w:val="yellow"/>
        </w:rPr>
        <w:t>t</w:t>
      </w:r>
      <w:r w:rsidR="00B703A1" w:rsidRPr="00B77930">
        <w:rPr>
          <w:rFonts w:ascii="Arial" w:eastAsia="Arial" w:hAnsi="Arial" w:cs="Arial"/>
          <w:highlight w:val="yellow"/>
        </w:rPr>
        <w:t xml:space="preserve">ravelling to endemic countries or areas with high risk of exposure </w:t>
      </w:r>
      <w:r w:rsidR="00B703A1" w:rsidRPr="00B77930">
        <w:rPr>
          <w:rFonts w:ascii="Arial" w:eastAsia="Arial" w:hAnsi="Arial" w:cs="Arial"/>
          <w:highlight w:val="yellow"/>
        </w:rPr>
        <w:fldChar w:fldCharType="begin"/>
      </w:r>
      <w:r w:rsidR="00B703A1" w:rsidRPr="00B77930">
        <w:rPr>
          <w:rFonts w:ascii="Arial" w:eastAsia="Arial" w:hAnsi="Arial" w:cs="Arial"/>
          <w:highlight w:val="yellow"/>
        </w:rPr>
        <w:instrText xml:space="preserve"> ADDIN EN.CITE &lt;EndNote&gt;&lt;Cite&gt;&lt;Author&gt;Australian Department of Health and Aged Care&lt;/Author&gt;&lt;Year&gt;2022&lt;/Year&gt;&lt;RecNum&gt;46&lt;/RecNum&gt;&lt;DisplayText&gt;(9)&lt;/DisplayText&gt;&lt;record&gt;&lt;rec-number&gt;46&lt;/rec-number&gt;&lt;foreign-keys&gt;&lt;key app="EN" db-id="pp0ptvp0mtzdtye0tr352zav2pf9r5tvx5za" timestamp="1664332804"&gt;46&lt;/key&gt;&lt;/foreign-keys&gt;&lt;ref-type name="Web Page"&gt;12&lt;/ref-type&gt;&lt;contributors&gt;&lt;authors&gt;&lt;author&gt;Australian Department of Health and Aged Care,&lt;/author&gt;&lt;/authors&gt;&lt;/contributors&gt;&lt;titles&gt;&lt;title&gt;Monkeypox (MPX)&lt;/title&gt;&lt;/titles&gt;&lt;dates&gt;&lt;year&gt;2022&lt;/year&gt;&lt;pub-dates&gt;&lt;date&gt;6 July 2022&lt;/date&gt;&lt;/pub-dates&gt;&lt;/dates&gt;&lt;urls&gt;&lt;related-urls&gt;&lt;url&gt;https://www.health.gov.au/diseases/monkeypox-mpx&lt;/url&gt;&lt;/related-urls&gt;&lt;/urls&gt;&lt;/record&gt;&lt;/Cite&gt;&lt;/EndNote&gt;</w:instrText>
      </w:r>
      <w:r w:rsidR="00B703A1" w:rsidRPr="00B77930">
        <w:rPr>
          <w:rFonts w:ascii="Arial" w:eastAsia="Arial" w:hAnsi="Arial" w:cs="Arial"/>
          <w:highlight w:val="yellow"/>
        </w:rPr>
        <w:fldChar w:fldCharType="separate"/>
      </w:r>
      <w:r w:rsidR="00B703A1" w:rsidRPr="00B77930">
        <w:rPr>
          <w:rFonts w:ascii="Arial" w:eastAsia="Arial" w:hAnsi="Arial" w:cs="Arial"/>
          <w:noProof/>
          <w:highlight w:val="yellow"/>
        </w:rPr>
        <w:t>(</w:t>
      </w:r>
      <w:hyperlink w:anchor="_ENREF_9" w:tooltip="Australian Department of Health and Aged Care, 2022 #46" w:history="1">
        <w:r w:rsidR="00DE1D43" w:rsidRPr="00B77930">
          <w:rPr>
            <w:rFonts w:ascii="Arial" w:eastAsia="Arial" w:hAnsi="Arial" w:cs="Arial"/>
            <w:noProof/>
            <w:highlight w:val="yellow"/>
          </w:rPr>
          <w:t>9</w:t>
        </w:r>
      </w:hyperlink>
      <w:r w:rsidR="00B703A1" w:rsidRPr="00B77930">
        <w:rPr>
          <w:rFonts w:ascii="Arial" w:eastAsia="Arial" w:hAnsi="Arial" w:cs="Arial"/>
          <w:noProof/>
          <w:highlight w:val="yellow"/>
        </w:rPr>
        <w:t>)</w:t>
      </w:r>
      <w:r w:rsidR="00B703A1" w:rsidRPr="00B77930">
        <w:rPr>
          <w:rFonts w:ascii="Arial" w:eastAsia="Arial" w:hAnsi="Arial" w:cs="Arial"/>
          <w:highlight w:val="yellow"/>
        </w:rPr>
        <w:fldChar w:fldCharType="end"/>
      </w:r>
      <w:r w:rsidR="0071659C">
        <w:rPr>
          <w:rFonts w:ascii="Arial" w:eastAsia="Arial" w:hAnsi="Arial" w:cs="Arial"/>
          <w:highlight w:val="yellow"/>
        </w:rPr>
        <w:t>.</w:t>
      </w:r>
    </w:p>
    <w:p w14:paraId="715EC90E" w14:textId="43B85FF5" w:rsidR="006E4D11" w:rsidRPr="0089385D" w:rsidRDefault="557E7A7D" w:rsidP="5CD0FF82">
      <w:pPr>
        <w:pStyle w:val="Heading1"/>
        <w:numPr>
          <w:ilvl w:val="0"/>
          <w:numId w:val="8"/>
        </w:numPr>
        <w:ind w:hanging="720"/>
        <w:rPr>
          <w:b/>
        </w:rPr>
      </w:pPr>
      <w:bookmarkStart w:id="30" w:name="_Toc109402776"/>
      <w:r w:rsidRPr="5CD0FF82">
        <w:rPr>
          <w:b/>
        </w:rPr>
        <w:t>Routine prevention activities</w:t>
      </w:r>
      <w:bookmarkEnd w:id="30"/>
    </w:p>
    <w:p w14:paraId="49D47081" w14:textId="4D566470" w:rsidR="0051004F" w:rsidRPr="00914519" w:rsidRDefault="00D72461" w:rsidP="00E91948">
      <w:pPr>
        <w:pStyle w:val="Paragraphtext"/>
        <w:rPr>
          <w:rFonts w:eastAsia="Arial"/>
          <w:highlight w:val="yellow"/>
          <w:lang w:val="en-US"/>
        </w:rPr>
      </w:pPr>
      <w:r w:rsidRPr="00914519">
        <w:rPr>
          <w:rFonts w:eastAsia="Arial"/>
          <w:highlight w:val="yellow"/>
          <w:lang w:val="en-US"/>
        </w:rPr>
        <w:t xml:space="preserve">Consideration of the following measures </w:t>
      </w:r>
      <w:r w:rsidR="000D41C7">
        <w:rPr>
          <w:rFonts w:eastAsia="Arial"/>
          <w:highlight w:val="yellow"/>
          <w:lang w:val="en-US"/>
        </w:rPr>
        <w:t xml:space="preserve">by PHUs </w:t>
      </w:r>
      <w:r w:rsidRPr="00914519">
        <w:rPr>
          <w:rFonts w:eastAsia="Arial"/>
          <w:highlight w:val="yellow"/>
          <w:lang w:val="en-US"/>
        </w:rPr>
        <w:t xml:space="preserve">may </w:t>
      </w:r>
      <w:r w:rsidR="00C44156" w:rsidRPr="00914519">
        <w:rPr>
          <w:rFonts w:eastAsia="Arial"/>
          <w:highlight w:val="yellow"/>
          <w:lang w:val="en-US"/>
        </w:rPr>
        <w:t>prevent t</w:t>
      </w:r>
      <w:r w:rsidR="003824D8" w:rsidRPr="00914519">
        <w:rPr>
          <w:rFonts w:eastAsia="Arial"/>
          <w:highlight w:val="yellow"/>
          <w:lang w:val="en-US"/>
        </w:rPr>
        <w:t>ransmission of the monkeypox virus</w:t>
      </w:r>
      <w:r w:rsidR="00F87769" w:rsidRPr="00914519">
        <w:rPr>
          <w:rFonts w:eastAsia="Arial"/>
          <w:highlight w:val="yellow"/>
          <w:lang w:val="en-US"/>
        </w:rPr>
        <w:t xml:space="preserve"> </w:t>
      </w:r>
      <w:r w:rsidR="00CE1A7B" w:rsidRPr="00914519">
        <w:rPr>
          <w:rFonts w:eastAsia="Arial"/>
          <w:highlight w:val="yellow"/>
          <w:lang w:val="en-US"/>
        </w:rPr>
        <w:t xml:space="preserve">and </w:t>
      </w:r>
      <w:r w:rsidR="00C44156" w:rsidRPr="00914519">
        <w:rPr>
          <w:rFonts w:eastAsia="Arial"/>
          <w:highlight w:val="yellow"/>
          <w:lang w:val="en-US"/>
        </w:rPr>
        <w:t xml:space="preserve">reduce </w:t>
      </w:r>
      <w:proofErr w:type="spellStart"/>
      <w:r w:rsidR="00210FFC">
        <w:rPr>
          <w:rFonts w:eastAsia="Arial"/>
          <w:highlight w:val="yellow"/>
          <w:lang w:val="en-US"/>
        </w:rPr>
        <w:t>mpox</w:t>
      </w:r>
      <w:proofErr w:type="spellEnd"/>
      <w:r w:rsidR="00210FFC">
        <w:rPr>
          <w:rFonts w:eastAsia="Arial"/>
          <w:highlight w:val="yellow"/>
          <w:lang w:val="en-US"/>
        </w:rPr>
        <w:t xml:space="preserve"> </w:t>
      </w:r>
      <w:r w:rsidR="00CE1A7B" w:rsidRPr="00914519">
        <w:rPr>
          <w:rFonts w:eastAsia="Arial"/>
          <w:highlight w:val="yellow"/>
          <w:lang w:val="en-US"/>
        </w:rPr>
        <w:t>i</w:t>
      </w:r>
      <w:r w:rsidR="0051004F" w:rsidRPr="00914519">
        <w:rPr>
          <w:rFonts w:eastAsia="Arial"/>
          <w:highlight w:val="yellow"/>
          <w:lang w:val="en-US"/>
        </w:rPr>
        <w:t>nfections</w:t>
      </w:r>
      <w:r w:rsidR="00C44156" w:rsidRPr="00914519">
        <w:rPr>
          <w:rFonts w:eastAsia="Arial"/>
          <w:highlight w:val="yellow"/>
          <w:lang w:val="en-US"/>
        </w:rPr>
        <w:t>.</w:t>
      </w:r>
      <w:r w:rsidR="0051004F" w:rsidRPr="00914519">
        <w:rPr>
          <w:rFonts w:eastAsia="Arial"/>
          <w:highlight w:val="yellow"/>
          <w:lang w:val="en-US"/>
        </w:rPr>
        <w:t xml:space="preserve"> </w:t>
      </w:r>
    </w:p>
    <w:p w14:paraId="29C1050C" w14:textId="4B02597C" w:rsidR="00A474BE" w:rsidRPr="00914519" w:rsidRDefault="00A474BE" w:rsidP="00E91948">
      <w:pPr>
        <w:pStyle w:val="ListParagraph"/>
        <w:numPr>
          <w:ilvl w:val="0"/>
          <w:numId w:val="4"/>
        </w:numPr>
        <w:spacing w:line="276" w:lineRule="auto"/>
        <w:rPr>
          <w:rFonts w:ascii="Arial" w:hAnsi="Arial" w:cs="Arial"/>
          <w:highlight w:val="yellow"/>
        </w:rPr>
      </w:pPr>
      <w:r w:rsidRPr="00914519">
        <w:rPr>
          <w:rFonts w:ascii="Arial" w:hAnsi="Arial" w:cs="Arial"/>
          <w:highlight w:val="yellow"/>
        </w:rPr>
        <w:t>Development and dissemination of educational material regarding the monkeypox virus infection</w:t>
      </w:r>
      <w:r w:rsidR="00012050" w:rsidRPr="00914519">
        <w:rPr>
          <w:rFonts w:ascii="Arial" w:hAnsi="Arial" w:cs="Arial"/>
          <w:highlight w:val="yellow"/>
        </w:rPr>
        <w:t xml:space="preserve"> to key priority groups. </w:t>
      </w:r>
    </w:p>
    <w:p w14:paraId="79554F64" w14:textId="647675FF" w:rsidR="00012050" w:rsidRPr="00914519" w:rsidRDefault="00012050" w:rsidP="00E91948">
      <w:pPr>
        <w:pStyle w:val="ListParagraph"/>
        <w:numPr>
          <w:ilvl w:val="0"/>
          <w:numId w:val="4"/>
        </w:numPr>
        <w:spacing w:line="276" w:lineRule="auto"/>
        <w:rPr>
          <w:rFonts w:ascii="Arial" w:hAnsi="Arial" w:cs="Arial"/>
          <w:highlight w:val="yellow"/>
        </w:rPr>
      </w:pPr>
      <w:r w:rsidRPr="00914519">
        <w:rPr>
          <w:rFonts w:ascii="Arial" w:hAnsi="Arial" w:cs="Arial"/>
          <w:highlight w:val="yellow"/>
        </w:rPr>
        <w:t xml:space="preserve">Establish partnerships with </w:t>
      </w:r>
      <w:r w:rsidR="002200F1" w:rsidRPr="00914519">
        <w:rPr>
          <w:rFonts w:ascii="Arial" w:hAnsi="Arial" w:cs="Arial"/>
          <w:highlight w:val="yellow"/>
        </w:rPr>
        <w:t xml:space="preserve">local </w:t>
      </w:r>
      <w:r w:rsidRPr="00914519">
        <w:rPr>
          <w:rFonts w:ascii="Arial" w:hAnsi="Arial" w:cs="Arial"/>
          <w:highlight w:val="yellow"/>
        </w:rPr>
        <w:t>sexual health clinics</w:t>
      </w:r>
      <w:r w:rsidR="00164172">
        <w:rPr>
          <w:rFonts w:ascii="Arial" w:hAnsi="Arial" w:cs="Arial"/>
          <w:highlight w:val="yellow"/>
        </w:rPr>
        <w:t xml:space="preserve">, </w:t>
      </w:r>
      <w:r w:rsidR="00164172" w:rsidRPr="00164172">
        <w:rPr>
          <w:rFonts w:ascii="Arial" w:hAnsi="Arial" w:cs="Arial"/>
          <w:highlight w:val="yellow"/>
        </w:rPr>
        <w:t>S100 GP and other high-caseload practices</w:t>
      </w:r>
      <w:r w:rsidR="00164172">
        <w:rPr>
          <w:rFonts w:ascii="Arial" w:hAnsi="Arial" w:cs="Arial"/>
          <w:highlight w:val="yellow"/>
        </w:rPr>
        <w:t>,</w:t>
      </w:r>
      <w:r w:rsidR="002200F1" w:rsidRPr="00164172">
        <w:rPr>
          <w:rFonts w:ascii="Arial" w:hAnsi="Arial" w:cs="Arial"/>
          <w:highlight w:val="yellow"/>
        </w:rPr>
        <w:t xml:space="preserve"> to facilitate</w:t>
      </w:r>
      <w:r w:rsidR="00A807B7" w:rsidRPr="00164172">
        <w:rPr>
          <w:rFonts w:ascii="Arial" w:hAnsi="Arial" w:cs="Arial"/>
          <w:highlight w:val="yellow"/>
        </w:rPr>
        <w:t xml:space="preserve"> testing</w:t>
      </w:r>
      <w:r w:rsidR="002200F1" w:rsidRPr="00164172">
        <w:rPr>
          <w:rFonts w:ascii="Arial" w:hAnsi="Arial" w:cs="Arial"/>
          <w:highlight w:val="yellow"/>
        </w:rPr>
        <w:t xml:space="preserve"> and </w:t>
      </w:r>
      <w:r w:rsidR="0071537D" w:rsidRPr="00164172">
        <w:rPr>
          <w:rFonts w:ascii="Arial" w:hAnsi="Arial" w:cs="Arial"/>
          <w:highlight w:val="yellow"/>
        </w:rPr>
        <w:t xml:space="preserve">connect </w:t>
      </w:r>
      <w:r w:rsidR="003428A1" w:rsidRPr="00164172">
        <w:rPr>
          <w:rFonts w:ascii="Arial" w:hAnsi="Arial" w:cs="Arial"/>
          <w:highlight w:val="yellow"/>
        </w:rPr>
        <w:t>cases</w:t>
      </w:r>
      <w:r w:rsidR="00097FD2" w:rsidRPr="00164172">
        <w:rPr>
          <w:rFonts w:ascii="Arial" w:hAnsi="Arial" w:cs="Arial"/>
          <w:highlight w:val="yellow"/>
        </w:rPr>
        <w:t xml:space="preserve"> and contacts </w:t>
      </w:r>
      <w:r w:rsidR="0071537D" w:rsidRPr="00164172">
        <w:rPr>
          <w:rFonts w:ascii="Arial" w:hAnsi="Arial" w:cs="Arial"/>
          <w:highlight w:val="yellow"/>
        </w:rPr>
        <w:t>with re</w:t>
      </w:r>
      <w:r w:rsidR="0071537D" w:rsidRPr="00914519">
        <w:rPr>
          <w:rFonts w:ascii="Arial" w:hAnsi="Arial" w:cs="Arial"/>
          <w:highlight w:val="yellow"/>
        </w:rPr>
        <w:t xml:space="preserve">levant </w:t>
      </w:r>
      <w:r w:rsidR="00267275">
        <w:rPr>
          <w:rFonts w:ascii="Arial" w:hAnsi="Arial" w:cs="Arial"/>
          <w:highlight w:val="yellow"/>
        </w:rPr>
        <w:t xml:space="preserve">community support </w:t>
      </w:r>
      <w:r w:rsidR="0071537D" w:rsidRPr="00914519">
        <w:rPr>
          <w:rFonts w:ascii="Arial" w:hAnsi="Arial" w:cs="Arial"/>
          <w:highlight w:val="yellow"/>
        </w:rPr>
        <w:t>organisations.</w:t>
      </w:r>
    </w:p>
    <w:p w14:paraId="4B0BB873" w14:textId="72A9EAAA" w:rsidR="002200F1" w:rsidRDefault="002200F1" w:rsidP="00E91948">
      <w:pPr>
        <w:pStyle w:val="ListParagraph"/>
        <w:numPr>
          <w:ilvl w:val="0"/>
          <w:numId w:val="4"/>
        </w:numPr>
        <w:spacing w:line="276" w:lineRule="auto"/>
        <w:rPr>
          <w:rFonts w:ascii="Arial" w:hAnsi="Arial" w:cs="Arial"/>
          <w:highlight w:val="yellow"/>
        </w:rPr>
      </w:pPr>
      <w:r w:rsidRPr="094ADFAB">
        <w:rPr>
          <w:rFonts w:ascii="Arial" w:hAnsi="Arial" w:cs="Arial"/>
          <w:highlight w:val="yellow"/>
        </w:rPr>
        <w:t>Engage with local community-controlled LGBTIQ</w:t>
      </w:r>
      <w:r w:rsidR="009D67EA" w:rsidRPr="094ADFAB">
        <w:rPr>
          <w:rFonts w:ascii="Arial" w:hAnsi="Arial" w:cs="Arial"/>
          <w:highlight w:val="yellow"/>
        </w:rPr>
        <w:t xml:space="preserve">, </w:t>
      </w:r>
      <w:r w:rsidR="00BA3F86">
        <w:rPr>
          <w:rFonts w:ascii="Arial" w:hAnsi="Arial" w:cs="Arial"/>
          <w:highlight w:val="yellow"/>
        </w:rPr>
        <w:t>people living with HIV</w:t>
      </w:r>
      <w:r w:rsidR="00BA3F86" w:rsidRPr="094ADFAB">
        <w:rPr>
          <w:rFonts w:ascii="Arial" w:hAnsi="Arial" w:cs="Arial"/>
          <w:highlight w:val="yellow"/>
        </w:rPr>
        <w:t xml:space="preserve"> </w:t>
      </w:r>
      <w:r w:rsidR="009D67EA" w:rsidRPr="094ADFAB">
        <w:rPr>
          <w:rFonts w:ascii="Arial" w:hAnsi="Arial" w:cs="Arial"/>
          <w:highlight w:val="yellow"/>
        </w:rPr>
        <w:t>and sex worker</w:t>
      </w:r>
      <w:r w:rsidRPr="094ADFAB">
        <w:rPr>
          <w:rFonts w:ascii="Arial" w:hAnsi="Arial" w:cs="Arial"/>
          <w:highlight w:val="yellow"/>
        </w:rPr>
        <w:t xml:space="preserve"> organisations to increase communications on universal prevention measures and importance of vaccination.  </w:t>
      </w:r>
    </w:p>
    <w:p w14:paraId="4B24B387" w14:textId="77DCEAA5" w:rsidR="000D41C7" w:rsidRPr="000D41C7" w:rsidRDefault="00B9449F" w:rsidP="00E91948">
      <w:pPr>
        <w:pStyle w:val="Paragraphtext"/>
        <w:rPr>
          <w:highlight w:val="yellow"/>
        </w:rPr>
      </w:pPr>
      <w:r w:rsidRPr="5299EB9A">
        <w:rPr>
          <w:highlight w:val="yellow"/>
        </w:rPr>
        <w:t xml:space="preserve">Individuals should also consider </w:t>
      </w:r>
      <w:r w:rsidR="0068295F" w:rsidRPr="5299EB9A">
        <w:rPr>
          <w:highlight w:val="yellow"/>
        </w:rPr>
        <w:t>additional</w:t>
      </w:r>
      <w:r w:rsidRPr="5299EB9A">
        <w:rPr>
          <w:highlight w:val="yellow"/>
        </w:rPr>
        <w:t xml:space="preserve"> </w:t>
      </w:r>
      <w:r w:rsidR="00DA1435" w:rsidRPr="5299EB9A">
        <w:rPr>
          <w:highlight w:val="yellow"/>
        </w:rPr>
        <w:t xml:space="preserve">advice </w:t>
      </w:r>
      <w:r w:rsidR="00442691" w:rsidRPr="5299EB9A">
        <w:rPr>
          <w:highlight w:val="yellow"/>
        </w:rPr>
        <w:t xml:space="preserve">to </w:t>
      </w:r>
      <w:r w:rsidR="00852BF4" w:rsidRPr="5299EB9A">
        <w:rPr>
          <w:highlight w:val="yellow"/>
        </w:rPr>
        <w:t>minimise their risk o</w:t>
      </w:r>
      <w:r w:rsidR="6FA12F04" w:rsidRPr="5299EB9A">
        <w:rPr>
          <w:highlight w:val="yellow"/>
        </w:rPr>
        <w:t>f</w:t>
      </w:r>
      <w:r w:rsidR="00852BF4" w:rsidRPr="5299EB9A">
        <w:rPr>
          <w:highlight w:val="yellow"/>
        </w:rPr>
        <w:t xml:space="preserve"> acquiring </w:t>
      </w:r>
      <w:proofErr w:type="spellStart"/>
      <w:r w:rsidR="00210FFC">
        <w:rPr>
          <w:highlight w:val="yellow"/>
        </w:rPr>
        <w:t>mpox</w:t>
      </w:r>
      <w:proofErr w:type="spellEnd"/>
      <w:r w:rsidR="0068295F" w:rsidRPr="5299EB9A">
        <w:rPr>
          <w:highlight w:val="yellow"/>
        </w:rPr>
        <w:t xml:space="preserve">. </w:t>
      </w:r>
    </w:p>
    <w:p w14:paraId="11C773C1" w14:textId="182D149B" w:rsidR="00980815" w:rsidRPr="00AC113A" w:rsidRDefault="370B0EC9" w:rsidP="00E91948">
      <w:pPr>
        <w:pStyle w:val="ListParagraph"/>
        <w:numPr>
          <w:ilvl w:val="0"/>
          <w:numId w:val="4"/>
        </w:numPr>
        <w:spacing w:line="276" w:lineRule="auto"/>
        <w:rPr>
          <w:rFonts w:ascii="Arial" w:hAnsi="Arial" w:cs="Arial"/>
          <w:highlight w:val="yellow"/>
        </w:rPr>
      </w:pPr>
      <w:r w:rsidRPr="00AC113A">
        <w:rPr>
          <w:rFonts w:ascii="Arial" w:hAnsi="Arial" w:cs="Arial"/>
          <w:highlight w:val="yellow"/>
        </w:rPr>
        <w:t>If having sex while travelling or attending venues or events where intimate contact with a large number of people occurs</w:t>
      </w:r>
      <w:r w:rsidR="00D627CA" w:rsidRPr="00AC113A">
        <w:rPr>
          <w:rFonts w:ascii="Arial" w:hAnsi="Arial" w:cs="Arial"/>
          <w:highlight w:val="yellow"/>
        </w:rPr>
        <w:t>,</w:t>
      </w:r>
      <w:r w:rsidR="00B90A1C" w:rsidRPr="00AC113A">
        <w:rPr>
          <w:rFonts w:ascii="Arial" w:hAnsi="Arial" w:cs="Arial"/>
          <w:highlight w:val="yellow"/>
        </w:rPr>
        <w:t xml:space="preserve"> </w:t>
      </w:r>
      <w:r w:rsidR="00297A53" w:rsidRPr="00AC113A">
        <w:rPr>
          <w:rFonts w:ascii="Arial" w:hAnsi="Arial" w:cs="Arial"/>
          <w:highlight w:val="yellow"/>
        </w:rPr>
        <w:t xml:space="preserve">condom use is recommended </w:t>
      </w:r>
      <w:r w:rsidR="005A71D8" w:rsidRPr="00AC113A">
        <w:rPr>
          <w:rFonts w:ascii="Arial" w:hAnsi="Arial" w:cs="Arial"/>
          <w:highlight w:val="yellow"/>
        </w:rPr>
        <w:t>and</w:t>
      </w:r>
      <w:r w:rsidRPr="00AC113A">
        <w:rPr>
          <w:rFonts w:ascii="Arial" w:hAnsi="Arial" w:cs="Arial"/>
          <w:highlight w:val="yellow"/>
        </w:rPr>
        <w:t xml:space="preserve"> </w:t>
      </w:r>
      <w:r w:rsidR="00C06881">
        <w:rPr>
          <w:rFonts w:ascii="Arial" w:hAnsi="Arial" w:cs="Arial"/>
          <w:highlight w:val="yellow"/>
        </w:rPr>
        <w:t xml:space="preserve">individuals should </w:t>
      </w:r>
      <w:r w:rsidRPr="00AC113A">
        <w:rPr>
          <w:rFonts w:ascii="Arial" w:hAnsi="Arial" w:cs="Arial"/>
          <w:highlight w:val="yellow"/>
        </w:rPr>
        <w:t xml:space="preserve">be aware of the risk of </w:t>
      </w:r>
      <w:proofErr w:type="spellStart"/>
      <w:r w:rsidR="005829ED" w:rsidRPr="00AC113A">
        <w:rPr>
          <w:rFonts w:ascii="Arial" w:hAnsi="Arial" w:cs="Arial"/>
          <w:highlight w:val="yellow"/>
        </w:rPr>
        <w:t>mpox</w:t>
      </w:r>
      <w:proofErr w:type="spellEnd"/>
      <w:r w:rsidR="000469DE" w:rsidRPr="00AC113A">
        <w:rPr>
          <w:rFonts w:ascii="Arial" w:hAnsi="Arial" w:cs="Arial"/>
          <w:highlight w:val="yellow"/>
        </w:rPr>
        <w:t xml:space="preserve"> – however condoms may not be sufficient to stop transmission based on the location of lesions, and the ability for </w:t>
      </w:r>
      <w:r w:rsidR="00C06881">
        <w:rPr>
          <w:rFonts w:ascii="Arial" w:hAnsi="Arial" w:cs="Arial"/>
          <w:highlight w:val="yellow"/>
        </w:rPr>
        <w:t>monkeypox virus</w:t>
      </w:r>
      <w:r w:rsidR="000469DE" w:rsidRPr="00AC113A">
        <w:rPr>
          <w:rFonts w:ascii="Arial" w:hAnsi="Arial" w:cs="Arial"/>
          <w:highlight w:val="yellow"/>
        </w:rPr>
        <w:t xml:space="preserve"> to be transmitted via respiratory droplets or other fomites such as clothes/linen</w:t>
      </w:r>
      <w:r w:rsidRPr="00AC113A">
        <w:rPr>
          <w:rFonts w:ascii="Arial" w:hAnsi="Arial" w:cs="Arial"/>
          <w:highlight w:val="yellow"/>
        </w:rPr>
        <w:t xml:space="preserve">. </w:t>
      </w:r>
    </w:p>
    <w:p w14:paraId="278F6D27" w14:textId="26C0090D" w:rsidR="0065785B" w:rsidRPr="00AC113A" w:rsidRDefault="006174DB" w:rsidP="00E91948">
      <w:pPr>
        <w:pStyle w:val="ListParagraph"/>
        <w:numPr>
          <w:ilvl w:val="0"/>
          <w:numId w:val="4"/>
        </w:numPr>
        <w:spacing w:line="276" w:lineRule="auto"/>
        <w:rPr>
          <w:rFonts w:ascii="Arial" w:hAnsi="Arial" w:cs="Arial"/>
          <w:highlight w:val="yellow"/>
        </w:rPr>
      </w:pPr>
      <w:r w:rsidRPr="00B3480A">
        <w:rPr>
          <w:rFonts w:ascii="Arial" w:hAnsi="Arial" w:cs="Arial"/>
          <w:color w:val="22272B"/>
          <w:highlight w:val="yellow"/>
          <w:shd w:val="clear" w:color="auto" w:fill="FFFFFF"/>
        </w:rPr>
        <w:t>Limit</w:t>
      </w:r>
      <w:r w:rsidR="00210FFC">
        <w:rPr>
          <w:rFonts w:ascii="Arial" w:hAnsi="Arial" w:cs="Arial"/>
          <w:color w:val="22272B"/>
          <w:highlight w:val="yellow"/>
          <w:shd w:val="clear" w:color="auto" w:fill="FFFFFF"/>
        </w:rPr>
        <w:t>ing</w:t>
      </w:r>
      <w:r w:rsidRPr="00B3480A">
        <w:rPr>
          <w:rFonts w:ascii="Arial" w:hAnsi="Arial" w:cs="Arial"/>
          <w:color w:val="22272B"/>
          <w:highlight w:val="yellow"/>
          <w:shd w:val="clear" w:color="auto" w:fill="FFFFFF"/>
        </w:rPr>
        <w:t xml:space="preserve"> sexual </w:t>
      </w:r>
      <w:r w:rsidR="00210FFC">
        <w:rPr>
          <w:rFonts w:ascii="Arial" w:hAnsi="Arial" w:cs="Arial"/>
          <w:color w:val="22272B"/>
          <w:highlight w:val="yellow"/>
          <w:shd w:val="clear" w:color="auto" w:fill="FFFFFF"/>
        </w:rPr>
        <w:t xml:space="preserve">contact with partners </w:t>
      </w:r>
      <w:r w:rsidR="008F50CB">
        <w:rPr>
          <w:rFonts w:ascii="Arial" w:hAnsi="Arial" w:cs="Arial"/>
          <w:color w:val="22272B"/>
          <w:highlight w:val="yellow"/>
          <w:shd w:val="clear" w:color="auto" w:fill="FFFFFF"/>
        </w:rPr>
        <w:t xml:space="preserve">when </w:t>
      </w:r>
      <w:r w:rsidR="00210FFC">
        <w:rPr>
          <w:rFonts w:ascii="Arial" w:hAnsi="Arial" w:cs="Arial"/>
          <w:color w:val="22272B"/>
          <w:highlight w:val="yellow"/>
          <w:shd w:val="clear" w:color="auto" w:fill="FFFFFF"/>
        </w:rPr>
        <w:t>returning from overseas</w:t>
      </w:r>
      <w:r w:rsidRPr="00B3480A">
        <w:rPr>
          <w:rFonts w:ascii="Arial" w:hAnsi="Arial" w:cs="Arial"/>
          <w:color w:val="22272B"/>
          <w:highlight w:val="yellow"/>
          <w:shd w:val="clear" w:color="auto" w:fill="FFFFFF"/>
        </w:rPr>
        <w:t xml:space="preserve"> for three weeks following </w:t>
      </w:r>
      <w:r w:rsidR="00210FFC">
        <w:rPr>
          <w:rFonts w:ascii="Arial" w:hAnsi="Arial" w:cs="Arial"/>
          <w:color w:val="22272B"/>
          <w:highlight w:val="yellow"/>
          <w:shd w:val="clear" w:color="auto" w:fill="FFFFFF"/>
        </w:rPr>
        <w:t>their return</w:t>
      </w:r>
      <w:r w:rsidRPr="00B3480A">
        <w:rPr>
          <w:rFonts w:ascii="Arial" w:hAnsi="Arial" w:cs="Arial"/>
          <w:color w:val="22272B"/>
          <w:highlight w:val="yellow"/>
          <w:shd w:val="clear" w:color="auto" w:fill="FFFFFF"/>
        </w:rPr>
        <w:t>.</w:t>
      </w:r>
    </w:p>
    <w:p w14:paraId="2FC5FE5E" w14:textId="0EC5E3A5" w:rsidR="00A14B09" w:rsidRPr="006174DB" w:rsidRDefault="0E0507DB" w:rsidP="00E91948">
      <w:pPr>
        <w:pStyle w:val="ListParagraph"/>
        <w:numPr>
          <w:ilvl w:val="0"/>
          <w:numId w:val="4"/>
        </w:numPr>
        <w:spacing w:line="276" w:lineRule="auto"/>
        <w:rPr>
          <w:rFonts w:ascii="Arial" w:hAnsi="Arial" w:cs="Arial"/>
        </w:rPr>
      </w:pPr>
      <w:r w:rsidRPr="006174DB">
        <w:rPr>
          <w:rFonts w:ascii="Arial" w:hAnsi="Arial" w:cs="Arial"/>
        </w:rPr>
        <w:t xml:space="preserve">If travelling to countries in Central and West Africa where </w:t>
      </w:r>
      <w:proofErr w:type="spellStart"/>
      <w:r w:rsidR="005829ED">
        <w:rPr>
          <w:rFonts w:ascii="Arial" w:hAnsi="Arial" w:cs="Arial"/>
        </w:rPr>
        <w:t>mpox</w:t>
      </w:r>
      <w:proofErr w:type="spellEnd"/>
      <w:r w:rsidRPr="006174DB">
        <w:rPr>
          <w:rFonts w:ascii="Arial" w:hAnsi="Arial" w:cs="Arial"/>
        </w:rPr>
        <w:t xml:space="preserve"> is known to be </w:t>
      </w:r>
      <w:r w:rsidR="4D9C1AFD" w:rsidRPr="006174DB">
        <w:rPr>
          <w:rFonts w:ascii="Arial" w:hAnsi="Arial" w:cs="Arial"/>
        </w:rPr>
        <w:t>endemic</w:t>
      </w:r>
      <w:r w:rsidRPr="006174DB">
        <w:rPr>
          <w:rFonts w:ascii="Arial" w:hAnsi="Arial" w:cs="Arial"/>
        </w:rPr>
        <w:t xml:space="preserve">, avoid contact with sick animals that could harbour monkeypox virus, including rodents, </w:t>
      </w:r>
      <w:r w:rsidR="5C483DE0" w:rsidRPr="006174DB">
        <w:rPr>
          <w:rFonts w:ascii="Arial" w:hAnsi="Arial" w:cs="Arial"/>
        </w:rPr>
        <w:t xml:space="preserve">other </w:t>
      </w:r>
      <w:r w:rsidR="001905FF" w:rsidRPr="006174DB">
        <w:rPr>
          <w:rFonts w:ascii="Arial" w:hAnsi="Arial" w:cs="Arial"/>
        </w:rPr>
        <w:t>mammals,</w:t>
      </w:r>
      <w:r w:rsidRPr="006174DB">
        <w:rPr>
          <w:rFonts w:ascii="Arial" w:hAnsi="Arial" w:cs="Arial"/>
        </w:rPr>
        <w:t xml:space="preserve"> and primates, and avoid handling or eating wild game and bush meat. </w:t>
      </w:r>
    </w:p>
    <w:p w14:paraId="45D4B663" w14:textId="161E0508" w:rsidR="00C529F6" w:rsidRPr="00C529F6" w:rsidRDefault="00C529F6" w:rsidP="00C529F6">
      <w:pPr>
        <w:pStyle w:val="Heading2"/>
        <w:rPr>
          <w:rFonts w:eastAsia="Arial"/>
          <w:highlight w:val="yellow"/>
        </w:rPr>
      </w:pPr>
      <w:r w:rsidRPr="00C529F6">
        <w:rPr>
          <w:highlight w:val="yellow"/>
        </w:rPr>
        <w:t>Vaccination</w:t>
      </w:r>
    </w:p>
    <w:p w14:paraId="36450426" w14:textId="32D00BDD" w:rsidR="00C529F6" w:rsidRPr="00C529F6" w:rsidRDefault="005829ED" w:rsidP="00E91948">
      <w:pPr>
        <w:pStyle w:val="Paragraphtext"/>
        <w:rPr>
          <w:highlight w:val="yellow"/>
        </w:rPr>
      </w:pPr>
      <w:proofErr w:type="spellStart"/>
      <w:r>
        <w:rPr>
          <w:highlight w:val="yellow"/>
        </w:rPr>
        <w:t>Mpox</w:t>
      </w:r>
      <w:proofErr w:type="spellEnd"/>
      <w:r w:rsidR="00C529F6" w:rsidRPr="00C529F6">
        <w:rPr>
          <w:highlight w:val="yellow"/>
        </w:rPr>
        <w:t xml:space="preserve"> is vaccine-preventable. The global supply of vaccines is </w:t>
      </w:r>
      <w:r w:rsidR="00F16B77" w:rsidRPr="00C529F6">
        <w:rPr>
          <w:highlight w:val="yellow"/>
        </w:rPr>
        <w:t>limited,</w:t>
      </w:r>
      <w:r w:rsidR="00C529F6" w:rsidRPr="00C529F6">
        <w:rPr>
          <w:highlight w:val="yellow"/>
        </w:rPr>
        <w:t xml:space="preserve"> and vaccination should be prioritised for higher risk priority groups.</w:t>
      </w:r>
      <w:r w:rsidR="00185F30" w:rsidRPr="00185F30">
        <w:rPr>
          <w:highlight w:val="yellow"/>
        </w:rPr>
        <w:t xml:space="preserve"> </w:t>
      </w:r>
      <w:r w:rsidR="00185F30">
        <w:rPr>
          <w:highlight w:val="yellow"/>
        </w:rPr>
        <w:t xml:space="preserve">Both post-exposure preventative vaccination (PEPV) and primary preventative vaccination (PPV) can </w:t>
      </w:r>
      <w:r w:rsidR="00241CF6">
        <w:rPr>
          <w:highlight w:val="yellow"/>
        </w:rPr>
        <w:t>reduce the likelihood of widespread community transmission</w:t>
      </w:r>
      <w:r w:rsidR="00185F30" w:rsidRPr="5F9BE316">
        <w:rPr>
          <w:highlight w:val="yellow"/>
        </w:rPr>
        <w:t>.</w:t>
      </w:r>
    </w:p>
    <w:p w14:paraId="10C50008" w14:textId="6F38D2AF" w:rsidR="00C529F6" w:rsidRPr="00E91948" w:rsidRDefault="00C529F6" w:rsidP="00E91948">
      <w:pPr>
        <w:pStyle w:val="Paragraphtext"/>
      </w:pPr>
      <w:r w:rsidRPr="5F9BE316">
        <w:rPr>
          <w:highlight w:val="yellow"/>
        </w:rPr>
        <w:t xml:space="preserve">Refer to </w:t>
      </w:r>
      <w:hyperlink r:id="rId18">
        <w:r w:rsidRPr="0020137B">
          <w:rPr>
            <w:rStyle w:val="Hyperlink"/>
            <w:rFonts w:cs="Arial"/>
            <w:color w:val="0353A8"/>
            <w:highlight w:val="yellow"/>
          </w:rPr>
          <w:t xml:space="preserve">ATAGI clinical guidance on vaccination against Monkeypox </w:t>
        </w:r>
      </w:hyperlink>
      <w:r w:rsidR="00301F5D" w:rsidRPr="0020137B">
        <w:rPr>
          <w:rStyle w:val="Hyperlink"/>
          <w:rFonts w:cs="Arial"/>
          <w:color w:val="0353A8"/>
          <w:highlight w:val="yellow"/>
        </w:rPr>
        <w:t xml:space="preserve">for </w:t>
      </w:r>
      <w:r w:rsidR="00391FF0" w:rsidRPr="0020137B">
        <w:rPr>
          <w:rStyle w:val="Hyperlink"/>
          <w:rFonts w:cs="Arial"/>
          <w:color w:val="0353A8"/>
          <w:highlight w:val="yellow"/>
        </w:rPr>
        <w:t xml:space="preserve">advice on </w:t>
      </w:r>
      <w:r w:rsidR="00236666" w:rsidRPr="0020137B">
        <w:rPr>
          <w:rStyle w:val="Hyperlink"/>
          <w:rFonts w:cs="Arial"/>
          <w:color w:val="0353A8"/>
          <w:highlight w:val="yellow"/>
        </w:rPr>
        <w:t xml:space="preserve">specific </w:t>
      </w:r>
      <w:r w:rsidR="00877F70" w:rsidRPr="0020137B">
        <w:rPr>
          <w:rStyle w:val="Hyperlink"/>
          <w:rFonts w:cs="Arial"/>
          <w:color w:val="0353A8"/>
          <w:highlight w:val="yellow"/>
        </w:rPr>
        <w:t>vaccines available</w:t>
      </w:r>
      <w:r w:rsidRPr="0020137B">
        <w:rPr>
          <w:highlight w:val="yellow"/>
        </w:rPr>
        <w:t xml:space="preserve"> and the </w:t>
      </w:r>
      <w:hyperlink r:id="rId19">
        <w:r w:rsidRPr="0020137B">
          <w:rPr>
            <w:rStyle w:val="Hyperlink"/>
            <w:rFonts w:cs="Arial"/>
            <w:highlight w:val="yellow"/>
          </w:rPr>
          <w:t xml:space="preserve">Australian Human Monkeypox Treatment </w:t>
        </w:r>
        <w:r w:rsidRPr="0020137B">
          <w:rPr>
            <w:rStyle w:val="Hyperlink"/>
            <w:rFonts w:cs="Arial"/>
            <w:highlight w:val="yellow"/>
          </w:rPr>
          <w:lastRenderedPageBreak/>
          <w:t>Guidelines</w:t>
        </w:r>
      </w:hyperlink>
      <w:r w:rsidRPr="0020137B">
        <w:rPr>
          <w:highlight w:val="yellow"/>
        </w:rPr>
        <w:t xml:space="preserve"> for advice</w:t>
      </w:r>
      <w:r w:rsidR="00E74B2F" w:rsidRPr="0020137B">
        <w:rPr>
          <w:highlight w:val="yellow"/>
        </w:rPr>
        <w:t xml:space="preserve"> </w:t>
      </w:r>
      <w:r w:rsidR="00E74B2F" w:rsidRPr="00B856C8">
        <w:rPr>
          <w:highlight w:val="yellow"/>
        </w:rPr>
        <w:t xml:space="preserve">on </w:t>
      </w:r>
      <w:r w:rsidR="682D6FCD" w:rsidRPr="4282E2FF">
        <w:rPr>
          <w:highlight w:val="yellow"/>
        </w:rPr>
        <w:t xml:space="preserve">the prevention and </w:t>
      </w:r>
      <w:r w:rsidR="00B856C8" w:rsidRPr="00B856C8">
        <w:rPr>
          <w:highlight w:val="yellow"/>
        </w:rPr>
        <w:t>management of vaccine related complications</w:t>
      </w:r>
      <w:r w:rsidR="3EB3A321" w:rsidRPr="4282E2FF">
        <w:rPr>
          <w:highlight w:val="yellow"/>
        </w:rPr>
        <w:t xml:space="preserve"> relating to </w:t>
      </w:r>
      <w:r w:rsidR="41BE80DE" w:rsidRPr="4282E2FF">
        <w:rPr>
          <w:highlight w:val="yellow"/>
        </w:rPr>
        <w:t>the second-generation vaccine</w:t>
      </w:r>
      <w:r w:rsidR="00B856C8" w:rsidRPr="00B856C8">
        <w:rPr>
          <w:highlight w:val="yellow"/>
        </w:rPr>
        <w:t>.</w:t>
      </w:r>
      <w:r w:rsidR="00B856C8">
        <w:t xml:space="preserve"> </w:t>
      </w:r>
    </w:p>
    <w:p w14:paraId="6FD94721" w14:textId="489A08C7" w:rsidR="006555DC" w:rsidRPr="0089385D" w:rsidRDefault="006E4D11" w:rsidP="006871A4">
      <w:pPr>
        <w:pStyle w:val="Heading1"/>
        <w:numPr>
          <w:ilvl w:val="0"/>
          <w:numId w:val="8"/>
        </w:numPr>
        <w:ind w:hanging="720"/>
        <w:rPr>
          <w:b/>
          <w:bCs w:val="0"/>
        </w:rPr>
      </w:pPr>
      <w:bookmarkStart w:id="31" w:name="_Toc108536047"/>
      <w:bookmarkStart w:id="32" w:name="_Toc112245552"/>
      <w:bookmarkStart w:id="33" w:name="_Toc158179982"/>
      <w:bookmarkStart w:id="34" w:name="_Toc606535334"/>
      <w:bookmarkStart w:id="35" w:name="_Toc53647132"/>
      <w:bookmarkStart w:id="36" w:name="_Toc692431722"/>
      <w:r w:rsidRPr="0089385D">
        <w:rPr>
          <w:b/>
          <w:bCs w:val="0"/>
        </w:rPr>
        <w:t xml:space="preserve">Surveillance </w:t>
      </w:r>
      <w:r w:rsidR="42C7051C" w:rsidRPr="0089385D">
        <w:rPr>
          <w:b/>
        </w:rPr>
        <w:t>objectives</w:t>
      </w:r>
      <w:bookmarkEnd w:id="31"/>
      <w:bookmarkEnd w:id="32"/>
      <w:r w:rsidR="42C7051C" w:rsidRPr="0089385D">
        <w:rPr>
          <w:b/>
        </w:rPr>
        <w:t xml:space="preserve"> </w:t>
      </w:r>
      <w:bookmarkEnd w:id="33"/>
      <w:bookmarkEnd w:id="34"/>
      <w:bookmarkEnd w:id="35"/>
      <w:bookmarkEnd w:id="36"/>
    </w:p>
    <w:p w14:paraId="751FF732" w14:textId="3313AC17" w:rsidR="000828D0" w:rsidRPr="0089385D" w:rsidRDefault="002243F3" w:rsidP="00E91948">
      <w:pPr>
        <w:spacing w:after="0" w:line="276" w:lineRule="auto"/>
        <w:rPr>
          <w:rFonts w:ascii="Arial" w:eastAsiaTheme="minorEastAsia" w:hAnsi="Arial" w:cs="Arial"/>
        </w:rPr>
      </w:pPr>
      <w:r w:rsidRPr="0089385D">
        <w:rPr>
          <w:rFonts w:ascii="Arial" w:hAnsi="Arial" w:cs="Arial"/>
        </w:rPr>
        <w:t>Key</w:t>
      </w:r>
      <w:r w:rsidR="000828D0" w:rsidRPr="0089385D">
        <w:rPr>
          <w:rFonts w:ascii="Arial" w:hAnsi="Arial" w:cs="Arial"/>
        </w:rPr>
        <w:t xml:space="preserve"> surveillance </w:t>
      </w:r>
      <w:r w:rsidRPr="0089385D">
        <w:rPr>
          <w:rFonts w:ascii="Arial" w:hAnsi="Arial" w:cs="Arial"/>
        </w:rPr>
        <w:t xml:space="preserve">objectives </w:t>
      </w:r>
      <w:r w:rsidR="000828D0" w:rsidRPr="0089385D">
        <w:rPr>
          <w:rFonts w:ascii="Arial" w:hAnsi="Arial" w:cs="Arial"/>
        </w:rPr>
        <w:t>are to:</w:t>
      </w:r>
    </w:p>
    <w:p w14:paraId="78820AB8" w14:textId="77777777" w:rsidR="00711C83" w:rsidRPr="00914519" w:rsidRDefault="00711C83" w:rsidP="00E91948">
      <w:pPr>
        <w:pStyle w:val="ListParagraph"/>
        <w:numPr>
          <w:ilvl w:val="0"/>
          <w:numId w:val="4"/>
        </w:numPr>
        <w:spacing w:line="276" w:lineRule="auto"/>
        <w:rPr>
          <w:rFonts w:ascii="Arial" w:eastAsiaTheme="minorEastAsia" w:hAnsi="Arial" w:cs="Arial"/>
          <w:highlight w:val="yellow"/>
        </w:rPr>
      </w:pPr>
      <w:r w:rsidRPr="00914519">
        <w:rPr>
          <w:rFonts w:ascii="Arial" w:eastAsiaTheme="minorEastAsia" w:hAnsi="Arial" w:cs="Arial"/>
          <w:highlight w:val="yellow"/>
        </w:rPr>
        <w:t>Identify and describe the epidemiology of cases to inform public health interventions.</w:t>
      </w:r>
    </w:p>
    <w:p w14:paraId="16FD367B" w14:textId="13CB7AB4" w:rsidR="5776A1F0" w:rsidRPr="0089385D" w:rsidRDefault="74BAF606" w:rsidP="00E91948">
      <w:pPr>
        <w:pStyle w:val="ListParagraph"/>
        <w:numPr>
          <w:ilvl w:val="0"/>
          <w:numId w:val="4"/>
        </w:numPr>
        <w:spacing w:line="276" w:lineRule="auto"/>
        <w:rPr>
          <w:rFonts w:ascii="Arial" w:eastAsiaTheme="minorEastAsia" w:hAnsi="Arial" w:cs="Arial"/>
        </w:rPr>
      </w:pPr>
      <w:r w:rsidRPr="5F9BE316">
        <w:rPr>
          <w:rFonts w:ascii="Arial" w:hAnsi="Arial" w:cs="Arial"/>
        </w:rPr>
        <w:t>R</w:t>
      </w:r>
      <w:r w:rsidR="7B43C1D1" w:rsidRPr="5F9BE316">
        <w:rPr>
          <w:rFonts w:ascii="Arial" w:hAnsi="Arial" w:cs="Arial"/>
        </w:rPr>
        <w:t xml:space="preserve">apidly identify cases, clusters of infection and sources </w:t>
      </w:r>
      <w:r w:rsidR="178BF4BB" w:rsidRPr="5F9BE316">
        <w:rPr>
          <w:rFonts w:ascii="Arial" w:hAnsi="Arial" w:cs="Arial"/>
        </w:rPr>
        <w:t xml:space="preserve">of infection </w:t>
      </w:r>
      <w:r w:rsidR="7B43C1D1" w:rsidRPr="5F9BE316">
        <w:rPr>
          <w:rFonts w:ascii="Arial" w:hAnsi="Arial" w:cs="Arial"/>
        </w:rPr>
        <w:t xml:space="preserve">to </w:t>
      </w:r>
      <w:r w:rsidR="00267275">
        <w:rPr>
          <w:rFonts w:ascii="Arial" w:hAnsi="Arial" w:cs="Arial"/>
        </w:rPr>
        <w:t>ensure linkage to</w:t>
      </w:r>
      <w:r w:rsidR="00267275" w:rsidRPr="5F9BE316">
        <w:rPr>
          <w:rFonts w:ascii="Arial" w:hAnsi="Arial" w:cs="Arial"/>
        </w:rPr>
        <w:t xml:space="preserve"> </w:t>
      </w:r>
      <w:r w:rsidR="7B43C1D1" w:rsidRPr="5F9BE316">
        <w:rPr>
          <w:rFonts w:ascii="Arial" w:hAnsi="Arial" w:cs="Arial"/>
        </w:rPr>
        <w:t xml:space="preserve">clinical care and prevent further transmission through case </w:t>
      </w:r>
      <w:r w:rsidR="4297471F" w:rsidRPr="5F9BE316">
        <w:rPr>
          <w:rFonts w:ascii="Arial" w:hAnsi="Arial" w:cs="Arial"/>
        </w:rPr>
        <w:t xml:space="preserve">exclusions and restrictions </w:t>
      </w:r>
      <w:r w:rsidR="38A13A2F" w:rsidRPr="5F9BE316">
        <w:rPr>
          <w:rFonts w:ascii="Arial" w:hAnsi="Arial" w:cs="Arial"/>
        </w:rPr>
        <w:t>and contact management</w:t>
      </w:r>
      <w:r w:rsidR="7B43C1D1" w:rsidRPr="5F9BE316">
        <w:rPr>
          <w:rFonts w:ascii="Arial" w:hAnsi="Arial" w:cs="Arial"/>
        </w:rPr>
        <w:t>.</w:t>
      </w:r>
    </w:p>
    <w:p w14:paraId="083748B8" w14:textId="10C358F8" w:rsidR="5776A1F0" w:rsidRPr="0089385D" w:rsidRDefault="76557B17" w:rsidP="00E91948">
      <w:pPr>
        <w:pStyle w:val="ListParagraph"/>
        <w:numPr>
          <w:ilvl w:val="0"/>
          <w:numId w:val="4"/>
        </w:numPr>
        <w:spacing w:line="276" w:lineRule="auto"/>
        <w:rPr>
          <w:rFonts w:ascii="Arial" w:eastAsiaTheme="minorEastAsia" w:hAnsi="Arial" w:cs="Arial"/>
        </w:rPr>
      </w:pPr>
      <w:r w:rsidRPr="5F9BE316">
        <w:rPr>
          <w:rFonts w:ascii="Arial" w:hAnsi="Arial" w:cs="Arial"/>
        </w:rPr>
        <w:t>E</w:t>
      </w:r>
      <w:r w:rsidR="4CA9223C" w:rsidRPr="5F9BE316">
        <w:rPr>
          <w:rFonts w:ascii="Arial" w:hAnsi="Arial" w:cs="Arial"/>
        </w:rPr>
        <w:t xml:space="preserve">nable effective prevention </w:t>
      </w:r>
      <w:r w:rsidR="4592FB5F" w:rsidRPr="5F9BE316">
        <w:rPr>
          <w:rFonts w:ascii="Arial" w:hAnsi="Arial" w:cs="Arial"/>
        </w:rPr>
        <w:t xml:space="preserve">and control </w:t>
      </w:r>
      <w:r w:rsidR="4CA9223C" w:rsidRPr="5F9BE316">
        <w:rPr>
          <w:rFonts w:ascii="Arial" w:hAnsi="Arial" w:cs="Arial"/>
        </w:rPr>
        <w:t xml:space="preserve">measures </w:t>
      </w:r>
      <w:r w:rsidR="458963BC" w:rsidRPr="5F9BE316">
        <w:rPr>
          <w:rFonts w:ascii="Arial" w:hAnsi="Arial" w:cs="Arial"/>
        </w:rPr>
        <w:t xml:space="preserve">and effective communication strategies </w:t>
      </w:r>
      <w:r w:rsidRPr="5F9BE316">
        <w:rPr>
          <w:rFonts w:ascii="Arial" w:hAnsi="Arial" w:cs="Arial"/>
        </w:rPr>
        <w:t>based on</w:t>
      </w:r>
      <w:r w:rsidR="285F105D" w:rsidRPr="5F9BE316">
        <w:rPr>
          <w:rFonts w:ascii="Arial" w:hAnsi="Arial" w:cs="Arial"/>
        </w:rPr>
        <w:t xml:space="preserve"> identified </w:t>
      </w:r>
      <w:r w:rsidRPr="5F9BE316">
        <w:rPr>
          <w:rFonts w:ascii="Arial" w:hAnsi="Arial" w:cs="Arial"/>
        </w:rPr>
        <w:t>routes of transmission</w:t>
      </w:r>
      <w:r w:rsidR="285F105D" w:rsidRPr="5F9BE316">
        <w:rPr>
          <w:rFonts w:ascii="Arial" w:hAnsi="Arial" w:cs="Arial"/>
        </w:rPr>
        <w:t xml:space="preserve"> and </w:t>
      </w:r>
      <w:r w:rsidR="43F90C2F" w:rsidRPr="5F9BE316">
        <w:rPr>
          <w:rFonts w:ascii="Arial" w:hAnsi="Arial" w:cs="Arial"/>
        </w:rPr>
        <w:t>high-risk settings</w:t>
      </w:r>
      <w:r w:rsidR="5CCEDB25" w:rsidRPr="5F9BE316">
        <w:rPr>
          <w:rFonts w:ascii="Arial" w:hAnsi="Arial" w:cs="Arial"/>
        </w:rPr>
        <w:t>.</w:t>
      </w:r>
    </w:p>
    <w:p w14:paraId="7A8014A3" w14:textId="5A1EC2A2" w:rsidR="6EB46DD6" w:rsidRPr="0089385D" w:rsidRDefault="00065B3F" w:rsidP="006871A4">
      <w:pPr>
        <w:pStyle w:val="Heading1"/>
        <w:numPr>
          <w:ilvl w:val="0"/>
          <w:numId w:val="8"/>
        </w:numPr>
        <w:ind w:hanging="720"/>
        <w:rPr>
          <w:b/>
          <w:bCs w:val="0"/>
        </w:rPr>
      </w:pPr>
      <w:bookmarkStart w:id="37" w:name="_Toc108536048"/>
      <w:bookmarkStart w:id="38" w:name="_Toc112245553"/>
      <w:r w:rsidRPr="0089385D">
        <w:rPr>
          <w:rStyle w:val="Heading1Char"/>
          <w:b/>
          <w:bCs/>
        </w:rPr>
        <w:t xml:space="preserve">Data </w:t>
      </w:r>
      <w:r w:rsidR="002965A0" w:rsidRPr="0089385D">
        <w:rPr>
          <w:rStyle w:val="Heading1Char"/>
          <w:b/>
          <w:bCs/>
        </w:rPr>
        <w:t>m</w:t>
      </w:r>
      <w:r w:rsidRPr="0089385D">
        <w:rPr>
          <w:rStyle w:val="Heading1Char"/>
          <w:b/>
          <w:bCs/>
        </w:rPr>
        <w:t>anagement</w:t>
      </w:r>
      <w:bookmarkEnd w:id="37"/>
      <w:bookmarkEnd w:id="38"/>
    </w:p>
    <w:p w14:paraId="435028C1" w14:textId="0A51139A" w:rsidR="00353AFB" w:rsidRPr="00E91948" w:rsidRDefault="00353AFB" w:rsidP="00E91948">
      <w:pPr>
        <w:pStyle w:val="Paragraphtext"/>
      </w:pPr>
      <w:r w:rsidRPr="00E91948">
        <w:t>Confirmed and probable cases should be entered on to the National Notifiable Diseases Surveillance System (NNDSS</w:t>
      </w:r>
      <w:r w:rsidR="7FEB8CF3" w:rsidRPr="00E91948">
        <w:t>) by jurisdictional PHUs,</w:t>
      </w:r>
      <w:r w:rsidRPr="00E91948">
        <w:t xml:space="preserve"> ideally within one working day of notification. </w:t>
      </w:r>
    </w:p>
    <w:p w14:paraId="753853B8" w14:textId="4EBE6DD1" w:rsidR="00353AFB" w:rsidRPr="00E91948" w:rsidRDefault="00353AFB" w:rsidP="00E91948">
      <w:pPr>
        <w:pStyle w:val="Paragraphtext"/>
      </w:pPr>
      <w:r w:rsidRPr="00E91948">
        <w:t xml:space="preserve">The date of onset is the date of </w:t>
      </w:r>
      <w:r w:rsidR="00AE5667" w:rsidRPr="00E91948">
        <w:t>symptom onset, which may be prodromal</w:t>
      </w:r>
      <w:r w:rsidR="00381516" w:rsidRPr="00E91948">
        <w:t>/systemic symptoms, or may be a rash</w:t>
      </w:r>
      <w:r w:rsidR="00E156DD" w:rsidRPr="00E91948">
        <w:t>.</w:t>
      </w:r>
    </w:p>
    <w:p w14:paraId="4F41F2EA" w14:textId="002F022B" w:rsidR="00EF27E1" w:rsidRPr="00E91948" w:rsidRDefault="00EF27E1" w:rsidP="00E91948">
      <w:pPr>
        <w:pStyle w:val="Paragraphtext"/>
      </w:pPr>
      <w:r w:rsidRPr="00E91948">
        <w:t xml:space="preserve">Cases subsequently shown not to have </w:t>
      </w:r>
      <w:proofErr w:type="spellStart"/>
      <w:r w:rsidR="005829ED" w:rsidRPr="00E91948">
        <w:t>mpox</w:t>
      </w:r>
      <w:proofErr w:type="spellEnd"/>
      <w:r w:rsidRPr="00E91948">
        <w:t xml:space="preserve"> should be excluded within one working day. </w:t>
      </w:r>
    </w:p>
    <w:p w14:paraId="38BE5D78" w14:textId="16546E92" w:rsidR="00E86ED0" w:rsidRPr="00E91948" w:rsidRDefault="002965A0" w:rsidP="00E91948">
      <w:pPr>
        <w:pStyle w:val="Paragraphtext"/>
      </w:pPr>
      <w:r w:rsidRPr="00E91948">
        <w:t>Multi-jurisdictional outbreaks requiring national coordination may require support from the National Incident Centre (NIC).</w:t>
      </w:r>
    </w:p>
    <w:p w14:paraId="1C77D349" w14:textId="0F0C8876" w:rsidR="006E4D11" w:rsidRPr="0089385D" w:rsidRDefault="5291C337" w:rsidP="006871A4">
      <w:pPr>
        <w:pStyle w:val="Heading1"/>
        <w:numPr>
          <w:ilvl w:val="0"/>
          <w:numId w:val="8"/>
        </w:numPr>
        <w:spacing w:after="240"/>
        <w:ind w:hanging="720"/>
        <w:rPr>
          <w:rFonts w:eastAsia="Arial"/>
          <w:b/>
        </w:rPr>
      </w:pPr>
      <w:bookmarkStart w:id="39" w:name="_Case_definition"/>
      <w:bookmarkStart w:id="40" w:name="_Toc1353686350"/>
      <w:bookmarkStart w:id="41" w:name="_Toc359008242"/>
      <w:bookmarkStart w:id="42" w:name="_Toc1594021444"/>
      <w:bookmarkStart w:id="43" w:name="_Toc1297640289"/>
      <w:bookmarkStart w:id="44" w:name="_Toc108536049"/>
      <w:bookmarkStart w:id="45" w:name="_Toc112245554"/>
      <w:bookmarkEnd w:id="39"/>
      <w:r w:rsidRPr="0089385D">
        <w:rPr>
          <w:b/>
        </w:rPr>
        <w:t>Case definition</w:t>
      </w:r>
      <w:bookmarkEnd w:id="40"/>
      <w:bookmarkEnd w:id="41"/>
      <w:bookmarkEnd w:id="42"/>
      <w:bookmarkEnd w:id="43"/>
      <w:bookmarkEnd w:id="44"/>
      <w:bookmarkEnd w:id="45"/>
    </w:p>
    <w:p w14:paraId="766A2021" w14:textId="2B5BC220" w:rsidR="00511F41" w:rsidRPr="0089385D" w:rsidRDefault="06700C77" w:rsidP="00E91948">
      <w:pPr>
        <w:pStyle w:val="Paragraphtext"/>
        <w:rPr>
          <w:rFonts w:eastAsia="Arial"/>
        </w:rPr>
      </w:pPr>
      <w:r w:rsidRPr="0089385D">
        <w:t xml:space="preserve">For case definitions please see </w:t>
      </w:r>
      <w:hyperlink r:id="rId20">
        <w:r w:rsidR="0D3334A9" w:rsidRPr="0089385D">
          <w:rPr>
            <w:rStyle w:val="Hyperlink"/>
            <w:rFonts w:cs="Arial"/>
          </w:rPr>
          <w:t>CDNA surveillance case definitions | Australian Government Department of Health and Aged Care</w:t>
        </w:r>
      </w:hyperlink>
      <w:r w:rsidR="0D3334A9" w:rsidRPr="0089385D">
        <w:t>.</w:t>
      </w:r>
    </w:p>
    <w:p w14:paraId="50C88E30" w14:textId="71213FB4" w:rsidR="006E4D11" w:rsidRPr="0089385D" w:rsidRDefault="00894034" w:rsidP="006871A4">
      <w:pPr>
        <w:pStyle w:val="Heading1"/>
        <w:numPr>
          <w:ilvl w:val="0"/>
          <w:numId w:val="8"/>
        </w:numPr>
        <w:ind w:hanging="720"/>
        <w:rPr>
          <w:rFonts w:eastAsia="Arial"/>
          <w:b/>
        </w:rPr>
      </w:pPr>
      <w:bookmarkStart w:id="46" w:name="_Testing"/>
      <w:bookmarkStart w:id="47" w:name="_Toc86896698"/>
      <w:bookmarkStart w:id="48" w:name="_Toc1050552200"/>
      <w:bookmarkStart w:id="49" w:name="_Toc335216704"/>
      <w:bookmarkStart w:id="50" w:name="_Toc1378967754"/>
      <w:bookmarkStart w:id="51" w:name="_Toc108536054"/>
      <w:bookmarkStart w:id="52" w:name="_Toc112245555"/>
      <w:bookmarkEnd w:id="46"/>
      <w:r w:rsidRPr="0089385D">
        <w:rPr>
          <w:b/>
        </w:rPr>
        <w:t>T</w:t>
      </w:r>
      <w:r w:rsidR="669857AC" w:rsidRPr="0089385D">
        <w:rPr>
          <w:b/>
        </w:rPr>
        <w:t>esting</w:t>
      </w:r>
      <w:bookmarkEnd w:id="47"/>
      <w:bookmarkEnd w:id="48"/>
      <w:bookmarkEnd w:id="49"/>
      <w:bookmarkEnd w:id="50"/>
      <w:bookmarkEnd w:id="51"/>
      <w:bookmarkEnd w:id="52"/>
    </w:p>
    <w:p w14:paraId="3CFE0060" w14:textId="147C38FB" w:rsidR="5776A1F0" w:rsidRPr="0089385D" w:rsidRDefault="0953146B" w:rsidP="00E91948">
      <w:pPr>
        <w:pStyle w:val="Paragraphtext"/>
      </w:pPr>
      <w:r w:rsidRPr="0089385D">
        <w:rPr>
          <w:rFonts w:eastAsia="Arial"/>
        </w:rPr>
        <w:t xml:space="preserve">Before testing, suspected cases </w:t>
      </w:r>
      <w:r w:rsidR="22750529" w:rsidRPr="0089385D">
        <w:rPr>
          <w:rFonts w:eastAsia="Arial"/>
        </w:rPr>
        <w:t>should</w:t>
      </w:r>
      <w:r w:rsidRPr="0089385D">
        <w:rPr>
          <w:rFonts w:eastAsia="Arial"/>
        </w:rPr>
        <w:t xml:space="preserve"> be notified to the relevant state or territory PHU.</w:t>
      </w:r>
    </w:p>
    <w:p w14:paraId="50A6FDA9" w14:textId="2672D6A2" w:rsidR="000C0027" w:rsidRPr="0089385D" w:rsidRDefault="000C0027" w:rsidP="00E91948">
      <w:pPr>
        <w:pStyle w:val="Paragraphtext"/>
        <w:rPr>
          <w:rFonts w:eastAsia="Arial"/>
        </w:rPr>
      </w:pPr>
      <w:r w:rsidRPr="0089385D">
        <w:rPr>
          <w:rFonts w:eastAsia="Arial"/>
        </w:rPr>
        <w:t>Subject to advice from the jurisdictional PHU,</w:t>
      </w:r>
      <w:r w:rsidR="7CAD191E" w:rsidRPr="0089385D">
        <w:rPr>
          <w:rFonts w:eastAsia="Arial"/>
        </w:rPr>
        <w:t xml:space="preserve"> p</w:t>
      </w:r>
      <w:r w:rsidRPr="0089385D">
        <w:rPr>
          <w:rFonts w:eastAsia="Arial"/>
        </w:rPr>
        <w:t xml:space="preserve">atients with symptoms who present with a history suggestive of exposure to </w:t>
      </w:r>
      <w:proofErr w:type="spellStart"/>
      <w:r w:rsidR="005829ED">
        <w:rPr>
          <w:rFonts w:eastAsia="Arial"/>
        </w:rPr>
        <w:t>mpox</w:t>
      </w:r>
      <w:proofErr w:type="spellEnd"/>
      <w:r w:rsidRPr="0089385D">
        <w:rPr>
          <w:rFonts w:eastAsia="Arial"/>
        </w:rPr>
        <w:t xml:space="preserve"> should have a specimen collected and be referred for laboratory testing. </w:t>
      </w:r>
    </w:p>
    <w:p w14:paraId="76FAB18A" w14:textId="1EA0C25F" w:rsidR="0065785B" w:rsidRPr="0089385D" w:rsidRDefault="70274979" w:rsidP="00E91948">
      <w:pPr>
        <w:pStyle w:val="Paragraphtext"/>
        <w:rPr>
          <w:rFonts w:eastAsia="Arial"/>
        </w:rPr>
      </w:pPr>
      <w:r w:rsidRPr="0089385D">
        <w:rPr>
          <w:rFonts w:eastAsia="Arial"/>
        </w:rPr>
        <w:t xml:space="preserve">Testing is performed at jurisdictional </w:t>
      </w:r>
      <w:r w:rsidR="00CF25CB" w:rsidRPr="0089385D">
        <w:rPr>
          <w:rFonts w:eastAsia="Arial"/>
        </w:rPr>
        <w:t>public health</w:t>
      </w:r>
      <w:r w:rsidRPr="0089385D">
        <w:rPr>
          <w:rFonts w:eastAsia="Arial"/>
        </w:rPr>
        <w:t xml:space="preserve"> laboratories.</w:t>
      </w:r>
      <w:r w:rsidR="00697DC7" w:rsidRPr="0089385D">
        <w:rPr>
          <w:rFonts w:eastAsia="Arial"/>
        </w:rPr>
        <w:t xml:space="preserve"> </w:t>
      </w:r>
      <w:r w:rsidR="0009172A" w:rsidRPr="008846C1">
        <w:rPr>
          <w:rFonts w:eastAsia="Arial"/>
          <w:highlight w:val="yellow"/>
        </w:rPr>
        <w:t xml:space="preserve">The testing laboratory </w:t>
      </w:r>
      <w:r w:rsidR="006962D0" w:rsidRPr="008846C1">
        <w:rPr>
          <w:rFonts w:eastAsia="Arial"/>
          <w:highlight w:val="yellow"/>
        </w:rPr>
        <w:t xml:space="preserve">may </w:t>
      </w:r>
      <w:r w:rsidR="0009172A" w:rsidRPr="008846C1">
        <w:rPr>
          <w:rFonts w:eastAsia="Arial"/>
          <w:highlight w:val="yellow"/>
        </w:rPr>
        <w:t>be contacted to arrange receipt of specimens</w:t>
      </w:r>
      <w:r w:rsidR="0009172A" w:rsidRPr="00B3480A">
        <w:rPr>
          <w:rFonts w:eastAsia="Arial"/>
          <w:highlight w:val="yellow"/>
        </w:rPr>
        <w:t>.</w:t>
      </w:r>
      <w:r w:rsidR="00697DC7" w:rsidRPr="00B3480A">
        <w:rPr>
          <w:rFonts w:eastAsia="Arial"/>
          <w:highlight w:val="yellow"/>
        </w:rPr>
        <w:t xml:space="preserve"> </w:t>
      </w:r>
      <w:r w:rsidR="00BA6F2E" w:rsidRPr="00B3480A">
        <w:rPr>
          <w:rFonts w:eastAsia="Arial"/>
          <w:highlight w:val="yellow"/>
        </w:rPr>
        <w:t xml:space="preserve">General advice is outlined in the </w:t>
      </w:r>
      <w:hyperlink r:id="rId21" w:history="1">
        <w:r w:rsidR="00BA6F2E" w:rsidRPr="00B3480A">
          <w:rPr>
            <w:rStyle w:val="Hyperlink"/>
            <w:rFonts w:eastAsia="Arial" w:cs="Arial"/>
            <w:highlight w:val="yellow"/>
          </w:rPr>
          <w:t>Public Health Laboratory Network Guidance on Monkeypox patient referral, specimen collection and test requesting for general practitioners and sexual health physicians</w:t>
        </w:r>
      </w:hyperlink>
      <w:r w:rsidR="00BA6F2E" w:rsidRPr="00B3480A">
        <w:rPr>
          <w:rFonts w:eastAsia="Arial"/>
          <w:highlight w:val="yellow"/>
        </w:rPr>
        <w:t>.</w:t>
      </w:r>
      <w:r w:rsidR="00BA6F2E">
        <w:rPr>
          <w:rFonts w:eastAsia="Arial"/>
        </w:rPr>
        <w:t xml:space="preserve"> </w:t>
      </w:r>
      <w:r w:rsidR="0009172A" w:rsidRPr="0089385D">
        <w:rPr>
          <w:rFonts w:eastAsia="Arial"/>
        </w:rPr>
        <w:t xml:space="preserve">Specific advice from the medical microbiologist at the testing </w:t>
      </w:r>
      <w:r w:rsidR="0009172A" w:rsidRPr="0089385D">
        <w:rPr>
          <w:rFonts w:eastAsia="Arial"/>
        </w:rPr>
        <w:lastRenderedPageBreak/>
        <w:t>laboratory may be sought to obtain advice on specimen collection, safe packaging and transport.</w:t>
      </w:r>
    </w:p>
    <w:p w14:paraId="490CD14C" w14:textId="47487A34" w:rsidR="2763CCD0" w:rsidRPr="0089385D" w:rsidRDefault="36C46BAC" w:rsidP="5D399290">
      <w:pPr>
        <w:pStyle w:val="Heading2"/>
        <w:rPr>
          <w:b/>
        </w:rPr>
      </w:pPr>
      <w:bookmarkStart w:id="53" w:name="_Toc108536055"/>
      <w:bookmarkStart w:id="54" w:name="_Toc112245556"/>
      <w:r w:rsidRPr="0089385D">
        <w:t>Specimen collection and handling</w:t>
      </w:r>
      <w:bookmarkEnd w:id="53"/>
      <w:bookmarkEnd w:id="54"/>
    </w:p>
    <w:p w14:paraId="38B856ED" w14:textId="6A5409B4" w:rsidR="007476F8" w:rsidRPr="0089385D" w:rsidRDefault="46936C5C" w:rsidP="00E91948">
      <w:pPr>
        <w:pStyle w:val="Paragraphtext"/>
        <w:rPr>
          <w:rFonts w:eastAsia="Arial"/>
        </w:rPr>
      </w:pPr>
      <w:r w:rsidRPr="2C994C7F">
        <w:rPr>
          <w:rFonts w:eastAsia="Arial"/>
        </w:rPr>
        <w:t xml:space="preserve">Appropriate </w:t>
      </w:r>
      <w:r w:rsidR="00C06881">
        <w:rPr>
          <w:rFonts w:eastAsia="Arial"/>
        </w:rPr>
        <w:t>personal protective equipment (</w:t>
      </w:r>
      <w:r w:rsidR="003A526B" w:rsidRPr="2C994C7F">
        <w:rPr>
          <w:rFonts w:eastAsia="Arial"/>
        </w:rPr>
        <w:t>PPE</w:t>
      </w:r>
      <w:r w:rsidR="00C06881">
        <w:rPr>
          <w:rFonts w:eastAsia="Arial"/>
        </w:rPr>
        <w:t>)</w:t>
      </w:r>
      <w:r w:rsidRPr="2C994C7F">
        <w:rPr>
          <w:rFonts w:eastAsia="Arial"/>
        </w:rPr>
        <w:t xml:space="preserve"> should be worn while collecting samples from patients suspected of </w:t>
      </w:r>
      <w:r w:rsidR="00375CBF" w:rsidRPr="2C994C7F">
        <w:rPr>
          <w:rFonts w:eastAsia="Arial"/>
        </w:rPr>
        <w:t>monkeypox</w:t>
      </w:r>
      <w:r w:rsidRPr="2C994C7F">
        <w:rPr>
          <w:rFonts w:eastAsia="Arial"/>
        </w:rPr>
        <w:t xml:space="preserve"> virus infection. </w:t>
      </w:r>
    </w:p>
    <w:p w14:paraId="6BC587B7" w14:textId="33431E76" w:rsidR="46936C5C" w:rsidRPr="0089385D" w:rsidRDefault="46936C5C" w:rsidP="00E91948">
      <w:pPr>
        <w:pStyle w:val="Paragraphtext"/>
        <w:rPr>
          <w:rFonts w:eastAsia="Arial"/>
        </w:rPr>
      </w:pPr>
      <w:r w:rsidRPr="0089385D">
        <w:rPr>
          <w:rFonts w:eastAsia="Arial"/>
        </w:rPr>
        <w:t xml:space="preserve">Lesion material should be collected from </w:t>
      </w:r>
      <w:r w:rsidR="00FB3D52" w:rsidRPr="0089385D">
        <w:rPr>
          <w:rFonts w:eastAsia="Arial"/>
        </w:rPr>
        <w:t>people</w:t>
      </w:r>
      <w:r w:rsidRPr="0089385D">
        <w:rPr>
          <w:rFonts w:eastAsia="Arial"/>
        </w:rPr>
        <w:t xml:space="preserve"> with suspected </w:t>
      </w:r>
      <w:r w:rsidR="00375CBF" w:rsidRPr="0089385D">
        <w:rPr>
          <w:rFonts w:eastAsia="Arial"/>
        </w:rPr>
        <w:t>monkeypox</w:t>
      </w:r>
      <w:r w:rsidRPr="0089385D">
        <w:rPr>
          <w:rFonts w:eastAsia="Arial"/>
        </w:rPr>
        <w:t xml:space="preserve"> virus infection w</w:t>
      </w:r>
      <w:r w:rsidR="00FB3D52" w:rsidRPr="0089385D">
        <w:rPr>
          <w:rFonts w:eastAsia="Arial"/>
        </w:rPr>
        <w:t xml:space="preserve">ho have an </w:t>
      </w:r>
      <w:r w:rsidRPr="0089385D">
        <w:rPr>
          <w:rFonts w:eastAsia="Arial"/>
        </w:rPr>
        <w:t xml:space="preserve">active lesion or rash. Acceptable sample types include lesion fluid, lesion tissue, lesion crust or skin biopsy. </w:t>
      </w:r>
    </w:p>
    <w:p w14:paraId="7E7CE2EA" w14:textId="384E4B25" w:rsidR="177C9A92" w:rsidRDefault="177C9A92" w:rsidP="00E91948">
      <w:pPr>
        <w:pStyle w:val="Paragraphtext"/>
        <w:rPr>
          <w:rFonts w:eastAsia="Arial"/>
        </w:rPr>
      </w:pPr>
      <w:r w:rsidRPr="0089385D">
        <w:rPr>
          <w:rFonts w:eastAsia="Arial"/>
        </w:rPr>
        <w:t>It is advisable to collect sample</w:t>
      </w:r>
      <w:r w:rsidR="00FB3D52" w:rsidRPr="0089385D">
        <w:rPr>
          <w:rFonts w:eastAsia="Arial"/>
        </w:rPr>
        <w:t>s</w:t>
      </w:r>
      <w:r w:rsidRPr="0089385D">
        <w:rPr>
          <w:rFonts w:eastAsia="Arial"/>
        </w:rPr>
        <w:t xml:space="preserve"> from more than one lesion where </w:t>
      </w:r>
      <w:r w:rsidR="006D60C5" w:rsidRPr="0089385D">
        <w:rPr>
          <w:rFonts w:eastAsia="Arial"/>
        </w:rPr>
        <w:t>possible</w:t>
      </w:r>
      <w:r w:rsidRPr="0089385D">
        <w:rPr>
          <w:rFonts w:eastAsia="Arial"/>
        </w:rPr>
        <w:t>, however excessive sample collection should be discouraged to minimise risk to healthcare workers or laboratory personnel.</w:t>
      </w:r>
    </w:p>
    <w:p w14:paraId="181426B0" w14:textId="201048DF" w:rsidR="00BA6F2E" w:rsidRDefault="007476F8" w:rsidP="00E91948">
      <w:pPr>
        <w:pStyle w:val="Paragraphtext"/>
        <w:rPr>
          <w:rFonts w:eastAsia="Arial"/>
        </w:rPr>
      </w:pPr>
      <w:r w:rsidRPr="00B3480A">
        <w:rPr>
          <w:rFonts w:eastAsia="Arial"/>
          <w:highlight w:val="yellow"/>
        </w:rPr>
        <w:t xml:space="preserve">Lesion specimens are preferred however throat or nasopharyngeal swabs are also suitable specimens. Such specimens may be collected </w:t>
      </w:r>
      <w:r w:rsidR="00BA6F2E" w:rsidRPr="00B3480A">
        <w:rPr>
          <w:rFonts w:eastAsia="Arial"/>
          <w:highlight w:val="yellow"/>
        </w:rPr>
        <w:t>in persons with prodromal symptoms who present with no lesions</w:t>
      </w:r>
      <w:r w:rsidR="0065785B">
        <w:rPr>
          <w:rFonts w:eastAsia="Arial"/>
          <w:highlight w:val="yellow"/>
        </w:rPr>
        <w:t xml:space="preserve">, </w:t>
      </w:r>
      <w:r w:rsidR="00F16B77">
        <w:rPr>
          <w:rFonts w:eastAsia="Arial"/>
          <w:highlight w:val="yellow"/>
        </w:rPr>
        <w:t>e.g.,</w:t>
      </w:r>
      <w:r w:rsidR="0065785B">
        <w:rPr>
          <w:rFonts w:eastAsia="Arial"/>
          <w:highlight w:val="yellow"/>
        </w:rPr>
        <w:t xml:space="preserve"> a contact who develops symptoms</w:t>
      </w:r>
      <w:r w:rsidR="00BA6F2E" w:rsidRPr="00B3480A">
        <w:rPr>
          <w:rFonts w:eastAsia="Arial"/>
          <w:highlight w:val="yellow"/>
        </w:rPr>
        <w:t>.</w:t>
      </w:r>
      <w:r w:rsidR="00BA6F2E">
        <w:rPr>
          <w:rFonts w:eastAsia="Arial"/>
        </w:rPr>
        <w:t xml:space="preserve"> </w:t>
      </w:r>
    </w:p>
    <w:p w14:paraId="783A7121" w14:textId="29DD9C89" w:rsidR="46936C5C" w:rsidRPr="0089385D" w:rsidRDefault="46936C5C" w:rsidP="00E91948">
      <w:pPr>
        <w:pStyle w:val="Paragraphtext"/>
        <w:rPr>
          <w:rStyle w:val="Hyperlink"/>
          <w:rFonts w:eastAsia="Arial" w:cs="Arial"/>
        </w:rPr>
      </w:pPr>
      <w:r w:rsidRPr="0089385D">
        <w:rPr>
          <w:rFonts w:eastAsia="Arial"/>
        </w:rPr>
        <w:t>Material should be collected using a sterile dry swab.</w:t>
      </w:r>
      <w:r w:rsidR="00D93D88" w:rsidRPr="0089385D">
        <w:rPr>
          <w:rFonts w:eastAsia="Arial"/>
        </w:rPr>
        <w:t xml:space="preserve"> Avoid using </w:t>
      </w:r>
      <w:r w:rsidR="6EB46DD6" w:rsidRPr="0089385D">
        <w:rPr>
          <w:rFonts w:eastAsia="Arial"/>
        </w:rPr>
        <w:t xml:space="preserve">transport medium, </w:t>
      </w:r>
      <w:r w:rsidR="00E01DBD" w:rsidRPr="0089385D">
        <w:rPr>
          <w:rFonts w:eastAsia="Arial"/>
        </w:rPr>
        <w:t>as this may</w:t>
      </w:r>
      <w:r w:rsidR="6EB46DD6" w:rsidRPr="0089385D">
        <w:rPr>
          <w:rFonts w:eastAsia="Arial"/>
        </w:rPr>
        <w:t xml:space="preserve"> dilute the sample and </w:t>
      </w:r>
      <w:r w:rsidR="00E01DBD" w:rsidRPr="0089385D">
        <w:rPr>
          <w:rFonts w:eastAsia="Arial"/>
        </w:rPr>
        <w:t xml:space="preserve">increase </w:t>
      </w:r>
      <w:r w:rsidR="6EB46DD6" w:rsidRPr="0089385D">
        <w:rPr>
          <w:rFonts w:eastAsia="Arial"/>
        </w:rPr>
        <w:t>risk</w:t>
      </w:r>
      <w:r w:rsidR="00E01DBD" w:rsidRPr="0089385D">
        <w:rPr>
          <w:rFonts w:eastAsia="Arial"/>
        </w:rPr>
        <w:t xml:space="preserve"> of</w:t>
      </w:r>
      <w:r w:rsidR="6EB46DD6" w:rsidRPr="0089385D">
        <w:rPr>
          <w:rFonts w:eastAsia="Arial"/>
        </w:rPr>
        <w:t xml:space="preserve"> leakage. For further advice, </w:t>
      </w:r>
      <w:r w:rsidR="00097CA9" w:rsidRPr="0089385D">
        <w:rPr>
          <w:rFonts w:eastAsia="Arial"/>
        </w:rPr>
        <w:t xml:space="preserve">including on </w:t>
      </w:r>
      <w:r w:rsidR="001E7993" w:rsidRPr="0089385D">
        <w:rPr>
          <w:rFonts w:eastAsia="Arial"/>
        </w:rPr>
        <w:t xml:space="preserve">appropriate PPE and </w:t>
      </w:r>
      <w:r w:rsidR="00097CA9" w:rsidRPr="0089385D">
        <w:rPr>
          <w:rFonts w:eastAsia="Arial"/>
        </w:rPr>
        <w:t>safe handling and transport of specimens</w:t>
      </w:r>
      <w:r w:rsidR="00CC4D43" w:rsidRPr="0089385D">
        <w:rPr>
          <w:rFonts w:eastAsia="Arial"/>
        </w:rPr>
        <w:t>,</w:t>
      </w:r>
      <w:r w:rsidR="00097CA9" w:rsidRPr="0089385D">
        <w:rPr>
          <w:rFonts w:eastAsia="Arial"/>
        </w:rPr>
        <w:t xml:space="preserve"> </w:t>
      </w:r>
      <w:r w:rsidR="6EB46DD6" w:rsidRPr="0089385D">
        <w:rPr>
          <w:rFonts w:eastAsia="Arial"/>
        </w:rPr>
        <w:t>refer to</w:t>
      </w:r>
      <w:r w:rsidR="005D3D76" w:rsidRPr="0089385D">
        <w:rPr>
          <w:rFonts w:eastAsia="Arial"/>
        </w:rPr>
        <w:t xml:space="preserve"> the</w:t>
      </w:r>
      <w:r w:rsidR="6EB46DD6" w:rsidRPr="0089385D">
        <w:rPr>
          <w:rFonts w:eastAsia="Arial"/>
        </w:rPr>
        <w:t xml:space="preserve"> </w:t>
      </w:r>
      <w:hyperlink r:id="rId22" w:history="1">
        <w:r w:rsidR="001E7993" w:rsidRPr="0089385D">
          <w:rPr>
            <w:rStyle w:val="Hyperlink"/>
            <w:rFonts w:eastAsia="Arial" w:cs="Arial"/>
          </w:rPr>
          <w:t>Monkeypox Laboratory Case Definition</w:t>
        </w:r>
      </w:hyperlink>
      <w:r w:rsidR="001E7993" w:rsidRPr="0089385D">
        <w:rPr>
          <w:rFonts w:eastAsia="Arial"/>
        </w:rPr>
        <w:t>.</w:t>
      </w:r>
    </w:p>
    <w:p w14:paraId="3AA13A70" w14:textId="285CEDB2" w:rsidR="006E4D11" w:rsidRDefault="5291C337" w:rsidP="006871A4">
      <w:pPr>
        <w:pStyle w:val="Heading1"/>
        <w:numPr>
          <w:ilvl w:val="0"/>
          <w:numId w:val="8"/>
        </w:numPr>
        <w:ind w:hanging="720"/>
        <w:rPr>
          <w:b/>
        </w:rPr>
      </w:pPr>
      <w:bookmarkStart w:id="55" w:name="_Case_management"/>
      <w:bookmarkStart w:id="56" w:name="_Toc1054734593"/>
      <w:bookmarkStart w:id="57" w:name="_Toc1063723173"/>
      <w:bookmarkStart w:id="58" w:name="_Toc1738344796"/>
      <w:bookmarkStart w:id="59" w:name="_Toc709488670"/>
      <w:bookmarkStart w:id="60" w:name="_Toc108536056"/>
      <w:bookmarkStart w:id="61" w:name="_Toc112245557"/>
      <w:bookmarkEnd w:id="55"/>
      <w:r w:rsidRPr="0089385D">
        <w:rPr>
          <w:b/>
        </w:rPr>
        <w:t>Case management</w:t>
      </w:r>
      <w:bookmarkEnd w:id="56"/>
      <w:bookmarkEnd w:id="57"/>
      <w:bookmarkEnd w:id="58"/>
      <w:bookmarkEnd w:id="59"/>
      <w:bookmarkEnd w:id="60"/>
      <w:bookmarkEnd w:id="61"/>
    </w:p>
    <w:p w14:paraId="08B14DD3" w14:textId="77777777" w:rsidR="00653C71" w:rsidRPr="000814EF" w:rsidRDefault="00653C71" w:rsidP="000814EF">
      <w:pPr>
        <w:pStyle w:val="Heading2"/>
        <w:rPr>
          <w:rFonts w:eastAsia="Calibri"/>
        </w:rPr>
      </w:pPr>
      <w:bookmarkStart w:id="62" w:name="_Toc552795843"/>
      <w:bookmarkStart w:id="63" w:name="_Toc431066420"/>
      <w:bookmarkStart w:id="64" w:name="_Toc197648429"/>
      <w:bookmarkStart w:id="65" w:name="_Toc1338966082"/>
      <w:bookmarkStart w:id="66" w:name="_Toc108536057"/>
      <w:bookmarkStart w:id="67" w:name="_Toc112245558"/>
      <w:r w:rsidRPr="000814EF">
        <w:t>Response times</w:t>
      </w:r>
      <w:bookmarkEnd w:id="62"/>
      <w:bookmarkEnd w:id="63"/>
      <w:bookmarkEnd w:id="64"/>
      <w:bookmarkEnd w:id="65"/>
      <w:bookmarkEnd w:id="66"/>
      <w:bookmarkEnd w:id="67"/>
    </w:p>
    <w:p w14:paraId="15035911" w14:textId="77777777" w:rsidR="00653C71" w:rsidRPr="000814EF" w:rsidRDefault="00653C71" w:rsidP="00E91948">
      <w:pPr>
        <w:pStyle w:val="Paragraphtext"/>
        <w:rPr>
          <w:rFonts w:eastAsia="Calibri"/>
        </w:rPr>
      </w:pPr>
      <w:r w:rsidRPr="000814EF">
        <w:rPr>
          <w:rFonts w:eastAsia="Calibri"/>
        </w:rPr>
        <w:t>Urgent: immediately (within 24 hours).</w:t>
      </w:r>
    </w:p>
    <w:p w14:paraId="3C7CAA9B" w14:textId="77777777" w:rsidR="00653C71" w:rsidRPr="000814EF" w:rsidRDefault="00653C71" w:rsidP="000814EF">
      <w:pPr>
        <w:pStyle w:val="Heading2"/>
      </w:pPr>
      <w:bookmarkStart w:id="68" w:name="_Toc266511046"/>
      <w:bookmarkStart w:id="69" w:name="_Toc1502002014"/>
      <w:bookmarkStart w:id="70" w:name="_Toc145448986"/>
      <w:bookmarkStart w:id="71" w:name="_Toc918610700"/>
      <w:bookmarkStart w:id="72" w:name="_Toc108536058"/>
      <w:bookmarkStart w:id="73" w:name="_Toc112245559"/>
      <w:r w:rsidRPr="000814EF">
        <w:t>Response procedure</w:t>
      </w:r>
      <w:bookmarkEnd w:id="68"/>
      <w:bookmarkEnd w:id="69"/>
      <w:bookmarkEnd w:id="70"/>
      <w:bookmarkEnd w:id="71"/>
      <w:bookmarkEnd w:id="72"/>
      <w:bookmarkEnd w:id="73"/>
    </w:p>
    <w:p w14:paraId="15A9D673" w14:textId="77777777" w:rsidR="00653C71" w:rsidRPr="00815A8F" w:rsidRDefault="00653C71" w:rsidP="00E91948">
      <w:pPr>
        <w:pStyle w:val="Paragraphtext"/>
        <w:rPr>
          <w:rFonts w:eastAsia="Calibri"/>
        </w:rPr>
      </w:pPr>
      <w:r w:rsidRPr="00815A8F">
        <w:rPr>
          <w:rFonts w:eastAsia="Calibri"/>
        </w:rPr>
        <w:t xml:space="preserve">PHUs should begin follow-up investigation for all probable and confirmed cases on the day of notification to identify the source of exposure and contacts. </w:t>
      </w:r>
    </w:p>
    <w:p w14:paraId="2F94C0F6" w14:textId="77777777" w:rsidR="00653C71" w:rsidRPr="00815A8F" w:rsidRDefault="00653C71" w:rsidP="00E91948">
      <w:pPr>
        <w:pStyle w:val="Paragraphtext"/>
        <w:rPr>
          <w:rFonts w:eastAsia="Calibri"/>
        </w:rPr>
      </w:pPr>
      <w:r w:rsidRPr="00815A8F">
        <w:rPr>
          <w:rFonts w:eastAsia="Calibri"/>
        </w:rPr>
        <w:t xml:space="preserve">PHUs should ensure that action has been taken to: </w:t>
      </w:r>
    </w:p>
    <w:p w14:paraId="78BB6645" w14:textId="77777777" w:rsidR="00653C71" w:rsidRPr="00815A8F" w:rsidRDefault="00653C71" w:rsidP="00E91948">
      <w:pPr>
        <w:pStyle w:val="ListParagraph"/>
        <w:numPr>
          <w:ilvl w:val="0"/>
          <w:numId w:val="7"/>
        </w:numPr>
        <w:spacing w:line="276" w:lineRule="auto"/>
        <w:rPr>
          <w:rFonts w:ascii="Arial" w:eastAsia="Arial" w:hAnsi="Arial" w:cs="Arial"/>
        </w:rPr>
      </w:pPr>
      <w:r w:rsidRPr="00815A8F">
        <w:rPr>
          <w:rFonts w:ascii="Arial" w:eastAsia="Calibri" w:hAnsi="Arial" w:cs="Arial"/>
        </w:rPr>
        <w:t>Conduct relevant pathology tests and confirm results.</w:t>
      </w:r>
    </w:p>
    <w:p w14:paraId="484F5B27" w14:textId="31CB5B97" w:rsidR="00653C71" w:rsidRPr="00815A8F" w:rsidRDefault="00653C71" w:rsidP="00E91948">
      <w:pPr>
        <w:pStyle w:val="ListParagraph"/>
        <w:numPr>
          <w:ilvl w:val="1"/>
          <w:numId w:val="7"/>
        </w:numPr>
        <w:spacing w:line="276" w:lineRule="auto"/>
        <w:rPr>
          <w:rFonts w:ascii="Arial" w:eastAsia="Calibri" w:hAnsi="Arial" w:cs="Arial"/>
        </w:rPr>
      </w:pPr>
      <w:r w:rsidRPr="00815A8F">
        <w:rPr>
          <w:rFonts w:ascii="Arial" w:eastAsia="Calibri" w:hAnsi="Arial" w:cs="Arial"/>
        </w:rPr>
        <w:t xml:space="preserve">Provide collectors and laboratory staff with information about infection control requirements (see </w:t>
      </w:r>
      <w:hyperlink r:id="rId23" w:history="1">
        <w:r w:rsidRPr="00815A8F">
          <w:rPr>
            <w:rStyle w:val="Hyperlink"/>
            <w:rFonts w:ascii="Arial" w:eastAsia="Arial" w:hAnsi="Arial" w:cs="Arial"/>
            <w:color w:val="auto"/>
          </w:rPr>
          <w:t>Monkeypox Laboratory Case Definition- Specimen collection and handling</w:t>
        </w:r>
      </w:hyperlink>
      <w:r w:rsidRPr="00815A8F">
        <w:rPr>
          <w:rFonts w:ascii="Arial" w:eastAsia="Arial" w:hAnsi="Arial" w:cs="Arial"/>
        </w:rPr>
        <w:t>).</w:t>
      </w:r>
    </w:p>
    <w:p w14:paraId="2768CB33" w14:textId="77777777" w:rsidR="00653C71" w:rsidRPr="00815A8F" w:rsidRDefault="00653C71" w:rsidP="00E91948">
      <w:pPr>
        <w:pStyle w:val="ListParagraph"/>
        <w:numPr>
          <w:ilvl w:val="0"/>
          <w:numId w:val="7"/>
        </w:numPr>
        <w:spacing w:line="276" w:lineRule="auto"/>
        <w:rPr>
          <w:rFonts w:ascii="Arial" w:eastAsia="Arial" w:hAnsi="Arial" w:cs="Arial"/>
        </w:rPr>
      </w:pPr>
      <w:r w:rsidRPr="00815A8F">
        <w:rPr>
          <w:rFonts w:ascii="Arial" w:eastAsia="Calibri" w:hAnsi="Arial" w:cs="Arial"/>
        </w:rPr>
        <w:t xml:space="preserve">Interview the case (or caregiver) </w:t>
      </w:r>
    </w:p>
    <w:p w14:paraId="7A4829CF" w14:textId="77777777" w:rsidR="00653C71" w:rsidRPr="00815A8F" w:rsidRDefault="00653C71" w:rsidP="00E91948">
      <w:pPr>
        <w:pStyle w:val="ListParagraph"/>
        <w:numPr>
          <w:ilvl w:val="1"/>
          <w:numId w:val="7"/>
        </w:numPr>
        <w:spacing w:line="276" w:lineRule="auto"/>
        <w:rPr>
          <w:rFonts w:ascii="Arial" w:eastAsia="Calibri" w:hAnsi="Arial" w:cs="Arial"/>
        </w:rPr>
      </w:pPr>
      <w:r w:rsidRPr="00815A8F">
        <w:rPr>
          <w:rFonts w:ascii="Arial" w:eastAsia="Calibri" w:hAnsi="Arial" w:cs="Arial"/>
        </w:rPr>
        <w:t>Ensure the diagnosis has been discussed with the case (or caregiver) before an interview.</w:t>
      </w:r>
    </w:p>
    <w:p w14:paraId="3D78D293" w14:textId="77777777" w:rsidR="00653C71" w:rsidRPr="00815A8F" w:rsidRDefault="00653C71" w:rsidP="00E91948">
      <w:pPr>
        <w:pStyle w:val="ListParagraph"/>
        <w:numPr>
          <w:ilvl w:val="1"/>
          <w:numId w:val="7"/>
        </w:numPr>
        <w:spacing w:line="276" w:lineRule="auto"/>
        <w:rPr>
          <w:rFonts w:ascii="Arial" w:eastAsia="Calibri" w:hAnsi="Arial" w:cs="Arial"/>
        </w:rPr>
      </w:pPr>
      <w:r w:rsidRPr="00815A8F">
        <w:rPr>
          <w:rFonts w:ascii="Arial" w:eastAsia="Calibri" w:hAnsi="Arial" w:cs="Arial"/>
        </w:rPr>
        <w:t xml:space="preserve">Ascertain the onset date of illness and symptoms. </w:t>
      </w:r>
    </w:p>
    <w:p w14:paraId="5F332C4A" w14:textId="0908DEF8" w:rsidR="00653C71" w:rsidRPr="00815A8F" w:rsidRDefault="00653C71" w:rsidP="00E91948">
      <w:pPr>
        <w:pStyle w:val="ListParagraph"/>
        <w:numPr>
          <w:ilvl w:val="1"/>
          <w:numId w:val="7"/>
        </w:numPr>
        <w:spacing w:line="276" w:lineRule="auto"/>
        <w:rPr>
          <w:rFonts w:ascii="Arial" w:eastAsia="Calibri" w:hAnsi="Arial" w:cs="Arial"/>
        </w:rPr>
      </w:pPr>
      <w:r w:rsidRPr="00815A8F">
        <w:rPr>
          <w:rFonts w:ascii="Arial" w:eastAsia="Calibri" w:hAnsi="Arial" w:cs="Arial"/>
        </w:rPr>
        <w:t xml:space="preserve">The interview should include symptom history including travel history, identification of any high-risk settings or activities, any exposure to a confirmed or probable case, the nature of any contact with a confirmed </w:t>
      </w:r>
      <w:r w:rsidRPr="00815A8F">
        <w:rPr>
          <w:rFonts w:ascii="Arial" w:eastAsia="Calibri" w:hAnsi="Arial" w:cs="Arial"/>
        </w:rPr>
        <w:lastRenderedPageBreak/>
        <w:t xml:space="preserve">or probable case, sexual contact and intimate partners within 21 days of symptom onset, smallpox and </w:t>
      </w:r>
      <w:proofErr w:type="spellStart"/>
      <w:r w:rsidR="005829ED">
        <w:rPr>
          <w:rFonts w:ascii="Arial" w:eastAsia="Calibri" w:hAnsi="Arial" w:cs="Arial"/>
        </w:rPr>
        <w:t>mpox</w:t>
      </w:r>
      <w:proofErr w:type="spellEnd"/>
      <w:r w:rsidRPr="00815A8F">
        <w:rPr>
          <w:rFonts w:ascii="Arial" w:eastAsia="Calibri" w:hAnsi="Arial" w:cs="Arial"/>
        </w:rPr>
        <w:t xml:space="preserve"> vaccination status, other relevant clinical findings to exclude other common causes of rash.</w:t>
      </w:r>
    </w:p>
    <w:p w14:paraId="4936F962" w14:textId="77777777" w:rsidR="00653C71" w:rsidRPr="00815A8F" w:rsidRDefault="00653C71" w:rsidP="00E91948">
      <w:pPr>
        <w:pStyle w:val="ListParagraph"/>
        <w:numPr>
          <w:ilvl w:val="0"/>
          <w:numId w:val="7"/>
        </w:numPr>
        <w:spacing w:line="276" w:lineRule="auto"/>
        <w:rPr>
          <w:rFonts w:ascii="Arial" w:eastAsia="Arial" w:hAnsi="Arial" w:cs="Arial"/>
        </w:rPr>
      </w:pPr>
      <w:r w:rsidRPr="00815A8F">
        <w:rPr>
          <w:rFonts w:ascii="Arial" w:eastAsia="Arial" w:hAnsi="Arial" w:cs="Arial"/>
        </w:rPr>
        <w:t xml:space="preserve">Prioritise identification of high and medium-risk contacts. </w:t>
      </w:r>
    </w:p>
    <w:p w14:paraId="5D0A1105" w14:textId="77777777" w:rsidR="00653C71" w:rsidRPr="00815A8F" w:rsidRDefault="00653C71" w:rsidP="00E91948">
      <w:pPr>
        <w:pStyle w:val="ListParagraph"/>
        <w:numPr>
          <w:ilvl w:val="1"/>
          <w:numId w:val="7"/>
        </w:numPr>
        <w:spacing w:line="276" w:lineRule="auto"/>
        <w:rPr>
          <w:rFonts w:ascii="Arial" w:hAnsi="Arial" w:cs="Arial"/>
          <w:i/>
          <w:iCs/>
        </w:rPr>
      </w:pPr>
      <w:r w:rsidRPr="00815A8F">
        <w:rPr>
          <w:rFonts w:ascii="Arial" w:hAnsi="Arial" w:cs="Arial"/>
        </w:rPr>
        <w:t>Active case finding</w:t>
      </w:r>
    </w:p>
    <w:p w14:paraId="230C557C" w14:textId="38225600" w:rsidR="00653C71" w:rsidRPr="00815A8F" w:rsidRDefault="00653C71" w:rsidP="00E91948">
      <w:pPr>
        <w:pStyle w:val="ListParagraph"/>
        <w:numPr>
          <w:ilvl w:val="2"/>
          <w:numId w:val="7"/>
        </w:numPr>
        <w:spacing w:line="276" w:lineRule="auto"/>
        <w:rPr>
          <w:rFonts w:ascii="Arial" w:eastAsia="Arial" w:hAnsi="Arial" w:cs="Arial"/>
        </w:rPr>
      </w:pPr>
      <w:r w:rsidRPr="00B3480A">
        <w:rPr>
          <w:rFonts w:ascii="Arial" w:eastAsia="Arial" w:hAnsi="Arial" w:cs="Arial"/>
          <w:highlight w:val="yellow"/>
        </w:rPr>
        <w:t xml:space="preserve">Ask </w:t>
      </w:r>
      <w:r w:rsidR="00267275" w:rsidRPr="00B3480A">
        <w:rPr>
          <w:rFonts w:ascii="Arial" w:eastAsia="Arial" w:hAnsi="Arial" w:cs="Arial"/>
          <w:highlight w:val="yellow"/>
        </w:rPr>
        <w:t>local doctors, sexual health clinics, emergency departments and laboratories</w:t>
      </w:r>
      <w:r w:rsidR="00267275" w:rsidRPr="00B3480A" w:rsidDel="00267275">
        <w:rPr>
          <w:rFonts w:ascii="Arial" w:eastAsia="Arial" w:hAnsi="Arial" w:cs="Arial"/>
          <w:highlight w:val="yellow"/>
        </w:rPr>
        <w:t xml:space="preserve"> </w:t>
      </w:r>
      <w:r w:rsidRPr="00B3480A">
        <w:rPr>
          <w:rFonts w:ascii="Arial" w:eastAsia="Arial" w:hAnsi="Arial" w:cs="Arial"/>
          <w:highlight w:val="yellow"/>
        </w:rPr>
        <w:t>to report suspected cases</w:t>
      </w:r>
      <w:r w:rsidR="00C06881">
        <w:rPr>
          <w:rFonts w:ascii="Arial" w:eastAsia="Arial" w:hAnsi="Arial" w:cs="Arial"/>
          <w:highlight w:val="yellow"/>
        </w:rPr>
        <w:t xml:space="preserve"> of </w:t>
      </w:r>
      <w:proofErr w:type="spellStart"/>
      <w:r w:rsidR="00C06881">
        <w:rPr>
          <w:rFonts w:ascii="Arial" w:eastAsia="Arial" w:hAnsi="Arial" w:cs="Arial"/>
          <w:highlight w:val="yellow"/>
        </w:rPr>
        <w:t>mpox</w:t>
      </w:r>
      <w:proofErr w:type="spellEnd"/>
      <w:r w:rsidRPr="00B3480A">
        <w:rPr>
          <w:rFonts w:ascii="Arial" w:eastAsia="Arial" w:hAnsi="Arial" w:cs="Arial"/>
          <w:highlight w:val="yellow"/>
        </w:rPr>
        <w:t xml:space="preserve"> to the local PHU immediately.</w:t>
      </w:r>
      <w:r w:rsidRPr="00815A8F">
        <w:rPr>
          <w:rFonts w:ascii="Arial" w:eastAsia="Arial" w:hAnsi="Arial" w:cs="Arial"/>
        </w:rPr>
        <w:t xml:space="preserve"> </w:t>
      </w:r>
    </w:p>
    <w:p w14:paraId="2B382E18" w14:textId="77777777" w:rsidR="00653C71" w:rsidRPr="00815A8F" w:rsidRDefault="00653C71" w:rsidP="00E91948">
      <w:pPr>
        <w:pStyle w:val="ListParagraph"/>
        <w:numPr>
          <w:ilvl w:val="2"/>
          <w:numId w:val="7"/>
        </w:numPr>
        <w:spacing w:line="276" w:lineRule="auto"/>
        <w:rPr>
          <w:rFonts w:ascii="Arial" w:eastAsia="Arial" w:hAnsi="Arial" w:cs="Arial"/>
        </w:rPr>
      </w:pPr>
      <w:r w:rsidRPr="00815A8F">
        <w:rPr>
          <w:rFonts w:ascii="Arial" w:eastAsia="Arial" w:hAnsi="Arial" w:cs="Arial"/>
        </w:rPr>
        <w:t>Provide advice on appropriate management including PPE and other infection control measures and specimen collection.</w:t>
      </w:r>
    </w:p>
    <w:p w14:paraId="254D2377" w14:textId="7B5409F5" w:rsidR="00653C71" w:rsidRPr="00815A8F" w:rsidRDefault="00653C71" w:rsidP="00E91948">
      <w:pPr>
        <w:pStyle w:val="ListParagraph"/>
        <w:numPr>
          <w:ilvl w:val="2"/>
          <w:numId w:val="7"/>
        </w:numPr>
        <w:spacing w:line="276" w:lineRule="auto"/>
        <w:rPr>
          <w:rFonts w:ascii="Arial" w:eastAsia="Arial" w:hAnsi="Arial" w:cs="Arial"/>
        </w:rPr>
      </w:pPr>
      <w:r w:rsidRPr="00815A8F">
        <w:rPr>
          <w:rFonts w:ascii="Arial" w:eastAsia="Arial" w:hAnsi="Arial" w:cs="Arial"/>
        </w:rPr>
        <w:t>Consider the need for communications to assist in case finding.</w:t>
      </w:r>
      <w:r w:rsidR="00267275">
        <w:rPr>
          <w:rFonts w:ascii="Arial" w:eastAsia="Arial" w:hAnsi="Arial" w:cs="Arial"/>
        </w:rPr>
        <w:t xml:space="preserve"> </w:t>
      </w:r>
    </w:p>
    <w:p w14:paraId="1B56506B" w14:textId="77777777" w:rsidR="00653C71" w:rsidRPr="00815A8F" w:rsidRDefault="00653C71" w:rsidP="00E91948">
      <w:pPr>
        <w:pStyle w:val="ListParagraph"/>
        <w:numPr>
          <w:ilvl w:val="0"/>
          <w:numId w:val="7"/>
        </w:numPr>
        <w:spacing w:line="276" w:lineRule="auto"/>
        <w:rPr>
          <w:rFonts w:ascii="Arial" w:eastAsia="Arial" w:hAnsi="Arial" w:cs="Arial"/>
        </w:rPr>
      </w:pPr>
      <w:r w:rsidRPr="00815A8F">
        <w:rPr>
          <w:rFonts w:ascii="Arial" w:eastAsia="Calibri" w:hAnsi="Arial" w:cs="Arial"/>
        </w:rPr>
        <w:t>Identify the likely source of infection.</w:t>
      </w:r>
    </w:p>
    <w:p w14:paraId="5957D796" w14:textId="77777777" w:rsidR="00653C71" w:rsidRPr="00815A8F" w:rsidRDefault="00653C71" w:rsidP="00E91948">
      <w:pPr>
        <w:pStyle w:val="ListParagraph"/>
        <w:numPr>
          <w:ilvl w:val="0"/>
          <w:numId w:val="7"/>
        </w:numPr>
        <w:spacing w:line="276" w:lineRule="auto"/>
        <w:rPr>
          <w:rFonts w:ascii="Arial" w:eastAsia="Calibri" w:hAnsi="Arial" w:cs="Arial"/>
        </w:rPr>
      </w:pPr>
      <w:r w:rsidRPr="00815A8F">
        <w:rPr>
          <w:rFonts w:ascii="Arial" w:eastAsia="Calibri" w:hAnsi="Arial" w:cs="Arial"/>
        </w:rPr>
        <w:t xml:space="preserve">Implement public health management of confirmed and probable cases and their contacts. </w:t>
      </w:r>
    </w:p>
    <w:p w14:paraId="19F6709C" w14:textId="77777777" w:rsidR="00653C71" w:rsidRPr="00815A8F" w:rsidRDefault="00653C71" w:rsidP="00E91948">
      <w:pPr>
        <w:pStyle w:val="ListParagraph"/>
        <w:numPr>
          <w:ilvl w:val="0"/>
          <w:numId w:val="7"/>
        </w:numPr>
        <w:spacing w:line="276" w:lineRule="auto"/>
        <w:rPr>
          <w:rFonts w:ascii="Arial" w:eastAsia="Arial" w:hAnsi="Arial" w:cs="Arial"/>
        </w:rPr>
      </w:pPr>
      <w:r w:rsidRPr="00815A8F">
        <w:rPr>
          <w:rFonts w:ascii="Arial" w:eastAsia="Calibri" w:hAnsi="Arial" w:cs="Arial"/>
        </w:rPr>
        <w:t>Ensure infection control guidelines are followed in caring for the case.</w:t>
      </w:r>
    </w:p>
    <w:p w14:paraId="48CF4FDC" w14:textId="202476E5" w:rsidR="00993CA0" w:rsidRPr="00815A8F" w:rsidRDefault="00993CA0" w:rsidP="00E91948">
      <w:pPr>
        <w:pStyle w:val="ListParagraph"/>
        <w:numPr>
          <w:ilvl w:val="1"/>
          <w:numId w:val="7"/>
        </w:numPr>
        <w:spacing w:line="276" w:lineRule="auto"/>
        <w:rPr>
          <w:rFonts w:ascii="Arial" w:hAnsi="Arial" w:cs="Arial"/>
          <w:highlight w:val="yellow"/>
        </w:rPr>
      </w:pPr>
      <w:r w:rsidRPr="00815A8F">
        <w:rPr>
          <w:rFonts w:ascii="Arial" w:hAnsi="Arial" w:cs="Arial"/>
          <w:highlight w:val="yellow"/>
        </w:rPr>
        <w:t xml:space="preserve">Wear </w:t>
      </w:r>
      <w:r w:rsidR="00C06881">
        <w:rPr>
          <w:rFonts w:ascii="Arial" w:hAnsi="Arial" w:cs="Arial"/>
          <w:highlight w:val="yellow"/>
        </w:rPr>
        <w:t>PPE</w:t>
      </w:r>
      <w:r w:rsidRPr="00815A8F">
        <w:rPr>
          <w:rFonts w:ascii="Arial" w:hAnsi="Arial" w:cs="Arial"/>
          <w:highlight w:val="yellow"/>
        </w:rPr>
        <w:t xml:space="preserve"> including gloves and a surgical mask.</w:t>
      </w:r>
    </w:p>
    <w:p w14:paraId="54377819" w14:textId="77777777" w:rsidR="00993CA0" w:rsidRPr="00815A8F" w:rsidRDefault="00993CA0" w:rsidP="00E91948">
      <w:pPr>
        <w:pStyle w:val="ListParagraph"/>
        <w:numPr>
          <w:ilvl w:val="1"/>
          <w:numId w:val="7"/>
        </w:numPr>
        <w:spacing w:line="276" w:lineRule="auto"/>
        <w:rPr>
          <w:rFonts w:ascii="Arial" w:hAnsi="Arial" w:cs="Arial"/>
          <w:highlight w:val="yellow"/>
        </w:rPr>
      </w:pPr>
      <w:r w:rsidRPr="00815A8F">
        <w:rPr>
          <w:rFonts w:ascii="Arial" w:hAnsi="Arial" w:cs="Arial"/>
          <w:highlight w:val="yellow"/>
        </w:rPr>
        <w:t xml:space="preserve">Avoid exposure to body fluids, lesion material or contaminated material from an infected person. </w:t>
      </w:r>
    </w:p>
    <w:p w14:paraId="6F07345D" w14:textId="77777777" w:rsidR="00993CA0" w:rsidRPr="00815A8F" w:rsidRDefault="00993CA0" w:rsidP="00E91948">
      <w:pPr>
        <w:pStyle w:val="ListParagraph"/>
        <w:numPr>
          <w:ilvl w:val="1"/>
          <w:numId w:val="7"/>
        </w:numPr>
        <w:spacing w:line="276" w:lineRule="auto"/>
        <w:rPr>
          <w:rFonts w:ascii="Arial" w:hAnsi="Arial" w:cs="Arial"/>
          <w:highlight w:val="yellow"/>
        </w:rPr>
      </w:pPr>
      <w:r w:rsidRPr="00815A8F">
        <w:rPr>
          <w:rFonts w:ascii="Arial" w:hAnsi="Arial" w:cs="Arial"/>
          <w:highlight w:val="yellow"/>
        </w:rPr>
        <w:t>Avoid contact with any materials, such as bedding, that have been in contact with an infected person.</w:t>
      </w:r>
    </w:p>
    <w:p w14:paraId="2EF59BF2" w14:textId="0DB378CC" w:rsidR="00993CA0" w:rsidRPr="00815A8F" w:rsidRDefault="00993CA0" w:rsidP="00E91948">
      <w:pPr>
        <w:pStyle w:val="ListParagraph"/>
        <w:numPr>
          <w:ilvl w:val="1"/>
          <w:numId w:val="7"/>
        </w:numPr>
        <w:spacing w:line="276" w:lineRule="auto"/>
        <w:rPr>
          <w:rFonts w:ascii="Arial" w:hAnsi="Arial" w:cs="Arial"/>
          <w:highlight w:val="yellow"/>
        </w:rPr>
      </w:pPr>
      <w:r w:rsidRPr="00815A8F">
        <w:rPr>
          <w:rFonts w:ascii="Arial" w:hAnsi="Arial" w:cs="Arial"/>
          <w:highlight w:val="yellow"/>
        </w:rPr>
        <w:t xml:space="preserve">Practise regular hand hygiene. </w:t>
      </w:r>
    </w:p>
    <w:p w14:paraId="1E4ABF5B" w14:textId="77777777" w:rsidR="00653C71" w:rsidRPr="00815A8F" w:rsidRDefault="00653C71" w:rsidP="00815A8F">
      <w:pPr>
        <w:pStyle w:val="Heading2"/>
      </w:pPr>
      <w:bookmarkStart w:id="74" w:name="_Exclusion_and_restriction"/>
      <w:bookmarkStart w:id="75" w:name="_Toc108536060"/>
      <w:bookmarkStart w:id="76" w:name="_Toc112245560"/>
      <w:bookmarkStart w:id="77" w:name="_Toc2021951486"/>
      <w:bookmarkStart w:id="78" w:name="_Toc1196386290"/>
      <w:bookmarkStart w:id="79" w:name="_Toc672204316"/>
      <w:bookmarkStart w:id="80" w:name="_Toc789553311"/>
      <w:bookmarkEnd w:id="74"/>
      <w:r w:rsidRPr="00815A8F">
        <w:t>Exclusion and restriction</w:t>
      </w:r>
      <w:bookmarkEnd w:id="75"/>
      <w:bookmarkEnd w:id="76"/>
    </w:p>
    <w:p w14:paraId="349BBFC1" w14:textId="0A2C1C65" w:rsidR="00653C71" w:rsidRPr="00CD4B85" w:rsidRDefault="00653C71" w:rsidP="00E91948">
      <w:pPr>
        <w:pStyle w:val="Paragraphtext"/>
        <w:rPr>
          <w:rFonts w:eastAsia="Calibri"/>
        </w:rPr>
      </w:pPr>
      <w:bookmarkStart w:id="81" w:name="_Hlk115448888"/>
      <w:bookmarkStart w:id="82" w:name="_Toc512564684"/>
      <w:bookmarkStart w:id="83" w:name="_Toc1402629126"/>
      <w:bookmarkStart w:id="84" w:name="_Toc125383721"/>
      <w:bookmarkStart w:id="85" w:name="_Toc1093480027"/>
      <w:bookmarkEnd w:id="77"/>
      <w:bookmarkEnd w:id="78"/>
      <w:bookmarkEnd w:id="79"/>
      <w:bookmarkEnd w:id="80"/>
      <w:r w:rsidRPr="00CD4B85">
        <w:rPr>
          <w:rFonts w:eastAsia="Calibri"/>
        </w:rPr>
        <w:t xml:space="preserve">Exclusion and restriction of </w:t>
      </w:r>
      <w:proofErr w:type="spellStart"/>
      <w:r w:rsidR="005829ED">
        <w:rPr>
          <w:rFonts w:eastAsia="Calibri"/>
        </w:rPr>
        <w:t>mpox</w:t>
      </w:r>
      <w:proofErr w:type="spellEnd"/>
      <w:r w:rsidRPr="00CD4B85">
        <w:rPr>
          <w:rFonts w:eastAsia="Calibri"/>
        </w:rPr>
        <w:t xml:space="preserve"> cases should occur during the presumed and known infectious periods, including the prodromal and rash stages of the illness. Cases should be advised to do the following during their infectious period and until advice has been provided by PHUs regarding clearance of infection.</w:t>
      </w:r>
    </w:p>
    <w:p w14:paraId="561823B5" w14:textId="77777777" w:rsidR="00653C71" w:rsidRPr="00CD4B85" w:rsidRDefault="00653C71" w:rsidP="00E91948">
      <w:pPr>
        <w:pStyle w:val="Paragraphtext"/>
        <w:rPr>
          <w:rFonts w:eastAsia="Arial"/>
        </w:rPr>
      </w:pPr>
      <w:r w:rsidRPr="00CD4B85">
        <w:rPr>
          <w:rFonts w:eastAsia="Arial"/>
        </w:rPr>
        <w:t xml:space="preserve">Until they meet the </w:t>
      </w:r>
      <w:hyperlink w:anchor="_Case_clearance">
        <w:r w:rsidRPr="00CD4B85">
          <w:rPr>
            <w:rStyle w:val="Hyperlink"/>
            <w:rFonts w:eastAsia="Arial" w:cs="Arial"/>
            <w:color w:val="auto"/>
          </w:rPr>
          <w:t>clearance criteria</w:t>
        </w:r>
      </w:hyperlink>
      <w:r w:rsidRPr="00CD4B85">
        <w:rPr>
          <w:rStyle w:val="Hyperlink"/>
          <w:rFonts w:eastAsia="Arial" w:cs="Arial"/>
          <w:color w:val="auto"/>
        </w:rPr>
        <w:t>:</w:t>
      </w:r>
    </w:p>
    <w:p w14:paraId="771EB35D" w14:textId="77777777" w:rsidR="00653C71" w:rsidRPr="00CD4B85" w:rsidRDefault="00653C71" w:rsidP="00E91948">
      <w:pPr>
        <w:spacing w:line="276" w:lineRule="auto"/>
        <w:rPr>
          <w:rFonts w:ascii="Arial" w:eastAsia="Arial" w:hAnsi="Arial" w:cs="Arial"/>
        </w:rPr>
      </w:pPr>
      <w:r w:rsidRPr="00CD4B85">
        <w:rPr>
          <w:rFonts w:ascii="Arial" w:eastAsia="Arial" w:hAnsi="Arial" w:cs="Arial"/>
        </w:rPr>
        <w:t xml:space="preserve">Cases should not: </w:t>
      </w:r>
    </w:p>
    <w:p w14:paraId="6FD3E41A" w14:textId="77777777" w:rsidR="00653C71" w:rsidRPr="00CD4B85" w:rsidRDefault="00653C71" w:rsidP="00E91948">
      <w:pPr>
        <w:pStyle w:val="ListParagraph"/>
        <w:numPr>
          <w:ilvl w:val="0"/>
          <w:numId w:val="17"/>
        </w:numPr>
        <w:spacing w:line="276" w:lineRule="auto"/>
        <w:rPr>
          <w:rFonts w:ascii="Arial" w:hAnsi="Arial" w:cs="Arial"/>
          <w:b/>
          <w:bCs/>
        </w:rPr>
      </w:pPr>
      <w:r w:rsidRPr="00CD4B85">
        <w:rPr>
          <w:rFonts w:ascii="Arial" w:eastAsia="Arial" w:hAnsi="Arial" w:cs="Arial"/>
        </w:rPr>
        <w:t xml:space="preserve">Attend high-risk settings such as early childhood education and care services, aged care, healthcare settings, and schools, especially settings with young children and those at higher risk of severe disease, including for routine appointments, unless seeking medical attention. </w:t>
      </w:r>
    </w:p>
    <w:p w14:paraId="2EE2BA40" w14:textId="75DC05C0" w:rsidR="00653C71" w:rsidRPr="00CD4B85" w:rsidRDefault="00653C71" w:rsidP="00E91948">
      <w:pPr>
        <w:pStyle w:val="ListParagraph"/>
        <w:numPr>
          <w:ilvl w:val="0"/>
          <w:numId w:val="17"/>
        </w:numPr>
        <w:spacing w:line="276" w:lineRule="auto"/>
        <w:rPr>
          <w:rFonts w:ascii="Arial" w:hAnsi="Arial" w:cs="Arial"/>
          <w:b/>
          <w:bCs/>
        </w:rPr>
      </w:pPr>
      <w:r w:rsidRPr="094ADFAB">
        <w:rPr>
          <w:rFonts w:ascii="Arial" w:eastAsia="Calibri" w:hAnsi="Arial" w:cs="Arial"/>
        </w:rPr>
        <w:t xml:space="preserve">Donate </w:t>
      </w:r>
      <w:r w:rsidR="00CD4B85" w:rsidRPr="094ADFAB">
        <w:rPr>
          <w:rFonts w:ascii="Arial" w:eastAsia="Calibri" w:hAnsi="Arial" w:cs="Arial"/>
          <w:highlight w:val="yellow"/>
        </w:rPr>
        <w:t>any human tissue, including</w:t>
      </w:r>
      <w:r w:rsidR="00CD4B85" w:rsidRPr="094ADFAB">
        <w:rPr>
          <w:rFonts w:ascii="Arial" w:eastAsia="Calibri" w:hAnsi="Arial" w:cs="Arial"/>
        </w:rPr>
        <w:t xml:space="preserve"> </w:t>
      </w:r>
      <w:r w:rsidRPr="094ADFAB">
        <w:rPr>
          <w:rFonts w:ascii="Arial" w:eastAsia="Calibri" w:hAnsi="Arial" w:cs="Arial"/>
        </w:rPr>
        <w:t>blood, cells, tissue, breast milk, semen, or organs</w:t>
      </w:r>
      <w:r w:rsidR="00611623" w:rsidRPr="094ADFAB">
        <w:rPr>
          <w:rFonts w:ascii="Arial" w:eastAsia="Calibri" w:hAnsi="Arial" w:cs="Arial"/>
        </w:rPr>
        <w:t xml:space="preserve"> </w:t>
      </w:r>
      <w:r w:rsidR="00611623" w:rsidRPr="094ADFAB">
        <w:rPr>
          <w:rFonts w:ascii="Arial" w:eastAsia="Calibri" w:hAnsi="Arial" w:cs="Arial"/>
          <w:highlight w:val="yellow"/>
        </w:rPr>
        <w:t>(while unwell and for 12 weeks following clearance).</w:t>
      </w:r>
      <w:r w:rsidR="00611623" w:rsidRPr="094ADFAB">
        <w:rPr>
          <w:rFonts w:ascii="Arial" w:eastAsia="Calibri" w:hAnsi="Arial" w:cs="Arial"/>
        </w:rPr>
        <w:t xml:space="preserve"> </w:t>
      </w:r>
    </w:p>
    <w:p w14:paraId="4B0FE604" w14:textId="77777777" w:rsidR="00653C71" w:rsidRPr="00CD4B85" w:rsidRDefault="00653C71" w:rsidP="00E91948">
      <w:pPr>
        <w:spacing w:line="276" w:lineRule="auto"/>
        <w:rPr>
          <w:rFonts w:ascii="Arial" w:eastAsia="Arial" w:hAnsi="Arial" w:cs="Arial"/>
        </w:rPr>
      </w:pPr>
      <w:r w:rsidRPr="00CD4B85">
        <w:rPr>
          <w:rFonts w:ascii="Arial" w:eastAsia="Arial" w:hAnsi="Arial" w:cs="Arial"/>
        </w:rPr>
        <w:t>Cases should avoid:</w:t>
      </w:r>
    </w:p>
    <w:p w14:paraId="3BF80D35" w14:textId="77777777" w:rsidR="00653C71" w:rsidRPr="00CD4B85" w:rsidRDefault="00653C71" w:rsidP="00E91948">
      <w:pPr>
        <w:pStyle w:val="ListParagraph"/>
        <w:numPr>
          <w:ilvl w:val="0"/>
          <w:numId w:val="17"/>
        </w:numPr>
        <w:spacing w:line="276" w:lineRule="auto"/>
        <w:rPr>
          <w:rFonts w:ascii="Arial" w:eastAsia="Arial" w:hAnsi="Arial" w:cs="Arial"/>
        </w:rPr>
      </w:pPr>
      <w:r w:rsidRPr="00CD4B85">
        <w:rPr>
          <w:rFonts w:ascii="Arial" w:eastAsia="Arial" w:hAnsi="Arial" w:cs="Arial"/>
        </w:rPr>
        <w:t>Physical or intimate contact with others including sexual activity.</w:t>
      </w:r>
    </w:p>
    <w:p w14:paraId="361F775B" w14:textId="74FC4383" w:rsidR="00653C71" w:rsidRPr="00CD4B85" w:rsidRDefault="00653C71" w:rsidP="00E91948">
      <w:pPr>
        <w:pStyle w:val="ListParagraph"/>
        <w:numPr>
          <w:ilvl w:val="0"/>
          <w:numId w:val="17"/>
        </w:numPr>
        <w:spacing w:line="276" w:lineRule="auto"/>
        <w:rPr>
          <w:rFonts w:ascii="Arial" w:hAnsi="Arial" w:cs="Arial"/>
          <w:b/>
          <w:bCs/>
        </w:rPr>
      </w:pPr>
      <w:r w:rsidRPr="00CD4B85">
        <w:rPr>
          <w:rFonts w:ascii="Arial" w:eastAsia="Arial" w:hAnsi="Arial" w:cs="Arial"/>
        </w:rPr>
        <w:t>Contact with people who are at higher risk of severe disease, including immunosuppressed people,</w:t>
      </w:r>
      <w:r w:rsidR="00DE39F1">
        <w:rPr>
          <w:rFonts w:ascii="Arial" w:eastAsia="Arial" w:hAnsi="Arial" w:cs="Arial"/>
        </w:rPr>
        <w:t xml:space="preserve"> people who are</w:t>
      </w:r>
      <w:r w:rsidRPr="00CD4B85">
        <w:rPr>
          <w:rFonts w:ascii="Arial" w:eastAsia="Arial" w:hAnsi="Arial" w:cs="Arial"/>
        </w:rPr>
        <w:t xml:space="preserve"> pregnant, and young children. </w:t>
      </w:r>
    </w:p>
    <w:p w14:paraId="7032B460" w14:textId="77777777" w:rsidR="00653C71" w:rsidRPr="00CD4B85" w:rsidRDefault="00653C71" w:rsidP="00E91948">
      <w:pPr>
        <w:pStyle w:val="ListParagraph"/>
        <w:numPr>
          <w:ilvl w:val="0"/>
          <w:numId w:val="17"/>
        </w:numPr>
        <w:spacing w:line="276" w:lineRule="auto"/>
        <w:rPr>
          <w:rFonts w:ascii="Arial" w:eastAsia="Arial" w:hAnsi="Arial" w:cs="Arial"/>
        </w:rPr>
      </w:pPr>
      <w:r w:rsidRPr="00CD4B85">
        <w:rPr>
          <w:rFonts w:ascii="Arial" w:eastAsia="Arial" w:hAnsi="Arial" w:cs="Arial"/>
        </w:rPr>
        <w:lastRenderedPageBreak/>
        <w:t xml:space="preserve">Close contact with animals, particularly dogs and rodents (mice, rats, hamsters, gerbils, guinea pigs, squirrels etc), due to the possibility of human-to-animal transmission. </w:t>
      </w:r>
    </w:p>
    <w:p w14:paraId="643EAA4E" w14:textId="77777777" w:rsidR="00653C71" w:rsidRPr="00CD4B85" w:rsidRDefault="00653C71" w:rsidP="00E91948">
      <w:pPr>
        <w:spacing w:line="276" w:lineRule="auto"/>
        <w:rPr>
          <w:rFonts w:ascii="Arial" w:eastAsia="Arial" w:hAnsi="Arial" w:cs="Arial"/>
        </w:rPr>
      </w:pPr>
      <w:r w:rsidRPr="00CD4B85">
        <w:rPr>
          <w:rFonts w:ascii="Arial" w:eastAsia="Arial" w:hAnsi="Arial" w:cs="Arial"/>
        </w:rPr>
        <w:t>Cases should:</w:t>
      </w:r>
    </w:p>
    <w:p w14:paraId="623CB7E0" w14:textId="77777777" w:rsidR="00DE39F1" w:rsidRDefault="00653C71" w:rsidP="00E91948">
      <w:pPr>
        <w:pStyle w:val="ListParagraph"/>
        <w:numPr>
          <w:ilvl w:val="0"/>
          <w:numId w:val="17"/>
        </w:numPr>
        <w:spacing w:line="276" w:lineRule="auto"/>
        <w:rPr>
          <w:rFonts w:ascii="Arial" w:eastAsia="Arial" w:hAnsi="Arial" w:cs="Arial"/>
        </w:rPr>
      </w:pPr>
      <w:r w:rsidRPr="00CD4B85">
        <w:rPr>
          <w:rFonts w:ascii="Arial" w:eastAsia="Arial" w:hAnsi="Arial" w:cs="Arial"/>
        </w:rPr>
        <w:t>Stay at home, except for undertaking essential activities (see below).</w:t>
      </w:r>
    </w:p>
    <w:p w14:paraId="53184DAC" w14:textId="0CB6F75F" w:rsidR="00653C71" w:rsidRPr="00CD4B85" w:rsidRDefault="00653C71" w:rsidP="00E91948">
      <w:pPr>
        <w:pStyle w:val="ListParagraph"/>
        <w:numPr>
          <w:ilvl w:val="0"/>
          <w:numId w:val="17"/>
        </w:numPr>
        <w:spacing w:line="276" w:lineRule="auto"/>
        <w:rPr>
          <w:rFonts w:ascii="Arial" w:eastAsia="Arial" w:hAnsi="Arial" w:cs="Arial"/>
        </w:rPr>
      </w:pPr>
      <w:r w:rsidRPr="00CD4B85">
        <w:rPr>
          <w:rFonts w:ascii="Arial" w:eastAsia="Arial" w:hAnsi="Arial" w:cs="Arial"/>
        </w:rPr>
        <w:t>While at home, they should:</w:t>
      </w:r>
    </w:p>
    <w:p w14:paraId="6668A96E" w14:textId="28BF1D6B" w:rsidR="00653C71" w:rsidRPr="00CD4B85" w:rsidDel="001979FC" w:rsidRDefault="00653C71" w:rsidP="00E91948">
      <w:pPr>
        <w:pStyle w:val="ListParagraph"/>
        <w:numPr>
          <w:ilvl w:val="1"/>
          <w:numId w:val="17"/>
        </w:numPr>
        <w:spacing w:line="276" w:lineRule="auto"/>
        <w:rPr>
          <w:rFonts w:ascii="Arial" w:hAnsi="Arial" w:cs="Arial"/>
        </w:rPr>
      </w:pPr>
      <w:r w:rsidRPr="00CD4B85">
        <w:rPr>
          <w:rFonts w:ascii="Arial" w:hAnsi="Arial" w:cs="Arial"/>
        </w:rPr>
        <w:t>Sleep in a separate room (if available) and limit contact with household members</w:t>
      </w:r>
      <w:r w:rsidR="00DE39F1">
        <w:rPr>
          <w:rFonts w:ascii="Arial" w:hAnsi="Arial" w:cs="Arial"/>
        </w:rPr>
        <w:t>.</w:t>
      </w:r>
    </w:p>
    <w:p w14:paraId="5838DB05" w14:textId="77777777" w:rsidR="00653C71" w:rsidRPr="00CD4B85" w:rsidDel="001979FC" w:rsidRDefault="00653C71" w:rsidP="00E91948">
      <w:pPr>
        <w:pStyle w:val="ListParagraph"/>
        <w:numPr>
          <w:ilvl w:val="1"/>
          <w:numId w:val="17"/>
        </w:numPr>
        <w:spacing w:line="276" w:lineRule="auto"/>
        <w:rPr>
          <w:rFonts w:ascii="Arial" w:hAnsi="Arial" w:cs="Arial"/>
        </w:rPr>
      </w:pPr>
      <w:r w:rsidRPr="00CD4B85" w:rsidDel="001979FC">
        <w:rPr>
          <w:rFonts w:ascii="Arial" w:hAnsi="Arial" w:cs="Arial"/>
        </w:rPr>
        <w:t xml:space="preserve">Wear a mask when in the same room as others and cover skin lesions (where possible). </w:t>
      </w:r>
    </w:p>
    <w:p w14:paraId="1837248A" w14:textId="77777777" w:rsidR="00653C71" w:rsidRPr="00CD4B85" w:rsidDel="001979FC" w:rsidRDefault="00653C71" w:rsidP="00E91948">
      <w:pPr>
        <w:pStyle w:val="ListParagraph"/>
        <w:numPr>
          <w:ilvl w:val="1"/>
          <w:numId w:val="17"/>
        </w:numPr>
        <w:spacing w:line="276" w:lineRule="auto"/>
        <w:rPr>
          <w:rFonts w:ascii="Arial" w:hAnsi="Arial" w:cs="Arial"/>
        </w:rPr>
      </w:pPr>
      <w:r w:rsidRPr="00CD4B85" w:rsidDel="001979FC">
        <w:rPr>
          <w:rFonts w:ascii="Arial" w:hAnsi="Arial" w:cs="Arial"/>
        </w:rPr>
        <w:t xml:space="preserve">Do not share clothing, bedding, towels and unwashed crockery and cutlery. </w:t>
      </w:r>
      <w:r w:rsidRPr="00CD4B85" w:rsidDel="001979FC">
        <w:rPr>
          <w:rFonts w:ascii="Arial" w:eastAsia="Arial" w:hAnsi="Arial" w:cs="Arial"/>
        </w:rPr>
        <w:t>If others must touch these items, they should wear gloves and a surgical mask.</w:t>
      </w:r>
    </w:p>
    <w:p w14:paraId="16816DD2" w14:textId="77777777" w:rsidR="00653C71" w:rsidRPr="00CD4B85" w:rsidRDefault="00653C71" w:rsidP="00E91948">
      <w:pPr>
        <w:pStyle w:val="ListParagraph"/>
        <w:numPr>
          <w:ilvl w:val="1"/>
          <w:numId w:val="17"/>
        </w:numPr>
        <w:spacing w:line="276" w:lineRule="auto"/>
        <w:rPr>
          <w:rFonts w:ascii="Arial" w:eastAsia="Arial" w:hAnsi="Arial" w:cs="Arial"/>
        </w:rPr>
      </w:pPr>
      <w:r w:rsidRPr="00CD4B85">
        <w:rPr>
          <w:rFonts w:ascii="Arial" w:eastAsia="Arial" w:hAnsi="Arial" w:cs="Arial"/>
        </w:rPr>
        <w:t>Discourage visitors to the home.</w:t>
      </w:r>
    </w:p>
    <w:p w14:paraId="7E5EC0CA" w14:textId="77777777" w:rsidR="00653C71" w:rsidRDefault="00653C71" w:rsidP="00E91948">
      <w:pPr>
        <w:pStyle w:val="ListParagraph"/>
        <w:numPr>
          <w:ilvl w:val="0"/>
          <w:numId w:val="17"/>
        </w:numPr>
        <w:spacing w:line="276" w:lineRule="auto"/>
        <w:rPr>
          <w:rFonts w:ascii="Arial" w:eastAsia="Arial" w:hAnsi="Arial" w:cs="Arial"/>
        </w:rPr>
      </w:pPr>
      <w:r w:rsidRPr="00CD4B85">
        <w:rPr>
          <w:rFonts w:ascii="Arial" w:eastAsia="Arial" w:hAnsi="Arial" w:cs="Arial"/>
        </w:rPr>
        <w:t>Work from home where possible.</w:t>
      </w:r>
    </w:p>
    <w:p w14:paraId="47D42084" w14:textId="594A13B3" w:rsidR="00120D39" w:rsidRPr="00120D39" w:rsidRDefault="00120D39" w:rsidP="00E91948">
      <w:pPr>
        <w:pStyle w:val="ListParagraph"/>
        <w:numPr>
          <w:ilvl w:val="0"/>
          <w:numId w:val="17"/>
        </w:numPr>
        <w:spacing w:line="276" w:lineRule="auto"/>
        <w:rPr>
          <w:rFonts w:ascii="Arial" w:eastAsia="Arial" w:hAnsi="Arial" w:cs="Arial"/>
          <w:highlight w:val="yellow"/>
        </w:rPr>
      </w:pPr>
      <w:r w:rsidRPr="00120D39">
        <w:rPr>
          <w:rFonts w:ascii="Arial" w:eastAsia="Arial" w:hAnsi="Arial" w:cs="Arial"/>
          <w:highlight w:val="yellow"/>
        </w:rPr>
        <w:t xml:space="preserve">Avoid touching their face or rubbing their eyes, especially if blisters are present on or near their eyes. </w:t>
      </w:r>
    </w:p>
    <w:p w14:paraId="2458FEC7" w14:textId="5A524654" w:rsidR="004B1FC9" w:rsidRPr="00CD4B85" w:rsidRDefault="00653C71" w:rsidP="00E91948">
      <w:pPr>
        <w:pStyle w:val="ListParagraph"/>
        <w:numPr>
          <w:ilvl w:val="0"/>
          <w:numId w:val="17"/>
        </w:numPr>
        <w:spacing w:line="276" w:lineRule="auto"/>
        <w:rPr>
          <w:rFonts w:ascii="Arial" w:eastAsia="Arial" w:hAnsi="Arial" w:cs="Arial"/>
        </w:rPr>
      </w:pPr>
      <w:r w:rsidRPr="00CD4B85">
        <w:rPr>
          <w:rFonts w:ascii="Arial" w:eastAsia="Arial" w:hAnsi="Arial" w:cs="Arial"/>
        </w:rPr>
        <w:t xml:space="preserve">Practise careful hand and respiratory hygiene.  </w:t>
      </w:r>
    </w:p>
    <w:p w14:paraId="5329D2A2" w14:textId="59F133C0" w:rsidR="00653C71" w:rsidRPr="00CD4B85" w:rsidRDefault="00653C71" w:rsidP="00E91948">
      <w:pPr>
        <w:spacing w:line="276" w:lineRule="auto"/>
        <w:rPr>
          <w:rFonts w:ascii="Arial" w:eastAsia="Calibri" w:hAnsi="Arial" w:cs="Arial"/>
        </w:rPr>
      </w:pPr>
      <w:r w:rsidRPr="00CD4B85">
        <w:rPr>
          <w:rFonts w:ascii="Arial" w:eastAsia="Calibri" w:hAnsi="Arial" w:cs="Arial"/>
        </w:rPr>
        <w:t>Essential activities:</w:t>
      </w:r>
    </w:p>
    <w:p w14:paraId="0682788E" w14:textId="78D7B0DD" w:rsidR="00653C71" w:rsidRPr="00CD4B85" w:rsidRDefault="00653C71" w:rsidP="00E91948">
      <w:pPr>
        <w:pStyle w:val="ListParagraph"/>
        <w:numPr>
          <w:ilvl w:val="0"/>
          <w:numId w:val="17"/>
        </w:numPr>
        <w:spacing w:line="276" w:lineRule="auto"/>
        <w:rPr>
          <w:rFonts w:ascii="Arial" w:eastAsia="Arial" w:hAnsi="Arial" w:cs="Arial"/>
        </w:rPr>
      </w:pPr>
      <w:r w:rsidRPr="00CD4B85">
        <w:rPr>
          <w:rFonts w:ascii="Arial" w:eastAsia="Arial" w:hAnsi="Arial" w:cs="Arial"/>
        </w:rPr>
        <w:t xml:space="preserve">Cases </w:t>
      </w:r>
      <w:r w:rsidR="00DE39F1">
        <w:rPr>
          <w:rFonts w:ascii="Arial" w:eastAsia="Arial" w:hAnsi="Arial" w:cs="Arial"/>
        </w:rPr>
        <w:t>should</w:t>
      </w:r>
      <w:r w:rsidRPr="00CD4B85">
        <w:rPr>
          <w:rFonts w:ascii="Arial" w:eastAsia="Arial" w:hAnsi="Arial" w:cs="Arial"/>
        </w:rPr>
        <w:t xml:space="preserve"> only leave the home for essential activities in non-crowded settings including to buy groceries, medicines or for solo outdoor exercise. </w:t>
      </w:r>
    </w:p>
    <w:p w14:paraId="5657A20C" w14:textId="77777777" w:rsidR="00653C71" w:rsidRDefault="00653C71" w:rsidP="00E91948">
      <w:pPr>
        <w:pStyle w:val="ListParagraph"/>
        <w:numPr>
          <w:ilvl w:val="0"/>
          <w:numId w:val="17"/>
        </w:numPr>
        <w:spacing w:line="276" w:lineRule="auto"/>
        <w:rPr>
          <w:rFonts w:ascii="Arial" w:eastAsia="Arial" w:hAnsi="Arial" w:cs="Arial"/>
        </w:rPr>
      </w:pPr>
      <w:r w:rsidRPr="00CD4B85">
        <w:rPr>
          <w:rFonts w:ascii="Arial" w:eastAsia="Arial" w:hAnsi="Arial" w:cs="Arial"/>
        </w:rPr>
        <w:t xml:space="preserve">Cases should avoid appointments that can be postponed, particularly those in high-risk settings such as healthcare, educational or aged care settings, unless seeking medical attention. </w:t>
      </w:r>
    </w:p>
    <w:p w14:paraId="13CD6534" w14:textId="09E29F09" w:rsidR="008A3830" w:rsidRPr="00033BA4" w:rsidRDefault="008A3830" w:rsidP="00E91948">
      <w:pPr>
        <w:pStyle w:val="ListParagraph"/>
        <w:numPr>
          <w:ilvl w:val="0"/>
          <w:numId w:val="17"/>
        </w:numPr>
        <w:spacing w:line="276" w:lineRule="auto"/>
        <w:rPr>
          <w:rFonts w:ascii="Arial" w:eastAsia="Arial" w:hAnsi="Arial" w:cs="Arial"/>
          <w:highlight w:val="yellow"/>
        </w:rPr>
      </w:pPr>
      <w:r w:rsidRPr="00033BA4">
        <w:rPr>
          <w:rFonts w:ascii="Arial" w:eastAsia="Arial" w:hAnsi="Arial" w:cs="Arial"/>
          <w:highlight w:val="yellow"/>
        </w:rPr>
        <w:t xml:space="preserve">If medical attention is required where </w:t>
      </w:r>
      <w:r w:rsidR="005836D9" w:rsidRPr="00033BA4">
        <w:rPr>
          <w:rFonts w:ascii="Arial" w:eastAsia="Arial" w:hAnsi="Arial" w:cs="Arial"/>
          <w:highlight w:val="yellow"/>
        </w:rPr>
        <w:t xml:space="preserve">a </w:t>
      </w:r>
      <w:proofErr w:type="spellStart"/>
      <w:r w:rsidR="005829ED">
        <w:rPr>
          <w:rFonts w:ascii="Arial" w:eastAsia="Arial" w:hAnsi="Arial" w:cs="Arial"/>
          <w:highlight w:val="yellow"/>
        </w:rPr>
        <w:t>mpox</w:t>
      </w:r>
      <w:proofErr w:type="spellEnd"/>
      <w:r w:rsidR="005836D9" w:rsidRPr="00033BA4">
        <w:rPr>
          <w:rFonts w:ascii="Arial" w:eastAsia="Arial" w:hAnsi="Arial" w:cs="Arial"/>
          <w:highlight w:val="yellow"/>
        </w:rPr>
        <w:t xml:space="preserve"> diagnosis</w:t>
      </w:r>
      <w:r w:rsidRPr="00033BA4">
        <w:rPr>
          <w:rFonts w:ascii="Arial" w:eastAsia="Arial" w:hAnsi="Arial" w:cs="Arial"/>
          <w:highlight w:val="yellow"/>
        </w:rPr>
        <w:t xml:space="preserve"> is suspected</w:t>
      </w:r>
      <w:r w:rsidR="00033BA4" w:rsidRPr="00033BA4">
        <w:rPr>
          <w:rFonts w:ascii="Arial" w:eastAsia="Arial" w:hAnsi="Arial" w:cs="Arial"/>
          <w:highlight w:val="yellow"/>
        </w:rPr>
        <w:t xml:space="preserve"> or known, cases should call ahead to advise the practice. </w:t>
      </w:r>
    </w:p>
    <w:p w14:paraId="7AF0849E" w14:textId="77777777" w:rsidR="00653C71" w:rsidRPr="00CD4B85" w:rsidRDefault="00653C71" w:rsidP="00E91948">
      <w:pPr>
        <w:spacing w:line="276" w:lineRule="auto"/>
        <w:rPr>
          <w:rFonts w:ascii="Arial" w:eastAsia="Arial" w:hAnsi="Arial" w:cs="Arial"/>
        </w:rPr>
      </w:pPr>
      <w:r w:rsidRPr="00CD4B85">
        <w:rPr>
          <w:rFonts w:ascii="Arial" w:eastAsia="Arial" w:hAnsi="Arial" w:cs="Arial"/>
        </w:rPr>
        <w:t>If a case needs to leave the home for essential activities, they should:</w:t>
      </w:r>
    </w:p>
    <w:p w14:paraId="781C8E91" w14:textId="55FBCA0D" w:rsidR="00653C71" w:rsidRPr="00CD4B85" w:rsidRDefault="00653C71" w:rsidP="00E91948">
      <w:pPr>
        <w:pStyle w:val="ListParagraph"/>
        <w:numPr>
          <w:ilvl w:val="0"/>
          <w:numId w:val="17"/>
        </w:numPr>
        <w:spacing w:line="276" w:lineRule="auto"/>
        <w:rPr>
          <w:rFonts w:ascii="Arial" w:eastAsia="Arial" w:hAnsi="Arial" w:cs="Arial"/>
        </w:rPr>
      </w:pPr>
      <w:r w:rsidRPr="00CD4B85">
        <w:rPr>
          <w:rFonts w:ascii="Arial" w:eastAsia="Arial" w:hAnsi="Arial" w:cs="Arial"/>
        </w:rPr>
        <w:t>Wear a surgical mask, ensure any rash or lesions are covered, and avoid close contact with others</w:t>
      </w:r>
      <w:r w:rsidR="00782EE9">
        <w:rPr>
          <w:rFonts w:ascii="Arial" w:eastAsia="Arial" w:hAnsi="Arial" w:cs="Arial"/>
        </w:rPr>
        <w:t>- especially if using public transport</w:t>
      </w:r>
    </w:p>
    <w:p w14:paraId="71A9F081" w14:textId="77777777" w:rsidR="00653C71" w:rsidRPr="00CD4B85" w:rsidRDefault="00653C71" w:rsidP="00E91948">
      <w:pPr>
        <w:spacing w:line="276" w:lineRule="auto"/>
        <w:rPr>
          <w:rFonts w:ascii="Arial" w:eastAsia="Arial" w:hAnsi="Arial" w:cs="Arial"/>
        </w:rPr>
      </w:pPr>
      <w:r w:rsidRPr="00CD4B85">
        <w:rPr>
          <w:rFonts w:ascii="Arial" w:eastAsia="Arial" w:hAnsi="Arial" w:cs="Arial"/>
        </w:rPr>
        <w:t xml:space="preserve">If cases cannot work from home, </w:t>
      </w:r>
      <w:r w:rsidRPr="00CD4B85">
        <w:rPr>
          <w:rFonts w:ascii="Arial" w:hAnsi="Arial" w:cs="Arial"/>
        </w:rPr>
        <w:t xml:space="preserve">PHUs may conduct a risk assessment on a case-by-case basis, to inform whether the case can attend the workplace. Factors to consider include: the type and nature of their work, number and location of their lesions, and mode of transport to and from work. </w:t>
      </w:r>
    </w:p>
    <w:p w14:paraId="1F7C69F2" w14:textId="77777777" w:rsidR="00653C71" w:rsidRPr="00CD4B85" w:rsidRDefault="00653C71" w:rsidP="00E91948">
      <w:pPr>
        <w:pStyle w:val="ListParagraph"/>
        <w:numPr>
          <w:ilvl w:val="0"/>
          <w:numId w:val="17"/>
        </w:numPr>
        <w:spacing w:line="276" w:lineRule="auto"/>
        <w:rPr>
          <w:rFonts w:ascii="Arial" w:eastAsia="Arial" w:hAnsi="Arial" w:cs="Arial"/>
        </w:rPr>
      </w:pPr>
      <w:bookmarkStart w:id="86" w:name="_Hlk112245727"/>
      <w:r w:rsidRPr="00CD4B85">
        <w:rPr>
          <w:rFonts w:ascii="Arial" w:hAnsi="Arial" w:cs="Arial"/>
        </w:rPr>
        <w:t>For example, a person who works primarily in an outdoor setting where physical distancing can be maintained, may be considered as being able to attend work. Those working in a high-risk setting, particularly in a care-giving role, should not attend work.</w:t>
      </w:r>
    </w:p>
    <w:bookmarkEnd w:id="86"/>
    <w:p w14:paraId="02F91DBE" w14:textId="31F1E7C3" w:rsidR="00653C71" w:rsidRPr="00CD4B85" w:rsidRDefault="00653C71" w:rsidP="00E91948">
      <w:pPr>
        <w:spacing w:line="276" w:lineRule="auto"/>
        <w:rPr>
          <w:rFonts w:ascii="Arial" w:eastAsia="Arial" w:hAnsi="Arial" w:cs="Arial"/>
        </w:rPr>
      </w:pPr>
      <w:r w:rsidRPr="00CD4B85">
        <w:rPr>
          <w:rFonts w:ascii="Arial" w:eastAsia="Arial" w:hAnsi="Arial" w:cs="Arial"/>
        </w:rPr>
        <w:t xml:space="preserve">PHUs should ensure people with </w:t>
      </w:r>
      <w:proofErr w:type="spellStart"/>
      <w:r w:rsidR="005829ED">
        <w:rPr>
          <w:rFonts w:ascii="Arial" w:eastAsia="Arial" w:hAnsi="Arial" w:cs="Arial"/>
        </w:rPr>
        <w:t>mpox</w:t>
      </w:r>
      <w:proofErr w:type="spellEnd"/>
      <w:r w:rsidRPr="00CD4B85">
        <w:rPr>
          <w:rFonts w:ascii="Arial" w:eastAsia="Arial" w:hAnsi="Arial" w:cs="Arial"/>
        </w:rPr>
        <w:t xml:space="preserve"> have access to a PHU contact number to seek advice or support where required. </w:t>
      </w:r>
    </w:p>
    <w:p w14:paraId="29F6B7AC" w14:textId="77777777" w:rsidR="00653C71" w:rsidRPr="00914D6B" w:rsidRDefault="00653C71" w:rsidP="009E24AD">
      <w:pPr>
        <w:pStyle w:val="Heading2"/>
        <w:rPr>
          <w:rFonts w:eastAsia="Arial"/>
        </w:rPr>
      </w:pPr>
      <w:bookmarkStart w:id="87" w:name="_Case_clearance"/>
      <w:bookmarkStart w:id="88" w:name="_Toc112245561"/>
      <w:bookmarkEnd w:id="81"/>
      <w:bookmarkEnd w:id="87"/>
      <w:r w:rsidRPr="00914D6B">
        <w:rPr>
          <w:rFonts w:eastAsia="Arial"/>
        </w:rPr>
        <w:lastRenderedPageBreak/>
        <w:t>Case clearance</w:t>
      </w:r>
      <w:bookmarkEnd w:id="88"/>
    </w:p>
    <w:p w14:paraId="78F11D6C" w14:textId="77777777" w:rsidR="00653C71" w:rsidRPr="009E24AD" w:rsidRDefault="00653C71" w:rsidP="00E91948">
      <w:pPr>
        <w:spacing w:line="276" w:lineRule="auto"/>
        <w:rPr>
          <w:rFonts w:ascii="Arial" w:hAnsi="Arial" w:cs="Arial"/>
        </w:rPr>
      </w:pPr>
      <w:bookmarkStart w:id="89" w:name="_Toc108536061"/>
      <w:r w:rsidRPr="009E24AD">
        <w:rPr>
          <w:rFonts w:ascii="Arial" w:hAnsi="Arial" w:cs="Arial"/>
        </w:rPr>
        <w:t>Cases can resume normal activity when all lesions have crusted, scabs have fallen off and a fresh layer of skin has formed underneath.</w:t>
      </w:r>
    </w:p>
    <w:p w14:paraId="5502A435" w14:textId="77777777" w:rsidR="00653C71" w:rsidRPr="009E24AD" w:rsidRDefault="00653C71" w:rsidP="00E91948">
      <w:pPr>
        <w:spacing w:line="276" w:lineRule="auto"/>
        <w:rPr>
          <w:rFonts w:ascii="Arial" w:hAnsi="Arial" w:cs="Arial"/>
        </w:rPr>
      </w:pPr>
      <w:r w:rsidRPr="009E24AD">
        <w:rPr>
          <w:rFonts w:ascii="Arial" w:hAnsi="Arial" w:cs="Arial"/>
        </w:rPr>
        <w:t>The PHU or managing clinician will advise on clearance of a case.</w:t>
      </w:r>
    </w:p>
    <w:p w14:paraId="6056F084" w14:textId="77777777" w:rsidR="009E24AD" w:rsidRDefault="00653C71" w:rsidP="00E91948">
      <w:pPr>
        <w:spacing w:line="276" w:lineRule="auto"/>
        <w:rPr>
          <w:rFonts w:ascii="Arial" w:hAnsi="Arial" w:cs="Arial"/>
          <w:highlight w:val="yellow"/>
        </w:rPr>
      </w:pPr>
      <w:r w:rsidRPr="00AC113A">
        <w:rPr>
          <w:rFonts w:ascii="Arial" w:hAnsi="Arial" w:cs="Arial"/>
          <w:highlight w:val="yellow"/>
        </w:rPr>
        <w:t>For</w:t>
      </w:r>
      <w:r w:rsidRPr="00AC113A">
        <w:rPr>
          <w:rFonts w:ascii="Arial" w:eastAsia="Arial" w:hAnsi="Arial" w:cs="Arial"/>
          <w:highlight w:val="yellow"/>
        </w:rPr>
        <w:t xml:space="preserve"> 12 </w:t>
      </w:r>
      <w:r w:rsidRPr="009E24AD">
        <w:rPr>
          <w:rFonts w:ascii="Arial" w:eastAsia="Arial" w:hAnsi="Arial" w:cs="Arial"/>
          <w:highlight w:val="yellow"/>
        </w:rPr>
        <w:t>weeks following clearance</w:t>
      </w:r>
      <w:r w:rsidRPr="009E24AD">
        <w:rPr>
          <w:rFonts w:ascii="Arial" w:hAnsi="Arial" w:cs="Arial"/>
          <w:highlight w:val="yellow"/>
        </w:rPr>
        <w:t>, cases should</w:t>
      </w:r>
      <w:r w:rsidR="009E24AD">
        <w:rPr>
          <w:rFonts w:ascii="Arial" w:hAnsi="Arial" w:cs="Arial"/>
          <w:highlight w:val="yellow"/>
        </w:rPr>
        <w:t xml:space="preserve">: </w:t>
      </w:r>
    </w:p>
    <w:p w14:paraId="6162555A" w14:textId="116A76A9" w:rsidR="00653C71" w:rsidRDefault="00653C71" w:rsidP="00E91948">
      <w:pPr>
        <w:pStyle w:val="ListParagraph"/>
        <w:numPr>
          <w:ilvl w:val="0"/>
          <w:numId w:val="17"/>
        </w:numPr>
        <w:spacing w:line="276" w:lineRule="auto"/>
        <w:rPr>
          <w:rFonts w:ascii="Arial" w:eastAsia="Arial" w:hAnsi="Arial" w:cs="Arial"/>
          <w:highlight w:val="yellow"/>
        </w:rPr>
      </w:pPr>
      <w:r w:rsidRPr="009E24AD">
        <w:rPr>
          <w:rFonts w:ascii="Arial" w:hAnsi="Arial" w:cs="Arial"/>
          <w:highlight w:val="yellow"/>
        </w:rPr>
        <w:t>wear a condom during sexual activity</w:t>
      </w:r>
      <w:r w:rsidR="00E2122B" w:rsidRPr="009E24AD">
        <w:rPr>
          <w:rFonts w:ascii="Arial" w:hAnsi="Arial" w:cs="Arial"/>
          <w:highlight w:val="yellow"/>
        </w:rPr>
        <w:t xml:space="preserve"> (</w:t>
      </w:r>
      <w:r w:rsidR="00DE1D43" w:rsidRPr="009E24AD">
        <w:rPr>
          <w:rFonts w:ascii="Arial" w:hAnsi="Arial" w:cs="Arial"/>
          <w:highlight w:val="yellow"/>
        </w:rPr>
        <w:t xml:space="preserve">receptive and </w:t>
      </w:r>
      <w:proofErr w:type="spellStart"/>
      <w:r w:rsidR="00DE1D43" w:rsidRPr="009E24AD">
        <w:rPr>
          <w:rFonts w:ascii="Arial" w:hAnsi="Arial" w:cs="Arial"/>
          <w:highlight w:val="yellow"/>
        </w:rPr>
        <w:t>insertive</w:t>
      </w:r>
      <w:proofErr w:type="spellEnd"/>
      <w:r w:rsidR="00DE1D43" w:rsidRPr="009E24AD">
        <w:rPr>
          <w:rFonts w:ascii="Arial" w:hAnsi="Arial" w:cs="Arial"/>
          <w:highlight w:val="yellow"/>
        </w:rPr>
        <w:t xml:space="preserve"> oral/anal/vaginal sex) </w:t>
      </w:r>
      <w:r w:rsidR="00DE1D43" w:rsidRPr="009E24AD">
        <w:rPr>
          <w:rFonts w:ascii="Arial" w:hAnsi="Arial" w:cs="Arial"/>
          <w:highlight w:val="yellow"/>
        </w:rPr>
        <w:fldChar w:fldCharType="begin">
          <w:fldData xml:space="preserve">PEVuZE5vdGU+PENpdGU+PEF1dGhvcj5Xb3JsZCBIZWFsdGggT3JnYW5pemF0aW9uPC9BdXRob3I+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</w:fldData>
        </w:fldChar>
      </w:r>
      <w:r w:rsidR="00DE1D43" w:rsidRPr="009E24AD">
        <w:rPr>
          <w:rFonts w:ascii="Arial" w:hAnsi="Arial" w:cs="Arial"/>
          <w:highlight w:val="yellow"/>
        </w:rPr>
        <w:instrText xml:space="preserve"> ADDIN EN.CITE </w:instrText>
      </w:r>
      <w:r w:rsidR="00DE1D43" w:rsidRPr="009E24AD">
        <w:rPr>
          <w:rFonts w:ascii="Arial" w:hAnsi="Arial" w:cs="Arial"/>
          <w:highlight w:val="yellow"/>
        </w:rPr>
        <w:fldChar w:fldCharType="begin">
          <w:fldData xml:space="preserve">PEVuZE5vdGU+PENpdGU+PEF1dGhvcj5Xb3JsZCBIZWFsdGggT3JnYW5pemF0aW9uPC9BdXRob3I+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</w:fldData>
        </w:fldChar>
      </w:r>
      <w:r w:rsidR="00DE1D43" w:rsidRPr="009E24AD">
        <w:rPr>
          <w:rFonts w:ascii="Arial" w:hAnsi="Arial" w:cs="Arial"/>
          <w:highlight w:val="yellow"/>
        </w:rPr>
        <w:instrText xml:space="preserve"> ADDIN EN.CITE.DATA </w:instrText>
      </w:r>
      <w:r w:rsidR="00DE1D43" w:rsidRPr="009E24AD">
        <w:rPr>
          <w:rFonts w:ascii="Arial" w:hAnsi="Arial" w:cs="Arial"/>
          <w:highlight w:val="yellow"/>
        </w:rPr>
      </w:r>
      <w:r w:rsidR="00DE1D43" w:rsidRPr="009E24AD">
        <w:rPr>
          <w:rFonts w:ascii="Arial" w:hAnsi="Arial" w:cs="Arial"/>
          <w:highlight w:val="yellow"/>
        </w:rPr>
        <w:fldChar w:fldCharType="end"/>
      </w:r>
      <w:r w:rsidR="00DE1D43" w:rsidRPr="009E24AD">
        <w:rPr>
          <w:rFonts w:ascii="Arial" w:hAnsi="Arial" w:cs="Arial"/>
          <w:highlight w:val="yellow"/>
        </w:rPr>
      </w:r>
      <w:r w:rsidR="00DE1D43" w:rsidRPr="009E24AD">
        <w:rPr>
          <w:rFonts w:ascii="Arial" w:hAnsi="Arial" w:cs="Arial"/>
          <w:highlight w:val="yellow"/>
        </w:rPr>
        <w:fldChar w:fldCharType="separate"/>
      </w:r>
      <w:r w:rsidR="00DE1D43" w:rsidRPr="009E24AD">
        <w:rPr>
          <w:rFonts w:ascii="Arial" w:hAnsi="Arial" w:cs="Arial"/>
          <w:noProof/>
          <w:highlight w:val="yellow"/>
        </w:rPr>
        <w:t>(</w:t>
      </w:r>
      <w:hyperlink w:anchor="_ENREF_19" w:tooltip="Lapa, 2022 #40" w:history="1">
        <w:r w:rsidR="00DE1D43" w:rsidRPr="009E24AD">
          <w:rPr>
            <w:rFonts w:ascii="Arial" w:hAnsi="Arial" w:cs="Arial"/>
            <w:noProof/>
            <w:highlight w:val="yellow"/>
          </w:rPr>
          <w:t>19</w:t>
        </w:r>
      </w:hyperlink>
      <w:r w:rsidR="00DE1D43" w:rsidRPr="009E24AD">
        <w:rPr>
          <w:rFonts w:ascii="Arial" w:hAnsi="Arial" w:cs="Arial"/>
          <w:noProof/>
          <w:highlight w:val="yellow"/>
        </w:rPr>
        <w:t xml:space="preserve">, </w:t>
      </w:r>
      <w:hyperlink w:anchor="_ENREF_24" w:tooltip="World Health Organization, 2022 #53" w:history="1">
        <w:r w:rsidR="00DE1D43" w:rsidRPr="009E24AD">
          <w:rPr>
            <w:rFonts w:ascii="Arial" w:hAnsi="Arial" w:cs="Arial"/>
            <w:noProof/>
            <w:highlight w:val="yellow"/>
          </w:rPr>
          <w:t>24</w:t>
        </w:r>
      </w:hyperlink>
      <w:r w:rsidR="00DE1D43" w:rsidRPr="009E24AD">
        <w:rPr>
          <w:rFonts w:ascii="Arial" w:hAnsi="Arial" w:cs="Arial"/>
          <w:noProof/>
          <w:highlight w:val="yellow"/>
        </w:rPr>
        <w:t>)</w:t>
      </w:r>
      <w:r w:rsidR="00DE1D43" w:rsidRPr="009E24AD">
        <w:rPr>
          <w:rFonts w:ascii="Arial" w:hAnsi="Arial" w:cs="Arial"/>
          <w:highlight w:val="yellow"/>
        </w:rPr>
        <w:fldChar w:fldCharType="end"/>
      </w:r>
      <w:r w:rsidR="00DE1D43" w:rsidRPr="009E24AD">
        <w:rPr>
          <w:rFonts w:ascii="Arial" w:hAnsi="Arial" w:cs="Arial"/>
          <w:highlight w:val="yellow"/>
        </w:rPr>
        <w:t>.</w:t>
      </w:r>
      <w:r w:rsidR="00DE1D43" w:rsidRPr="009E24AD">
        <w:rPr>
          <w:rFonts w:ascii="Arial" w:eastAsia="Arial" w:hAnsi="Arial" w:cs="Arial"/>
          <w:highlight w:val="yellow"/>
        </w:rPr>
        <w:t xml:space="preserve"> </w:t>
      </w:r>
    </w:p>
    <w:p w14:paraId="6EFE3501" w14:textId="2D6F8C21" w:rsidR="009E24AD" w:rsidRPr="009E24AD" w:rsidRDefault="009E24AD" w:rsidP="00E91948">
      <w:pPr>
        <w:pStyle w:val="ListParagraph"/>
        <w:numPr>
          <w:ilvl w:val="0"/>
          <w:numId w:val="17"/>
        </w:numPr>
        <w:spacing w:line="276" w:lineRule="auto"/>
        <w:rPr>
          <w:rFonts w:ascii="Arial" w:eastAsia="Arial" w:hAnsi="Arial" w:cs="Arial"/>
          <w:highlight w:val="yellow"/>
        </w:rPr>
      </w:pPr>
      <w:r>
        <w:rPr>
          <w:rFonts w:ascii="Arial" w:eastAsia="Arial" w:hAnsi="Arial" w:cs="Arial"/>
          <w:highlight w:val="yellow"/>
        </w:rPr>
        <w:t xml:space="preserve">not donate </w:t>
      </w:r>
      <w:r w:rsidR="00EE5500">
        <w:rPr>
          <w:rFonts w:ascii="Arial" w:eastAsia="Arial" w:hAnsi="Arial" w:cs="Arial"/>
          <w:highlight w:val="yellow"/>
        </w:rPr>
        <w:t xml:space="preserve">blood, cells, tissue, breast milk, semen or organs. </w:t>
      </w:r>
    </w:p>
    <w:p w14:paraId="14713E35" w14:textId="77777777" w:rsidR="00653C71" w:rsidRPr="009E24AD" w:rsidRDefault="00653C71" w:rsidP="00E91948">
      <w:pPr>
        <w:pStyle w:val="Heading4"/>
        <w:spacing w:line="276" w:lineRule="auto"/>
        <w:rPr>
          <w:color w:val="auto"/>
          <w:highlight w:val="yellow"/>
        </w:rPr>
      </w:pPr>
      <w:r w:rsidRPr="009E24AD">
        <w:rPr>
          <w:color w:val="auto"/>
          <w:highlight w:val="yellow"/>
        </w:rPr>
        <w:t>Guidance for cases with non-visible skin lesions</w:t>
      </w:r>
    </w:p>
    <w:p w14:paraId="576C28EE" w14:textId="398A1DAF" w:rsidR="00653C71" w:rsidRPr="009E24AD" w:rsidRDefault="00653C71" w:rsidP="00E91948">
      <w:pPr>
        <w:spacing w:line="276" w:lineRule="auto"/>
        <w:rPr>
          <w:rFonts w:ascii="Arial" w:hAnsi="Arial" w:cs="Arial"/>
        </w:rPr>
      </w:pPr>
      <w:r w:rsidRPr="009E24AD">
        <w:rPr>
          <w:rFonts w:ascii="Arial" w:hAnsi="Arial" w:cs="Arial"/>
          <w:highlight w:val="yellow"/>
        </w:rPr>
        <w:t xml:space="preserve">For cases with </w:t>
      </w:r>
      <w:r w:rsidRPr="00AC113A">
        <w:rPr>
          <w:rFonts w:ascii="Arial" w:hAnsi="Arial" w:cs="Arial"/>
          <w:highlight w:val="yellow"/>
        </w:rPr>
        <w:t>non-visible skin lesions (</w:t>
      </w:r>
      <w:r w:rsidR="00F16B77" w:rsidRPr="00AC113A">
        <w:rPr>
          <w:rFonts w:ascii="Arial" w:hAnsi="Arial" w:cs="Arial"/>
          <w:highlight w:val="yellow"/>
        </w:rPr>
        <w:t>e.g.,</w:t>
      </w:r>
      <w:r w:rsidRPr="00AC113A">
        <w:rPr>
          <w:rFonts w:ascii="Arial" w:hAnsi="Arial" w:cs="Arial"/>
          <w:highlight w:val="yellow"/>
        </w:rPr>
        <w:t xml:space="preserve"> cases with proctitis), it is recommended they follow the case </w:t>
      </w:r>
      <w:hyperlink w:anchor="_Exclusion_and_restriction" w:history="1">
        <w:r w:rsidRPr="00AC113A">
          <w:rPr>
            <w:rStyle w:val="Hyperlink"/>
            <w:rFonts w:ascii="Arial" w:hAnsi="Arial" w:cs="Arial"/>
            <w:color w:val="auto"/>
            <w:highlight w:val="yellow"/>
          </w:rPr>
          <w:t>exclusion and restriction requirements</w:t>
        </w:r>
      </w:hyperlink>
      <w:r w:rsidRPr="00AC113A">
        <w:rPr>
          <w:rFonts w:ascii="Arial" w:hAnsi="Arial" w:cs="Arial"/>
          <w:highlight w:val="yellow"/>
        </w:rPr>
        <w:t xml:space="preserve"> above until complete resolution of all symptoms.</w:t>
      </w:r>
    </w:p>
    <w:p w14:paraId="6B6B1CB5" w14:textId="77777777" w:rsidR="00653C71" w:rsidRPr="009E24AD" w:rsidRDefault="00653C71" w:rsidP="00E91948">
      <w:pPr>
        <w:spacing w:line="276" w:lineRule="auto"/>
        <w:rPr>
          <w:rFonts w:ascii="Arial" w:hAnsi="Arial" w:cs="Arial"/>
          <w:b/>
          <w:bCs/>
          <w:highlight w:val="yellow"/>
        </w:rPr>
      </w:pPr>
      <w:r w:rsidRPr="009E24AD">
        <w:rPr>
          <w:rFonts w:ascii="Arial" w:hAnsi="Arial" w:cs="Arial"/>
          <w:b/>
          <w:bCs/>
          <w:i/>
          <w:iCs/>
          <w:highlight w:val="yellow"/>
        </w:rPr>
        <w:t>Asymptomatic cases</w:t>
      </w:r>
    </w:p>
    <w:p w14:paraId="07393B53" w14:textId="44E6FA31" w:rsidR="00653C71" w:rsidRPr="00914D6B" w:rsidRDefault="00653C71" w:rsidP="00E91948">
      <w:pPr>
        <w:spacing w:line="276" w:lineRule="auto"/>
        <w:rPr>
          <w:rFonts w:ascii="Arial" w:hAnsi="Arial" w:cs="Arial"/>
          <w:color w:val="767171" w:themeColor="background2" w:themeShade="80"/>
          <w:highlight w:val="yellow"/>
        </w:rPr>
      </w:pPr>
      <w:r w:rsidRPr="009E24AD">
        <w:rPr>
          <w:rFonts w:ascii="Arial" w:hAnsi="Arial" w:cs="Arial"/>
          <w:highlight w:val="yellow"/>
        </w:rPr>
        <w:t xml:space="preserve">International reports of asymptomatic </w:t>
      </w:r>
      <w:r w:rsidR="00C06881">
        <w:rPr>
          <w:rFonts w:ascii="Arial" w:hAnsi="Arial" w:cs="Arial"/>
          <w:highlight w:val="yellow"/>
        </w:rPr>
        <w:t>monkeypox virus</w:t>
      </w:r>
      <w:r w:rsidRPr="009E24AD">
        <w:rPr>
          <w:rFonts w:ascii="Arial" w:hAnsi="Arial" w:cs="Arial"/>
          <w:highlight w:val="yellow"/>
        </w:rPr>
        <w:t xml:space="preserve"> infection in the current global Clade IIb outbreak are rare and generally only detected and described in research studies. There is limited evidence available to determine whether asymptomatic cases are infectious.</w:t>
      </w:r>
      <w:r w:rsidRPr="009E24AD">
        <w:rPr>
          <w:rFonts w:ascii="Arial" w:hAnsi="Arial" w:cs="Arial"/>
        </w:rPr>
        <w:t xml:space="preserve"> </w:t>
      </w:r>
    </w:p>
    <w:p w14:paraId="39A5A476" w14:textId="727E9C3B" w:rsidR="00653C71" w:rsidRPr="00EE5500" w:rsidRDefault="00653C71" w:rsidP="00EE5500">
      <w:pPr>
        <w:pStyle w:val="Heading2"/>
      </w:pPr>
      <w:bookmarkStart w:id="90" w:name="_Toc108536059"/>
      <w:bookmarkStart w:id="91" w:name="_Toc112245562"/>
      <w:bookmarkEnd w:id="82"/>
      <w:bookmarkEnd w:id="83"/>
      <w:bookmarkEnd w:id="84"/>
      <w:bookmarkEnd w:id="85"/>
      <w:bookmarkEnd w:id="89"/>
      <w:r w:rsidRPr="00EE5500">
        <w:t>Treatment</w:t>
      </w:r>
      <w:bookmarkEnd w:id="90"/>
      <w:bookmarkEnd w:id="91"/>
    </w:p>
    <w:p w14:paraId="22A31D62" w14:textId="31B9F789" w:rsidR="00653C71" w:rsidRPr="00EE5500" w:rsidRDefault="00C06881" w:rsidP="00E91948">
      <w:pPr>
        <w:pStyle w:val="Paragraphtext"/>
        <w:rPr>
          <w:rFonts w:eastAsia="Arial"/>
        </w:rPr>
      </w:pPr>
      <w:r>
        <w:rPr>
          <w:rFonts w:eastAsia="Arial"/>
        </w:rPr>
        <w:t>Monkeypox virus infection</w:t>
      </w:r>
      <w:r w:rsidR="00653C71" w:rsidRPr="00EE5500">
        <w:rPr>
          <w:rFonts w:eastAsia="Arial"/>
        </w:rPr>
        <w:t xml:space="preserve"> is generally a self-limiting infection. Most cases will not require specific treatment other than supportive management or treatment of complications (</w:t>
      </w:r>
      <w:r w:rsidR="00F16B77" w:rsidRPr="00EE5500">
        <w:rPr>
          <w:rFonts w:eastAsia="Arial"/>
        </w:rPr>
        <w:t>e.g.,</w:t>
      </w:r>
      <w:r w:rsidR="00653C71" w:rsidRPr="00EE5500">
        <w:rPr>
          <w:rFonts w:eastAsia="Arial"/>
        </w:rPr>
        <w:t xml:space="preserve"> antibiotics for secondary cellulitis).</w:t>
      </w:r>
    </w:p>
    <w:p w14:paraId="66AAFC43" w14:textId="7B13A2AD" w:rsidR="00653C71" w:rsidRPr="00EE5500" w:rsidRDefault="00653C71" w:rsidP="00E91948">
      <w:pPr>
        <w:pStyle w:val="Paragraphtext"/>
        <w:rPr>
          <w:rFonts w:eastAsia="Arial"/>
        </w:rPr>
      </w:pPr>
      <w:r w:rsidRPr="00EE5500">
        <w:rPr>
          <w:rFonts w:eastAsia="Arial"/>
        </w:rPr>
        <w:t xml:space="preserve">Advice on clinical management should be sought from an infectious </w:t>
      </w:r>
      <w:r w:rsidR="00F16B77" w:rsidRPr="00EE5500">
        <w:rPr>
          <w:rFonts w:eastAsia="Arial"/>
        </w:rPr>
        <w:t>disease’s</w:t>
      </w:r>
      <w:r w:rsidRPr="00EE5500">
        <w:rPr>
          <w:rFonts w:eastAsia="Arial"/>
        </w:rPr>
        <w:t xml:space="preserve"> physician. If antiviral treatment is indicated, it should be initiated in consultation with an infectious disease physician and/or sexual health physician. Tecovirimat </w:t>
      </w:r>
      <w:r w:rsidR="00782EE9">
        <w:rPr>
          <w:rFonts w:eastAsia="Arial"/>
        </w:rPr>
        <w:t xml:space="preserve">(TPOXX) </w:t>
      </w:r>
      <w:r w:rsidRPr="00EE5500">
        <w:rPr>
          <w:rFonts w:eastAsia="Arial"/>
        </w:rPr>
        <w:t xml:space="preserve">is the preferred treatment for severe monkeypox virus infection. </w:t>
      </w:r>
    </w:p>
    <w:p w14:paraId="489C7101" w14:textId="77777777" w:rsidR="00653C71" w:rsidRPr="00EE5500" w:rsidRDefault="00653C71" w:rsidP="00E91948">
      <w:pPr>
        <w:pStyle w:val="Paragraphtext"/>
      </w:pPr>
      <w:r w:rsidRPr="00EE5500">
        <w:rPr>
          <w:rFonts w:eastAsia="Arial"/>
        </w:rPr>
        <w:t xml:space="preserve">For further advice, refer to the </w:t>
      </w:r>
      <w:hyperlink r:id="rId24" w:history="1">
        <w:r w:rsidRPr="00EE5500">
          <w:rPr>
            <w:rStyle w:val="Hyperlink"/>
            <w:rFonts w:eastAsia="Arial" w:cs="Arial"/>
            <w:color w:val="auto"/>
          </w:rPr>
          <w:t>Australian Human Monkeypox Treatment Guidelines</w:t>
        </w:r>
      </w:hyperlink>
      <w:r w:rsidRPr="00EE5500">
        <w:rPr>
          <w:rFonts w:eastAsia="Arial"/>
        </w:rPr>
        <w:t>.</w:t>
      </w:r>
      <w:r w:rsidRPr="00EE5500">
        <w:t xml:space="preserve"> </w:t>
      </w:r>
    </w:p>
    <w:p w14:paraId="55372A39" w14:textId="405BA5CC" w:rsidR="008D2397" w:rsidRPr="00B41B27" w:rsidRDefault="00B41B27" w:rsidP="00B41B27">
      <w:pPr>
        <w:rPr>
          <w:rFonts w:ascii="Arial" w:eastAsia="Arial" w:hAnsi="Arial"/>
          <w:color w:val="000000" w:themeColor="text1"/>
        </w:rPr>
      </w:pPr>
      <w:r>
        <w:rPr>
          <w:rFonts w:eastAsia="Arial"/>
        </w:rPr>
        <w:br w:type="page"/>
      </w:r>
    </w:p>
    <w:p w14:paraId="60D2550E" w14:textId="312BC2F7" w:rsidR="00110571" w:rsidRPr="0089385D" w:rsidRDefault="5291C337" w:rsidP="006871A4">
      <w:pPr>
        <w:pStyle w:val="Heading1"/>
        <w:numPr>
          <w:ilvl w:val="0"/>
          <w:numId w:val="8"/>
        </w:numPr>
        <w:ind w:hanging="720"/>
        <w:rPr>
          <w:b/>
        </w:rPr>
      </w:pPr>
      <w:bookmarkStart w:id="92" w:name="_Contact_management"/>
      <w:bookmarkStart w:id="93" w:name="_Contact_definitions"/>
      <w:bookmarkStart w:id="94" w:name="_Toc112245563"/>
      <w:bookmarkStart w:id="95" w:name="_Toc108536062"/>
      <w:bookmarkStart w:id="96" w:name="_Toc249881843"/>
      <w:bookmarkStart w:id="97" w:name="_Toc1591759886"/>
      <w:bookmarkStart w:id="98" w:name="_Toc1731270576"/>
      <w:bookmarkStart w:id="99" w:name="_Toc2121283787"/>
      <w:bookmarkStart w:id="100" w:name="_Contact_management_"/>
      <w:bookmarkEnd w:id="92"/>
      <w:bookmarkEnd w:id="93"/>
      <w:r w:rsidRPr="0089385D">
        <w:rPr>
          <w:b/>
        </w:rPr>
        <w:lastRenderedPageBreak/>
        <w:t>Contac</w:t>
      </w:r>
      <w:r w:rsidR="009A172A" w:rsidRPr="0089385D">
        <w:rPr>
          <w:b/>
        </w:rPr>
        <w:t>t definitions</w:t>
      </w:r>
      <w:bookmarkEnd w:id="94"/>
      <w:r w:rsidRPr="0089385D">
        <w:rPr>
          <w:b/>
        </w:rPr>
        <w:t xml:space="preserve"> </w:t>
      </w:r>
      <w:bookmarkEnd w:id="95"/>
    </w:p>
    <w:p w14:paraId="76E34E6D" w14:textId="309FF9A2" w:rsidR="00727F76" w:rsidRPr="0089385D" w:rsidRDefault="00727F76" w:rsidP="00727F76">
      <w:pPr>
        <w:pStyle w:val="Heading4"/>
        <w:rPr>
          <w:rFonts w:eastAsia="Calibri" w:cs="Arial"/>
        </w:rPr>
      </w:pPr>
      <w:r w:rsidRPr="0089385D">
        <w:rPr>
          <w:rFonts w:eastAsia="Calibri" w:cs="Arial"/>
        </w:rPr>
        <w:t xml:space="preserve">Table 1: Contact definitions and examples </w:t>
      </w:r>
    </w:p>
    <w:tbl>
      <w:tblPr>
        <w:tblStyle w:val="TableGrid"/>
        <w:tblW w:w="9016" w:type="dxa"/>
        <w:tblLook w:val="04A0" w:firstRow="1" w:lastRow="0" w:firstColumn="1" w:lastColumn="0" w:noHBand="0" w:noVBand="1"/>
      </w:tblPr>
      <w:tblGrid>
        <w:gridCol w:w="1305"/>
        <w:gridCol w:w="3560"/>
        <w:gridCol w:w="4151"/>
      </w:tblGrid>
      <w:tr w:rsidR="009C5195" w:rsidRPr="0089385D" w14:paraId="6C49B874" w14:textId="77777777" w:rsidTr="00C63F9F">
        <w:trPr>
          <w:cnfStyle w:val="100000000000" w:firstRow="1" w:lastRow="0" w:firstColumn="0" w:lastColumn="0" w:oddVBand="0" w:evenVBand="0" w:oddHBand="0" w:evenHBand="0" w:firstRowFirstColumn="0" w:firstRowLastColumn="0" w:lastRowFirstColumn="0" w:lastRowLastColumn="0"/>
        </w:trPr>
        <w:tc>
          <w:tcPr>
            <w:tcW w:w="1305" w:type="dxa"/>
          </w:tcPr>
          <w:p w14:paraId="2D24A105" w14:textId="77777777" w:rsidR="009C5195" w:rsidRPr="0089385D" w:rsidRDefault="009C5195" w:rsidP="00EF73AE">
            <w:pPr>
              <w:spacing w:before="120" w:after="120"/>
              <w:rPr>
                <w:rFonts w:ascii="Arial" w:hAnsi="Arial" w:cs="Arial"/>
              </w:rPr>
            </w:pPr>
            <w:r w:rsidRPr="0089385D">
              <w:rPr>
                <w:rFonts w:ascii="Arial" w:eastAsia="Calibri" w:hAnsi="Arial" w:cs="Arial"/>
                <w:b/>
                <w:sz w:val="22"/>
                <w:szCs w:val="22"/>
              </w:rPr>
              <w:t>Contact type</w:t>
            </w:r>
          </w:p>
        </w:tc>
        <w:tc>
          <w:tcPr>
            <w:tcW w:w="3560" w:type="dxa"/>
          </w:tcPr>
          <w:p w14:paraId="7142093E" w14:textId="77777777" w:rsidR="009C5195" w:rsidRPr="0089385D" w:rsidRDefault="009C5195" w:rsidP="00EF73AE">
            <w:pPr>
              <w:spacing w:before="120" w:after="120"/>
              <w:rPr>
                <w:rFonts w:ascii="Arial" w:hAnsi="Arial" w:cs="Arial"/>
              </w:rPr>
            </w:pPr>
            <w:r w:rsidRPr="0089385D">
              <w:rPr>
                <w:rFonts w:ascii="Arial" w:eastAsia="Calibri" w:hAnsi="Arial" w:cs="Arial"/>
                <w:b/>
                <w:sz w:val="22"/>
                <w:szCs w:val="22"/>
              </w:rPr>
              <w:t>Definition of exposure during the case’s infectious period</w:t>
            </w:r>
          </w:p>
        </w:tc>
        <w:tc>
          <w:tcPr>
            <w:tcW w:w="4151" w:type="dxa"/>
          </w:tcPr>
          <w:p w14:paraId="218E546E" w14:textId="36368C6A" w:rsidR="009C5195" w:rsidRPr="0089385D" w:rsidRDefault="009C5195" w:rsidP="00EF73AE">
            <w:pPr>
              <w:spacing w:before="120" w:after="120"/>
              <w:rPr>
                <w:rFonts w:ascii="Arial" w:hAnsi="Arial" w:cs="Arial"/>
              </w:rPr>
            </w:pPr>
            <w:r w:rsidRPr="0089385D">
              <w:rPr>
                <w:rFonts w:ascii="Arial" w:eastAsia="Calibri" w:hAnsi="Arial" w:cs="Arial"/>
                <w:b/>
                <w:sz w:val="22"/>
                <w:szCs w:val="22"/>
              </w:rPr>
              <w:t>Examples</w:t>
            </w:r>
          </w:p>
        </w:tc>
      </w:tr>
      <w:tr w:rsidR="009C5195" w:rsidRPr="0089385D" w14:paraId="32838ECA" w14:textId="77777777" w:rsidTr="00C63F9F">
        <w:tc>
          <w:tcPr>
            <w:tcW w:w="1305" w:type="dxa"/>
          </w:tcPr>
          <w:p w14:paraId="633638B1" w14:textId="4F3638FC" w:rsidR="009C5195" w:rsidRPr="0089385D" w:rsidRDefault="009C5195" w:rsidP="00EF73AE">
            <w:pPr>
              <w:spacing w:before="120"/>
              <w:rPr>
                <w:rFonts w:cs="Arial"/>
              </w:rPr>
            </w:pPr>
            <w:r w:rsidRPr="0089385D">
              <w:rPr>
                <w:rFonts w:eastAsia="Calibri" w:cs="Arial"/>
                <w:b/>
                <w:color w:val="000000" w:themeColor="text1"/>
                <w:sz w:val="22"/>
                <w:szCs w:val="22"/>
              </w:rPr>
              <w:t>High</w:t>
            </w:r>
            <w:r w:rsidR="00C81599" w:rsidRPr="0089385D">
              <w:rPr>
                <w:rFonts w:eastAsia="Calibri" w:cs="Arial"/>
                <w:b/>
                <w:color w:val="000000" w:themeColor="text1"/>
                <w:sz w:val="22"/>
                <w:szCs w:val="22"/>
              </w:rPr>
              <w:t xml:space="preserve"> </w:t>
            </w:r>
            <w:r w:rsidRPr="0089385D">
              <w:rPr>
                <w:rFonts w:eastAsia="Calibri" w:cs="Arial"/>
                <w:b/>
                <w:color w:val="000000" w:themeColor="text1"/>
                <w:sz w:val="22"/>
                <w:szCs w:val="22"/>
              </w:rPr>
              <w:t>risk</w:t>
            </w:r>
          </w:p>
        </w:tc>
        <w:tc>
          <w:tcPr>
            <w:tcW w:w="3560" w:type="dxa"/>
          </w:tcPr>
          <w:p w14:paraId="64B18DC5" w14:textId="44D8F9D0" w:rsidR="0064674C" w:rsidRPr="00B3480A" w:rsidRDefault="0064674C" w:rsidP="006871A4">
            <w:pPr>
              <w:pStyle w:val="ListParagraph"/>
              <w:numPr>
                <w:ilvl w:val="0"/>
                <w:numId w:val="19"/>
              </w:numPr>
              <w:spacing w:after="120"/>
              <w:ind w:left="427"/>
              <w:rPr>
                <w:rFonts w:eastAsia="Calibri" w:cs="Arial"/>
                <w:color w:val="000000" w:themeColor="text1"/>
                <w:sz w:val="22"/>
                <w:szCs w:val="22"/>
                <w:highlight w:val="yellow"/>
              </w:rPr>
            </w:pPr>
            <w:r w:rsidRPr="00B3480A">
              <w:rPr>
                <w:rFonts w:eastAsia="Calibri" w:cs="Arial"/>
                <w:color w:val="000000" w:themeColor="text1"/>
                <w:sz w:val="22"/>
                <w:szCs w:val="22"/>
                <w:highlight w:val="yellow"/>
              </w:rPr>
              <w:t>Household contacts</w:t>
            </w:r>
            <w:r w:rsidR="00B3480A" w:rsidRPr="00B3480A">
              <w:rPr>
                <w:rFonts w:eastAsia="Calibri" w:cs="Arial"/>
                <w:color w:val="000000" w:themeColor="text1"/>
                <w:sz w:val="22"/>
                <w:szCs w:val="22"/>
                <w:highlight w:val="yellow"/>
                <w:vertAlign w:val="superscript"/>
              </w:rPr>
              <w:t>1</w:t>
            </w:r>
          </w:p>
          <w:p w14:paraId="7EE53010" w14:textId="777FD923" w:rsidR="0064674C" w:rsidRPr="0089385D" w:rsidRDefault="0064674C" w:rsidP="0064674C">
            <w:pPr>
              <w:spacing w:before="120" w:after="120"/>
              <w:ind w:left="67"/>
              <w:rPr>
                <w:rFonts w:eastAsia="Calibri" w:cs="Arial"/>
                <w:color w:val="000000" w:themeColor="text1"/>
                <w:sz w:val="22"/>
                <w:szCs w:val="22"/>
              </w:rPr>
            </w:pPr>
            <w:r w:rsidRPr="0089385D">
              <w:rPr>
                <w:rFonts w:eastAsia="Calibri" w:cs="Arial"/>
                <w:color w:val="000000" w:themeColor="text1"/>
                <w:sz w:val="22"/>
                <w:szCs w:val="22"/>
              </w:rPr>
              <w:t>OR</w:t>
            </w:r>
          </w:p>
          <w:p w14:paraId="570FAFE7" w14:textId="51768F62" w:rsidR="009C5195" w:rsidRPr="0089385D" w:rsidRDefault="009C5195" w:rsidP="00FD609D">
            <w:pPr>
              <w:pStyle w:val="ListParagraph"/>
              <w:numPr>
                <w:ilvl w:val="0"/>
                <w:numId w:val="19"/>
              </w:numPr>
              <w:spacing w:before="120" w:after="120"/>
              <w:ind w:left="427"/>
              <w:rPr>
                <w:rFonts w:eastAsia="Calibri" w:cs="Arial"/>
                <w:b/>
                <w:bCs/>
                <w:color w:val="000000" w:themeColor="text1"/>
                <w:sz w:val="22"/>
                <w:szCs w:val="22"/>
              </w:rPr>
            </w:pPr>
            <w:r w:rsidRPr="0089385D">
              <w:rPr>
                <w:rFonts w:eastAsia="Calibri" w:cs="Arial"/>
                <w:color w:val="000000" w:themeColor="text1"/>
                <w:sz w:val="22"/>
                <w:szCs w:val="22"/>
              </w:rPr>
              <w:t>Direct contact</w:t>
            </w:r>
            <w:r w:rsidR="00B3480A">
              <w:rPr>
                <w:rFonts w:eastAsia="Calibri" w:cs="Arial"/>
                <w:color w:val="000000" w:themeColor="text1"/>
                <w:sz w:val="22"/>
                <w:szCs w:val="22"/>
                <w:vertAlign w:val="superscript"/>
              </w:rPr>
              <w:t>2</w:t>
            </w:r>
            <w:r w:rsidRPr="0089385D">
              <w:rPr>
                <w:rFonts w:eastAsia="Calibri" w:cs="Arial"/>
                <w:color w:val="000000" w:themeColor="text1"/>
                <w:sz w:val="22"/>
                <w:szCs w:val="22"/>
              </w:rPr>
              <w:t xml:space="preserve"> via </w:t>
            </w:r>
            <w:r w:rsidRPr="0089385D">
              <w:rPr>
                <w:rFonts w:eastAsia="Calibri" w:cs="Arial"/>
                <w:color w:val="000000" w:themeColor="text1"/>
                <w:sz w:val="22"/>
                <w:szCs w:val="22"/>
                <w:u w:val="single"/>
              </w:rPr>
              <w:t>broken skin</w:t>
            </w:r>
            <w:r w:rsidRPr="0089385D">
              <w:rPr>
                <w:rFonts w:eastAsia="Calibri" w:cs="Arial"/>
                <w:color w:val="000000" w:themeColor="text1"/>
                <w:sz w:val="22"/>
                <w:szCs w:val="22"/>
              </w:rPr>
              <w:t xml:space="preserve"> or </w:t>
            </w:r>
            <w:r w:rsidRPr="0089385D">
              <w:rPr>
                <w:rFonts w:eastAsia="Calibri" w:cs="Arial"/>
                <w:color w:val="000000" w:themeColor="text1"/>
                <w:sz w:val="22"/>
                <w:szCs w:val="22"/>
                <w:u w:val="single"/>
              </w:rPr>
              <w:t>mucous membranes</w:t>
            </w:r>
            <w:r w:rsidRPr="0089385D">
              <w:rPr>
                <w:rFonts w:eastAsia="Calibri" w:cs="Arial"/>
                <w:color w:val="000000" w:themeColor="text1"/>
                <w:sz w:val="22"/>
                <w:szCs w:val="22"/>
              </w:rPr>
              <w:t xml:space="preserve"> with a </w:t>
            </w:r>
            <w:proofErr w:type="spellStart"/>
            <w:r w:rsidR="005829ED">
              <w:rPr>
                <w:rFonts w:eastAsia="Calibri" w:cs="Arial"/>
                <w:color w:val="000000" w:themeColor="text1"/>
                <w:sz w:val="22"/>
                <w:szCs w:val="22"/>
              </w:rPr>
              <w:t>mpox</w:t>
            </w:r>
            <w:proofErr w:type="spellEnd"/>
            <w:r w:rsidRPr="0089385D">
              <w:rPr>
                <w:rFonts w:eastAsia="Calibri" w:cs="Arial"/>
                <w:color w:val="000000" w:themeColor="text1"/>
                <w:sz w:val="22"/>
                <w:szCs w:val="22"/>
              </w:rPr>
              <w:t xml:space="preserve"> case (while symptomatic), potentially contaminated materials (including bed linens and healthcare equipment), crusts, or bodily fluids</w:t>
            </w:r>
          </w:p>
        </w:tc>
        <w:tc>
          <w:tcPr>
            <w:tcW w:w="4151" w:type="dxa"/>
          </w:tcPr>
          <w:p w14:paraId="0FDC0802" w14:textId="78F67E03" w:rsidR="009C5195" w:rsidRPr="0089385D" w:rsidRDefault="72667F98" w:rsidP="006871A4">
            <w:pPr>
              <w:pStyle w:val="ListParagraph"/>
              <w:numPr>
                <w:ilvl w:val="0"/>
                <w:numId w:val="20"/>
              </w:numPr>
              <w:spacing w:before="120" w:after="120" w:line="259" w:lineRule="auto"/>
              <w:ind w:left="453"/>
              <w:rPr>
                <w:rFonts w:eastAsia="Calibri" w:cs="Arial"/>
                <w:color w:val="000000" w:themeColor="text1"/>
                <w:sz w:val="22"/>
                <w:szCs w:val="22"/>
              </w:rPr>
            </w:pPr>
            <w:r w:rsidRPr="0089385D">
              <w:rPr>
                <w:rFonts w:eastAsia="Calibri" w:cs="Arial"/>
                <w:color w:val="000000" w:themeColor="text1"/>
                <w:sz w:val="22"/>
                <w:szCs w:val="22"/>
              </w:rPr>
              <w:t>Sexual or intimate partners</w:t>
            </w:r>
          </w:p>
          <w:p w14:paraId="55C7D602" w14:textId="02F25327" w:rsidR="00D16083" w:rsidRPr="00902280" w:rsidRDefault="0064674C" w:rsidP="00902280">
            <w:pPr>
              <w:pStyle w:val="ListParagraph"/>
              <w:numPr>
                <w:ilvl w:val="0"/>
                <w:numId w:val="20"/>
              </w:numPr>
              <w:spacing w:after="120"/>
              <w:ind w:left="453"/>
              <w:rPr>
                <w:rFonts w:eastAsia="Calibri" w:cs="Arial"/>
                <w:color w:val="000000" w:themeColor="text1"/>
                <w:sz w:val="22"/>
                <w:szCs w:val="22"/>
              </w:rPr>
            </w:pPr>
            <w:r w:rsidRPr="0089385D">
              <w:rPr>
                <w:rFonts w:eastAsia="Calibri" w:cs="Arial"/>
                <w:color w:val="000000" w:themeColor="text1"/>
                <w:sz w:val="22"/>
                <w:szCs w:val="22"/>
              </w:rPr>
              <w:t xml:space="preserve">Someone whose eyes, nose or mouth, orifice, or an exposed wound has had contact with body fluid from a case </w:t>
            </w:r>
          </w:p>
          <w:p w14:paraId="3B85617D" w14:textId="06F9BD93" w:rsidR="00017000" w:rsidRPr="00017000" w:rsidRDefault="009C5195" w:rsidP="001979FC">
            <w:pPr>
              <w:pStyle w:val="ListParagraph"/>
              <w:numPr>
                <w:ilvl w:val="0"/>
                <w:numId w:val="20"/>
              </w:numPr>
              <w:spacing w:after="120"/>
              <w:ind w:left="453"/>
              <w:rPr>
                <w:rFonts w:eastAsia="Calibri" w:cs="Arial"/>
                <w:color w:val="000000" w:themeColor="text1"/>
                <w:sz w:val="22"/>
                <w:szCs w:val="22"/>
                <w:highlight w:val="yellow"/>
              </w:rPr>
            </w:pPr>
            <w:r w:rsidRPr="00017000">
              <w:rPr>
                <w:rFonts w:eastAsia="Calibri" w:cs="Arial"/>
                <w:color w:val="000000" w:themeColor="text1"/>
                <w:sz w:val="22"/>
                <w:szCs w:val="22"/>
                <w:highlight w:val="yellow"/>
              </w:rPr>
              <w:t xml:space="preserve">Caregivers of symptomatic </w:t>
            </w:r>
            <w:proofErr w:type="spellStart"/>
            <w:r w:rsidR="005829ED" w:rsidRPr="00017000">
              <w:rPr>
                <w:rFonts w:eastAsia="Calibri" w:cs="Arial"/>
                <w:color w:val="000000" w:themeColor="text1"/>
                <w:sz w:val="22"/>
                <w:szCs w:val="22"/>
                <w:highlight w:val="yellow"/>
              </w:rPr>
              <w:t>mpox</w:t>
            </w:r>
            <w:proofErr w:type="spellEnd"/>
            <w:r w:rsidRPr="00017000">
              <w:rPr>
                <w:rFonts w:eastAsia="Calibri" w:cs="Arial"/>
                <w:color w:val="000000" w:themeColor="text1"/>
                <w:sz w:val="22"/>
                <w:szCs w:val="22"/>
                <w:highlight w:val="yellow"/>
              </w:rPr>
              <w:t xml:space="preserve"> cases</w:t>
            </w:r>
            <w:r w:rsidR="0064674C" w:rsidRPr="00017000">
              <w:rPr>
                <w:rFonts w:eastAsia="Calibri" w:cs="Arial"/>
                <w:color w:val="000000" w:themeColor="text1"/>
                <w:sz w:val="22"/>
                <w:szCs w:val="22"/>
                <w:highlight w:val="yellow"/>
              </w:rPr>
              <w:t xml:space="preserve">, </w:t>
            </w:r>
            <w:r w:rsidR="00017000" w:rsidRPr="00017000">
              <w:rPr>
                <w:rFonts w:eastAsia="Calibri" w:cs="Arial"/>
                <w:color w:val="000000" w:themeColor="text1"/>
                <w:sz w:val="22"/>
                <w:szCs w:val="22"/>
                <w:highlight w:val="yellow"/>
              </w:rPr>
              <w:t xml:space="preserve">or those receiving care from a symptomatic </w:t>
            </w:r>
            <w:proofErr w:type="spellStart"/>
            <w:r w:rsidR="00017000" w:rsidRPr="00017000">
              <w:rPr>
                <w:rFonts w:eastAsia="Calibri" w:cs="Arial"/>
                <w:color w:val="000000" w:themeColor="text1"/>
                <w:sz w:val="22"/>
                <w:szCs w:val="22"/>
                <w:highlight w:val="yellow"/>
              </w:rPr>
              <w:t>mpox</w:t>
            </w:r>
            <w:proofErr w:type="spellEnd"/>
            <w:r w:rsidR="00017000" w:rsidRPr="00017000">
              <w:rPr>
                <w:rFonts w:eastAsia="Calibri" w:cs="Arial"/>
                <w:color w:val="000000" w:themeColor="text1"/>
                <w:sz w:val="22"/>
                <w:szCs w:val="22"/>
                <w:highlight w:val="yellow"/>
              </w:rPr>
              <w:t xml:space="preserve"> case</w:t>
            </w:r>
          </w:p>
          <w:p w14:paraId="4F7E11F4" w14:textId="3AB78ACA" w:rsidR="009C5195" w:rsidRPr="0089385D" w:rsidRDefault="00017000" w:rsidP="001979FC">
            <w:pPr>
              <w:pStyle w:val="ListParagraph"/>
              <w:numPr>
                <w:ilvl w:val="0"/>
                <w:numId w:val="20"/>
              </w:numPr>
              <w:spacing w:after="120"/>
              <w:ind w:left="453"/>
              <w:rPr>
                <w:rFonts w:eastAsia="Calibri" w:cs="Arial"/>
                <w:color w:val="000000" w:themeColor="text1"/>
                <w:sz w:val="22"/>
                <w:szCs w:val="22"/>
              </w:rPr>
            </w:pPr>
            <w:r w:rsidRPr="00017000">
              <w:rPr>
                <w:rFonts w:eastAsia="Calibri" w:cs="Arial"/>
                <w:color w:val="000000" w:themeColor="text1"/>
                <w:sz w:val="22"/>
                <w:szCs w:val="22"/>
                <w:highlight w:val="yellow"/>
              </w:rPr>
              <w:t>Direct</w:t>
            </w:r>
            <w:r w:rsidR="0064674C" w:rsidRPr="00017000">
              <w:rPr>
                <w:rFonts w:eastAsia="Calibri" w:cs="Arial"/>
                <w:color w:val="000000" w:themeColor="text1"/>
                <w:sz w:val="22"/>
                <w:szCs w:val="22"/>
                <w:highlight w:val="yellow"/>
              </w:rPr>
              <w:t xml:space="preserve"> household contacts,</w:t>
            </w:r>
            <w:r w:rsidR="009C5195" w:rsidRPr="00017000">
              <w:rPr>
                <w:rFonts w:eastAsia="Calibri" w:cs="Arial"/>
                <w:color w:val="000000" w:themeColor="text1"/>
                <w:sz w:val="22"/>
                <w:szCs w:val="22"/>
                <w:highlight w:val="yellow"/>
              </w:rPr>
              <w:t xml:space="preserve"> </w:t>
            </w:r>
            <w:r w:rsidR="00121916" w:rsidRPr="00017000">
              <w:rPr>
                <w:rFonts w:eastAsia="Calibri" w:cs="Arial"/>
                <w:color w:val="000000" w:themeColor="text1"/>
                <w:sz w:val="22"/>
                <w:szCs w:val="22"/>
                <w:highlight w:val="yellow"/>
              </w:rPr>
              <w:t>who were not wearing</w:t>
            </w:r>
            <w:r w:rsidR="009C5195" w:rsidRPr="00017000">
              <w:rPr>
                <w:rFonts w:eastAsia="Calibri" w:cs="Arial"/>
                <w:color w:val="000000" w:themeColor="text1"/>
                <w:sz w:val="22"/>
                <w:szCs w:val="22"/>
                <w:highlight w:val="yellow"/>
              </w:rPr>
              <w:t xml:space="preserve"> appropriate PPE</w:t>
            </w:r>
            <w:r w:rsidR="00CF6E73" w:rsidRPr="00017000">
              <w:rPr>
                <w:rFonts w:eastAsia="Calibri" w:cs="Arial"/>
                <w:color w:val="000000" w:themeColor="text1"/>
                <w:sz w:val="22"/>
                <w:szCs w:val="22"/>
                <w:highlight w:val="yellow"/>
                <w:vertAlign w:val="superscript"/>
              </w:rPr>
              <w:t>2</w:t>
            </w:r>
          </w:p>
        </w:tc>
      </w:tr>
      <w:tr w:rsidR="009C5195" w:rsidRPr="0089385D" w14:paraId="340F8654" w14:textId="77777777" w:rsidTr="00C63F9F">
        <w:tc>
          <w:tcPr>
            <w:tcW w:w="1305" w:type="dxa"/>
          </w:tcPr>
          <w:p w14:paraId="7C09AA5B" w14:textId="7EBF9F44" w:rsidR="009C5195" w:rsidRPr="0089385D" w:rsidRDefault="009C5195" w:rsidP="00EF73AE">
            <w:pPr>
              <w:spacing w:before="120"/>
              <w:rPr>
                <w:rFonts w:cs="Arial"/>
              </w:rPr>
            </w:pPr>
            <w:r w:rsidRPr="0089385D">
              <w:rPr>
                <w:rFonts w:eastAsia="Calibri" w:cs="Arial"/>
                <w:b/>
                <w:color w:val="000000" w:themeColor="text1"/>
                <w:sz w:val="22"/>
                <w:szCs w:val="22"/>
              </w:rPr>
              <w:t>Medium</w:t>
            </w:r>
            <w:r w:rsidR="00C81599" w:rsidRPr="0089385D">
              <w:rPr>
                <w:rFonts w:eastAsia="Calibri" w:cs="Arial"/>
                <w:b/>
                <w:color w:val="000000" w:themeColor="text1"/>
                <w:sz w:val="22"/>
                <w:szCs w:val="22"/>
              </w:rPr>
              <w:t xml:space="preserve"> </w:t>
            </w:r>
            <w:r w:rsidRPr="0089385D">
              <w:rPr>
                <w:rFonts w:eastAsia="Calibri" w:cs="Arial"/>
                <w:b/>
                <w:color w:val="000000" w:themeColor="text1"/>
                <w:sz w:val="22"/>
                <w:szCs w:val="22"/>
              </w:rPr>
              <w:t xml:space="preserve"> risk</w:t>
            </w:r>
          </w:p>
        </w:tc>
        <w:tc>
          <w:tcPr>
            <w:tcW w:w="3560" w:type="dxa"/>
          </w:tcPr>
          <w:p w14:paraId="5080498A" w14:textId="0EB6A0EE" w:rsidR="0064674C" w:rsidRPr="0089385D" w:rsidRDefault="0064674C" w:rsidP="006871A4">
            <w:pPr>
              <w:pStyle w:val="ListParagraph"/>
              <w:numPr>
                <w:ilvl w:val="0"/>
                <w:numId w:val="19"/>
              </w:numPr>
              <w:spacing w:before="120" w:after="120"/>
              <w:ind w:left="427"/>
              <w:rPr>
                <w:rFonts w:eastAsia="Calibri" w:cs="Arial"/>
                <w:color w:val="000000" w:themeColor="text1"/>
                <w:sz w:val="22"/>
                <w:szCs w:val="22"/>
              </w:rPr>
            </w:pPr>
            <w:r w:rsidRPr="0089385D">
              <w:rPr>
                <w:rFonts w:eastAsia="Calibri" w:cs="Arial"/>
                <w:color w:val="000000" w:themeColor="text1"/>
                <w:sz w:val="22"/>
                <w:szCs w:val="22"/>
              </w:rPr>
              <w:t>Direct contact</w:t>
            </w:r>
            <w:r w:rsidR="00B3480A">
              <w:rPr>
                <w:rFonts w:eastAsia="Calibri" w:cs="Arial"/>
                <w:color w:val="000000" w:themeColor="text1"/>
                <w:sz w:val="22"/>
                <w:szCs w:val="22"/>
                <w:vertAlign w:val="superscript"/>
              </w:rPr>
              <w:t>2</w:t>
            </w:r>
            <w:r w:rsidRPr="0089385D">
              <w:rPr>
                <w:rFonts w:eastAsia="Calibri" w:cs="Arial"/>
                <w:color w:val="000000" w:themeColor="text1"/>
                <w:sz w:val="22"/>
                <w:szCs w:val="22"/>
              </w:rPr>
              <w:t xml:space="preserve"> via </w:t>
            </w:r>
            <w:r w:rsidRPr="0089385D">
              <w:rPr>
                <w:rFonts w:eastAsia="Calibri" w:cs="Arial"/>
                <w:color w:val="000000" w:themeColor="text1"/>
                <w:sz w:val="22"/>
                <w:szCs w:val="22"/>
                <w:u w:val="single"/>
              </w:rPr>
              <w:t>intact skin</w:t>
            </w:r>
            <w:r w:rsidRPr="0089385D">
              <w:rPr>
                <w:rFonts w:eastAsia="Calibri" w:cs="Arial"/>
                <w:color w:val="000000" w:themeColor="text1"/>
                <w:sz w:val="22"/>
                <w:szCs w:val="22"/>
              </w:rPr>
              <w:t xml:space="preserve"> (while case is symptomatic), with potentially contaminated materials (including bed linens and healthcare equipment), crusts, or bodily fluids, while the contact was not wearing appropriate PPE</w:t>
            </w:r>
            <w:r w:rsidR="00B3480A">
              <w:rPr>
                <w:rFonts w:eastAsia="Calibri" w:cs="Arial"/>
                <w:color w:val="000000" w:themeColor="text1"/>
                <w:sz w:val="22"/>
                <w:szCs w:val="22"/>
                <w:vertAlign w:val="superscript"/>
              </w:rPr>
              <w:t>3</w:t>
            </w:r>
          </w:p>
          <w:p w14:paraId="64920AF2" w14:textId="77777777" w:rsidR="0064674C" w:rsidRPr="0089385D" w:rsidRDefault="0064674C" w:rsidP="0064674C">
            <w:pPr>
              <w:spacing w:after="120"/>
              <w:ind w:left="67"/>
              <w:rPr>
                <w:rFonts w:eastAsia="Calibri" w:cs="Arial"/>
                <w:color w:val="000000" w:themeColor="text1"/>
                <w:sz w:val="22"/>
                <w:szCs w:val="22"/>
              </w:rPr>
            </w:pPr>
            <w:r w:rsidRPr="0089385D">
              <w:rPr>
                <w:rFonts w:eastAsia="Calibri" w:cs="Arial"/>
                <w:color w:val="000000" w:themeColor="text1"/>
                <w:sz w:val="22"/>
                <w:szCs w:val="22"/>
              </w:rPr>
              <w:t xml:space="preserve">OR </w:t>
            </w:r>
          </w:p>
          <w:p w14:paraId="51BAE19F" w14:textId="7D421272" w:rsidR="0064674C" w:rsidRPr="0089385D" w:rsidRDefault="0064674C" w:rsidP="006871A4">
            <w:pPr>
              <w:pStyle w:val="ListParagraph"/>
              <w:numPr>
                <w:ilvl w:val="0"/>
                <w:numId w:val="19"/>
              </w:numPr>
              <w:spacing w:after="120"/>
              <w:ind w:left="427"/>
              <w:rPr>
                <w:rFonts w:eastAsia="Calibri" w:cs="Arial"/>
                <w:color w:val="000000" w:themeColor="text1"/>
                <w:sz w:val="22"/>
                <w:szCs w:val="22"/>
              </w:rPr>
            </w:pPr>
            <w:r w:rsidRPr="0089385D">
              <w:rPr>
                <w:rFonts w:eastAsia="Calibri" w:cs="Arial"/>
                <w:color w:val="000000" w:themeColor="text1"/>
                <w:sz w:val="22"/>
                <w:szCs w:val="22"/>
              </w:rPr>
              <w:t>Indirect contact</w:t>
            </w:r>
            <w:r w:rsidR="00B3480A">
              <w:rPr>
                <w:rFonts w:eastAsia="Calibri" w:cs="Arial"/>
                <w:color w:val="000000" w:themeColor="text1"/>
                <w:sz w:val="22"/>
                <w:szCs w:val="22"/>
                <w:vertAlign w:val="superscript"/>
              </w:rPr>
              <w:t>4</w:t>
            </w:r>
            <w:r w:rsidRPr="0089385D">
              <w:rPr>
                <w:rFonts w:eastAsia="Calibri" w:cs="Arial"/>
                <w:color w:val="000000" w:themeColor="text1"/>
                <w:sz w:val="22"/>
                <w:szCs w:val="22"/>
              </w:rPr>
              <w:t xml:space="preserve"> with a </w:t>
            </w:r>
            <w:proofErr w:type="spellStart"/>
            <w:r w:rsidR="005829ED">
              <w:rPr>
                <w:rFonts w:eastAsia="Calibri" w:cs="Arial"/>
                <w:color w:val="000000" w:themeColor="text1"/>
                <w:sz w:val="22"/>
                <w:szCs w:val="22"/>
              </w:rPr>
              <w:t>mpox</w:t>
            </w:r>
            <w:proofErr w:type="spellEnd"/>
            <w:r w:rsidRPr="0089385D">
              <w:rPr>
                <w:rFonts w:eastAsia="Calibri" w:cs="Arial"/>
                <w:color w:val="000000" w:themeColor="text1"/>
                <w:sz w:val="22"/>
                <w:szCs w:val="22"/>
              </w:rPr>
              <w:t xml:space="preserve"> case, while the contact was not wearing appropriate PPE</w:t>
            </w:r>
            <w:r w:rsidR="00B3480A">
              <w:rPr>
                <w:rFonts w:eastAsia="Calibri" w:cs="Arial"/>
                <w:color w:val="000000" w:themeColor="text1"/>
                <w:sz w:val="22"/>
                <w:szCs w:val="22"/>
                <w:vertAlign w:val="superscript"/>
              </w:rPr>
              <w:t>3</w:t>
            </w:r>
            <w:r w:rsidRPr="0089385D">
              <w:rPr>
                <w:rFonts w:eastAsia="Calibri" w:cs="Arial"/>
                <w:color w:val="000000" w:themeColor="text1"/>
                <w:sz w:val="22"/>
                <w:szCs w:val="22"/>
              </w:rPr>
              <w:t>, during any procedure that may create aerosols from oral secretions, skin lesions or resuspension of dried exudates (</w:t>
            </w:r>
            <w:r w:rsidR="00F16B77" w:rsidRPr="0089385D">
              <w:rPr>
                <w:rFonts w:eastAsia="Calibri" w:cs="Arial"/>
                <w:color w:val="000000" w:themeColor="text1"/>
                <w:sz w:val="22"/>
                <w:szCs w:val="22"/>
              </w:rPr>
              <w:t>e.g.,</w:t>
            </w:r>
            <w:r w:rsidRPr="0089385D">
              <w:rPr>
                <w:rFonts w:eastAsia="Calibri" w:cs="Arial"/>
                <w:color w:val="000000" w:themeColor="text1"/>
                <w:sz w:val="22"/>
                <w:szCs w:val="22"/>
              </w:rPr>
              <w:t xml:space="preserve"> shaking of soiled linens, showering patients, or conducting procedures involving the oropharynx)</w:t>
            </w:r>
          </w:p>
          <w:p w14:paraId="14F79E9F" w14:textId="77777777" w:rsidR="009C5195" w:rsidRPr="0089385D" w:rsidRDefault="009C5195" w:rsidP="0064674C">
            <w:pPr>
              <w:pStyle w:val="ListParagraph"/>
              <w:spacing w:after="120"/>
              <w:ind w:left="427"/>
              <w:rPr>
                <w:rFonts w:cs="Arial"/>
              </w:rPr>
            </w:pPr>
          </w:p>
        </w:tc>
        <w:tc>
          <w:tcPr>
            <w:tcW w:w="4151" w:type="dxa"/>
          </w:tcPr>
          <w:p w14:paraId="63C611A3" w14:textId="7FC1C49F" w:rsidR="00CF6E73" w:rsidRPr="0089385D" w:rsidRDefault="00911D06" w:rsidP="006871A4">
            <w:pPr>
              <w:pStyle w:val="ListParagraph"/>
              <w:numPr>
                <w:ilvl w:val="0"/>
                <w:numId w:val="20"/>
              </w:numPr>
              <w:spacing w:before="120" w:after="120"/>
              <w:ind w:left="453"/>
              <w:rPr>
                <w:rFonts w:eastAsia="Calibri" w:cs="Arial"/>
                <w:color w:val="000000" w:themeColor="text1"/>
                <w:sz w:val="22"/>
                <w:szCs w:val="22"/>
              </w:rPr>
            </w:pPr>
            <w:r w:rsidRPr="0089385D">
              <w:rPr>
                <w:rFonts w:eastAsia="Calibri" w:cs="Arial"/>
                <w:color w:val="000000" w:themeColor="text1"/>
                <w:sz w:val="22"/>
                <w:szCs w:val="22"/>
              </w:rPr>
              <w:t>Those providing personal care</w:t>
            </w:r>
            <w:r w:rsidR="009C5195" w:rsidRPr="0089385D">
              <w:rPr>
                <w:rFonts w:eastAsia="Calibri" w:cs="Arial"/>
                <w:color w:val="000000" w:themeColor="text1"/>
                <w:sz w:val="22"/>
                <w:szCs w:val="22"/>
              </w:rPr>
              <w:t xml:space="preserve"> with direct or indirect contact with a </w:t>
            </w:r>
            <w:proofErr w:type="spellStart"/>
            <w:r w:rsidR="005829ED">
              <w:rPr>
                <w:rFonts w:eastAsia="Calibri" w:cs="Arial"/>
                <w:color w:val="000000" w:themeColor="text1"/>
                <w:sz w:val="22"/>
                <w:szCs w:val="22"/>
              </w:rPr>
              <w:t>mpox</w:t>
            </w:r>
            <w:proofErr w:type="spellEnd"/>
            <w:r w:rsidR="009C5195" w:rsidRPr="0089385D">
              <w:rPr>
                <w:rFonts w:eastAsia="Calibri" w:cs="Arial"/>
                <w:color w:val="000000" w:themeColor="text1"/>
                <w:sz w:val="22"/>
                <w:szCs w:val="22"/>
              </w:rPr>
              <w:t xml:space="preserve"> case </w:t>
            </w:r>
            <w:r w:rsidR="008F72F4" w:rsidRPr="0089385D">
              <w:rPr>
                <w:rFonts w:eastAsia="Calibri" w:cs="Arial"/>
                <w:color w:val="000000" w:themeColor="text1"/>
                <w:sz w:val="22"/>
                <w:szCs w:val="22"/>
              </w:rPr>
              <w:t xml:space="preserve">while </w:t>
            </w:r>
            <w:r w:rsidR="009C5195" w:rsidRPr="0089385D">
              <w:rPr>
                <w:rFonts w:eastAsia="Calibri" w:cs="Arial"/>
                <w:color w:val="000000" w:themeColor="text1"/>
                <w:sz w:val="22"/>
                <w:szCs w:val="22"/>
              </w:rPr>
              <w:t>not wearing appropriate PPE</w:t>
            </w:r>
            <w:r w:rsidR="00CF6E73" w:rsidRPr="0089385D">
              <w:rPr>
                <w:rFonts w:eastAsia="Calibri" w:cs="Arial"/>
                <w:color w:val="000000" w:themeColor="text1"/>
                <w:sz w:val="22"/>
                <w:szCs w:val="22"/>
                <w:vertAlign w:val="superscript"/>
              </w:rPr>
              <w:t>2</w:t>
            </w:r>
            <w:r w:rsidR="009C5195" w:rsidRPr="0089385D">
              <w:rPr>
                <w:rFonts w:eastAsia="Calibri" w:cs="Arial"/>
                <w:color w:val="000000" w:themeColor="text1"/>
                <w:sz w:val="22"/>
                <w:szCs w:val="22"/>
              </w:rPr>
              <w:t xml:space="preserve"> or in the case of a PPE breach</w:t>
            </w:r>
          </w:p>
          <w:p w14:paraId="243A1CA2" w14:textId="1270C218" w:rsidR="00CF6E73" w:rsidRPr="0089385D" w:rsidRDefault="00CF6E73" w:rsidP="006871A4">
            <w:pPr>
              <w:pStyle w:val="ListParagraph"/>
              <w:numPr>
                <w:ilvl w:val="0"/>
                <w:numId w:val="20"/>
              </w:numPr>
              <w:spacing w:after="120"/>
              <w:ind w:left="453"/>
              <w:rPr>
                <w:rFonts w:eastAsia="Calibri" w:cs="Arial"/>
                <w:color w:val="000000" w:themeColor="text1"/>
                <w:sz w:val="22"/>
                <w:szCs w:val="22"/>
              </w:rPr>
            </w:pPr>
            <w:r w:rsidRPr="0089385D">
              <w:rPr>
                <w:rFonts w:eastAsia="Calibri" w:cs="Arial"/>
                <w:color w:val="000000" w:themeColor="text1"/>
                <w:sz w:val="22"/>
                <w:szCs w:val="22"/>
              </w:rPr>
              <w:t>Healthcare workers present during an aerosol-generating procedure without appropriate PPE</w:t>
            </w:r>
            <w:r w:rsidRPr="0089385D">
              <w:rPr>
                <w:rFonts w:eastAsia="Calibri" w:cs="Arial"/>
                <w:color w:val="000000" w:themeColor="text1"/>
                <w:sz w:val="22"/>
                <w:szCs w:val="22"/>
                <w:vertAlign w:val="superscript"/>
              </w:rPr>
              <w:t>2</w:t>
            </w:r>
          </w:p>
          <w:p w14:paraId="7A8D018A" w14:textId="6AD21C4B" w:rsidR="009C5195" w:rsidRPr="0089385D" w:rsidRDefault="00C06881" w:rsidP="006871A4">
            <w:pPr>
              <w:pStyle w:val="ListParagraph"/>
              <w:numPr>
                <w:ilvl w:val="0"/>
                <w:numId w:val="20"/>
              </w:numPr>
              <w:spacing w:after="120"/>
              <w:ind w:left="453"/>
              <w:rPr>
                <w:rFonts w:eastAsia="Calibri" w:cs="Arial"/>
                <w:color w:val="000000" w:themeColor="text1"/>
                <w:sz w:val="22"/>
                <w:szCs w:val="22"/>
              </w:rPr>
            </w:pPr>
            <w:bookmarkStart w:id="101" w:name="_Hlk112245910"/>
            <w:r>
              <w:rPr>
                <w:rFonts w:eastAsia="Calibri" w:cs="Arial"/>
                <w:color w:val="000000" w:themeColor="text1"/>
                <w:sz w:val="22"/>
                <w:szCs w:val="22"/>
              </w:rPr>
              <w:t>Cleaning</w:t>
            </w:r>
            <w:r w:rsidR="00CF6E73" w:rsidRPr="0089385D">
              <w:rPr>
                <w:rFonts w:eastAsia="Calibri" w:cs="Arial"/>
                <w:color w:val="000000" w:themeColor="text1"/>
                <w:sz w:val="22"/>
                <w:szCs w:val="22"/>
              </w:rPr>
              <w:t xml:space="preserve"> or laundry staff who are changing or laundering the bedding of a </w:t>
            </w:r>
            <w:proofErr w:type="spellStart"/>
            <w:r w:rsidR="005829ED">
              <w:rPr>
                <w:rFonts w:eastAsia="Calibri" w:cs="Arial"/>
                <w:color w:val="000000" w:themeColor="text1"/>
                <w:sz w:val="22"/>
                <w:szCs w:val="22"/>
              </w:rPr>
              <w:t>mpox</w:t>
            </w:r>
            <w:proofErr w:type="spellEnd"/>
            <w:r w:rsidR="00CF6E73" w:rsidRPr="0089385D">
              <w:rPr>
                <w:rFonts w:eastAsia="Calibri" w:cs="Arial"/>
                <w:color w:val="000000" w:themeColor="text1"/>
                <w:sz w:val="22"/>
                <w:szCs w:val="22"/>
              </w:rPr>
              <w:t xml:space="preserve"> </w:t>
            </w:r>
            <w:r w:rsidR="001979FC" w:rsidRPr="0089385D">
              <w:rPr>
                <w:rFonts w:eastAsia="Calibri" w:cs="Arial"/>
                <w:color w:val="000000" w:themeColor="text1"/>
                <w:sz w:val="22"/>
                <w:szCs w:val="22"/>
              </w:rPr>
              <w:t>case</w:t>
            </w:r>
            <w:r w:rsidR="00CF6E73" w:rsidRPr="0089385D">
              <w:rPr>
                <w:rFonts w:eastAsia="Calibri" w:cs="Arial"/>
                <w:color w:val="000000" w:themeColor="text1"/>
                <w:sz w:val="22"/>
                <w:szCs w:val="22"/>
              </w:rPr>
              <w:t xml:space="preserve"> who has rash/lesions without wearing appropriate PPE</w:t>
            </w:r>
            <w:r w:rsidR="00CF6E73" w:rsidRPr="0089385D">
              <w:rPr>
                <w:rFonts w:eastAsia="Calibri" w:cs="Arial"/>
                <w:color w:val="000000" w:themeColor="text1"/>
                <w:sz w:val="22"/>
                <w:szCs w:val="22"/>
                <w:vertAlign w:val="superscript"/>
              </w:rPr>
              <w:t>2</w:t>
            </w:r>
            <w:r w:rsidR="009C5195" w:rsidRPr="0089385D">
              <w:rPr>
                <w:rFonts w:eastAsia="Calibri" w:cs="Arial"/>
                <w:color w:val="000000" w:themeColor="text1"/>
                <w:sz w:val="22"/>
                <w:szCs w:val="22"/>
              </w:rPr>
              <w:t xml:space="preserve"> </w:t>
            </w:r>
          </w:p>
          <w:bookmarkEnd w:id="101"/>
          <w:p w14:paraId="517FEF63" w14:textId="6704BCEB" w:rsidR="009C5195" w:rsidRPr="0089385D" w:rsidRDefault="009C5195" w:rsidP="001979FC">
            <w:pPr>
              <w:spacing w:after="120"/>
              <w:ind w:left="93"/>
              <w:rPr>
                <w:rFonts w:eastAsia="Calibri" w:cs="Arial"/>
                <w:color w:val="000000" w:themeColor="text1"/>
                <w:sz w:val="22"/>
                <w:szCs w:val="22"/>
              </w:rPr>
            </w:pPr>
          </w:p>
        </w:tc>
      </w:tr>
      <w:tr w:rsidR="00CF6E73" w:rsidRPr="0089385D" w14:paraId="33599F15" w14:textId="77777777" w:rsidTr="00CB2B88">
        <w:tc>
          <w:tcPr>
            <w:tcW w:w="1305" w:type="dxa"/>
          </w:tcPr>
          <w:p w14:paraId="606B8D72" w14:textId="1DFF6B7F" w:rsidR="00CF6E73" w:rsidRPr="0089385D" w:rsidRDefault="5DDFCB15" w:rsidP="3C61CBBB">
            <w:pPr>
              <w:spacing w:before="120"/>
              <w:rPr>
                <w:rFonts w:eastAsia="Calibri" w:cs="Arial"/>
                <w:b/>
                <w:bCs/>
                <w:color w:val="000000" w:themeColor="text1"/>
                <w:sz w:val="22"/>
                <w:szCs w:val="22"/>
              </w:rPr>
            </w:pPr>
            <w:r w:rsidRPr="0089385D">
              <w:rPr>
                <w:rFonts w:eastAsia="Calibri" w:cs="Arial"/>
                <w:b/>
                <w:bCs/>
                <w:color w:val="000000" w:themeColor="text1"/>
                <w:sz w:val="22"/>
                <w:szCs w:val="22"/>
              </w:rPr>
              <w:t>Low risk</w:t>
            </w:r>
          </w:p>
        </w:tc>
        <w:tc>
          <w:tcPr>
            <w:tcW w:w="3560" w:type="dxa"/>
          </w:tcPr>
          <w:p w14:paraId="5A675054" w14:textId="0737266E" w:rsidR="69F09A2B" w:rsidRPr="0089385D" w:rsidRDefault="69F09A2B" w:rsidP="006871A4">
            <w:pPr>
              <w:pStyle w:val="ListParagraph"/>
              <w:numPr>
                <w:ilvl w:val="0"/>
                <w:numId w:val="19"/>
              </w:numPr>
              <w:spacing w:before="120" w:after="120"/>
              <w:ind w:left="427"/>
              <w:rPr>
                <w:rFonts w:eastAsia="Arial" w:cs="Arial"/>
                <w:color w:val="000000" w:themeColor="text1"/>
                <w:sz w:val="22"/>
                <w:szCs w:val="22"/>
              </w:rPr>
            </w:pPr>
            <w:r w:rsidRPr="0089385D">
              <w:rPr>
                <w:rFonts w:eastAsia="Calibri" w:cs="Arial"/>
                <w:color w:val="000000" w:themeColor="text1"/>
                <w:sz w:val="22"/>
                <w:szCs w:val="22"/>
              </w:rPr>
              <w:t xml:space="preserve">Indirect contact with a </w:t>
            </w:r>
            <w:proofErr w:type="spellStart"/>
            <w:r w:rsidR="005829ED">
              <w:rPr>
                <w:rFonts w:eastAsia="Calibri" w:cs="Arial"/>
                <w:color w:val="000000" w:themeColor="text1"/>
                <w:sz w:val="22"/>
                <w:szCs w:val="22"/>
              </w:rPr>
              <w:t>mpox</w:t>
            </w:r>
            <w:proofErr w:type="spellEnd"/>
            <w:r w:rsidRPr="0089385D">
              <w:rPr>
                <w:rFonts w:eastAsia="Calibri" w:cs="Arial"/>
                <w:color w:val="000000" w:themeColor="text1"/>
                <w:sz w:val="22"/>
                <w:szCs w:val="22"/>
              </w:rPr>
              <w:t xml:space="preserve"> case in a high-risk </w:t>
            </w:r>
            <w:r w:rsidR="007004DE" w:rsidRPr="0089385D">
              <w:rPr>
                <w:rFonts w:eastAsia="Calibri" w:cs="Arial"/>
                <w:color w:val="000000" w:themeColor="text1"/>
                <w:sz w:val="22"/>
                <w:szCs w:val="22"/>
              </w:rPr>
              <w:t xml:space="preserve">setting, including higher- risk </w:t>
            </w:r>
            <w:r w:rsidRPr="0089385D">
              <w:rPr>
                <w:rFonts w:eastAsia="Calibri" w:cs="Arial"/>
                <w:color w:val="000000" w:themeColor="text1"/>
                <w:sz w:val="22"/>
                <w:szCs w:val="22"/>
              </w:rPr>
              <w:t>social setting</w:t>
            </w:r>
            <w:r w:rsidR="007004DE" w:rsidRPr="0089385D">
              <w:rPr>
                <w:rFonts w:eastAsia="Calibri" w:cs="Arial"/>
                <w:color w:val="000000" w:themeColor="text1"/>
                <w:sz w:val="22"/>
                <w:szCs w:val="22"/>
              </w:rPr>
              <w:t>s</w:t>
            </w:r>
            <w:r w:rsidR="00052282" w:rsidRPr="0089385D">
              <w:rPr>
                <w:rFonts w:eastAsia="Calibri" w:cs="Arial"/>
                <w:color w:val="000000" w:themeColor="text1"/>
                <w:sz w:val="22"/>
                <w:szCs w:val="22"/>
              </w:rPr>
              <w:t xml:space="preserve"> or situations</w:t>
            </w:r>
            <w:r w:rsidR="60C8FF73" w:rsidRPr="0089385D">
              <w:rPr>
                <w:rFonts w:eastAsia="Calibri" w:cs="Arial"/>
                <w:color w:val="000000" w:themeColor="text1"/>
                <w:sz w:val="22"/>
                <w:szCs w:val="22"/>
              </w:rPr>
              <w:t>*</w:t>
            </w:r>
            <w:r w:rsidRPr="0089385D">
              <w:rPr>
                <w:rFonts w:eastAsia="Calibri" w:cs="Arial"/>
                <w:color w:val="000000" w:themeColor="text1"/>
                <w:sz w:val="22"/>
                <w:szCs w:val="22"/>
              </w:rPr>
              <w:t xml:space="preserve">, while the contact was not wearing </w:t>
            </w:r>
            <w:r w:rsidR="00EB5D20" w:rsidRPr="0089385D">
              <w:rPr>
                <w:rFonts w:eastAsia="Calibri" w:cs="Arial"/>
                <w:color w:val="000000" w:themeColor="text1"/>
                <w:sz w:val="22"/>
                <w:szCs w:val="22"/>
              </w:rPr>
              <w:t>a mask</w:t>
            </w:r>
            <w:r w:rsidRPr="0089385D">
              <w:rPr>
                <w:rFonts w:eastAsia="Calibri" w:cs="Arial"/>
                <w:color w:val="000000" w:themeColor="text1"/>
                <w:sz w:val="22"/>
                <w:szCs w:val="22"/>
              </w:rPr>
              <w:t>, based on a risk assessment.</w:t>
            </w:r>
          </w:p>
          <w:p w14:paraId="0CC20C36" w14:textId="706FCAFC" w:rsidR="007004DE" w:rsidRPr="0089385D" w:rsidRDefault="007004DE" w:rsidP="00CB2B88">
            <w:pPr>
              <w:spacing w:before="120" w:after="120"/>
              <w:rPr>
                <w:rFonts w:eastAsia="Calibri" w:cs="Arial"/>
                <w:color w:val="000000" w:themeColor="text1"/>
                <w:sz w:val="22"/>
                <w:szCs w:val="22"/>
              </w:rPr>
            </w:pPr>
            <w:r w:rsidRPr="0089385D">
              <w:rPr>
                <w:rFonts w:eastAsia="Calibri" w:cs="Arial"/>
                <w:color w:val="000000" w:themeColor="text1"/>
                <w:sz w:val="22"/>
                <w:szCs w:val="22"/>
              </w:rPr>
              <w:t xml:space="preserve">Note: </w:t>
            </w:r>
            <w:r w:rsidR="00202349" w:rsidRPr="0089385D">
              <w:rPr>
                <w:rFonts w:eastAsia="Calibri" w:cs="Arial"/>
                <w:color w:val="000000" w:themeColor="text1"/>
                <w:sz w:val="22"/>
                <w:szCs w:val="22"/>
              </w:rPr>
              <w:t>C</w:t>
            </w:r>
            <w:r w:rsidR="00052282" w:rsidRPr="0089385D">
              <w:rPr>
                <w:rFonts w:eastAsia="Calibri" w:cs="Arial"/>
                <w:color w:val="000000" w:themeColor="text1"/>
                <w:sz w:val="22"/>
                <w:szCs w:val="22"/>
              </w:rPr>
              <w:t>ontact tracing</w:t>
            </w:r>
            <w:r w:rsidR="007649C9" w:rsidRPr="0089385D">
              <w:rPr>
                <w:rFonts w:eastAsia="Calibri" w:cs="Arial"/>
                <w:color w:val="000000" w:themeColor="text1"/>
                <w:sz w:val="22"/>
                <w:szCs w:val="22"/>
              </w:rPr>
              <w:t xml:space="preserve"> </w:t>
            </w:r>
            <w:r w:rsidR="00202349" w:rsidRPr="0089385D">
              <w:rPr>
                <w:rFonts w:eastAsia="Calibri" w:cs="Arial"/>
                <w:color w:val="000000" w:themeColor="text1"/>
                <w:sz w:val="22"/>
                <w:szCs w:val="22"/>
              </w:rPr>
              <w:t xml:space="preserve">of flights, buses and other public transport is </w:t>
            </w:r>
            <w:r w:rsidR="007649C9" w:rsidRPr="0089385D">
              <w:rPr>
                <w:rFonts w:eastAsia="Calibri" w:cs="Arial"/>
                <w:color w:val="000000" w:themeColor="text1"/>
                <w:sz w:val="22"/>
                <w:szCs w:val="22"/>
              </w:rPr>
              <w:t>not required</w:t>
            </w:r>
            <w:r w:rsidR="00911D06" w:rsidRPr="0089385D">
              <w:rPr>
                <w:rFonts w:eastAsia="Calibri" w:cs="Arial"/>
                <w:color w:val="000000" w:themeColor="text1"/>
                <w:sz w:val="22"/>
                <w:szCs w:val="22"/>
              </w:rPr>
              <w:t>**</w:t>
            </w:r>
            <w:r w:rsidRPr="0089385D">
              <w:rPr>
                <w:rFonts w:eastAsia="Calibri" w:cs="Arial"/>
                <w:color w:val="000000" w:themeColor="text1"/>
                <w:sz w:val="22"/>
                <w:szCs w:val="22"/>
              </w:rPr>
              <w:t xml:space="preserve"> </w:t>
            </w:r>
          </w:p>
          <w:p w14:paraId="191E2AE1" w14:textId="78887169" w:rsidR="007004DE" w:rsidRPr="0089385D" w:rsidRDefault="69F09A2B" w:rsidP="00052282">
            <w:pPr>
              <w:spacing w:before="120" w:after="120"/>
              <w:rPr>
                <w:rFonts w:eastAsia="Arial" w:cs="Arial"/>
                <w:color w:val="000000" w:themeColor="text1"/>
              </w:rPr>
            </w:pPr>
            <w:r w:rsidRPr="0089385D">
              <w:rPr>
                <w:rFonts w:eastAsia="Calibri" w:cs="Arial"/>
                <w:color w:val="000000" w:themeColor="text1"/>
                <w:sz w:val="22"/>
                <w:szCs w:val="22"/>
              </w:rPr>
              <w:t xml:space="preserve">Note: </w:t>
            </w:r>
            <w:r w:rsidR="005B4F1F" w:rsidRPr="0089385D">
              <w:rPr>
                <w:rFonts w:eastAsia="Calibri" w:cs="Arial"/>
                <w:color w:val="000000" w:themeColor="text1"/>
                <w:sz w:val="22"/>
                <w:szCs w:val="22"/>
              </w:rPr>
              <w:t>Low risk</w:t>
            </w:r>
            <w:r w:rsidR="5DDFCB15" w:rsidRPr="0089385D">
              <w:rPr>
                <w:rFonts w:eastAsia="Calibri" w:cs="Arial"/>
                <w:color w:val="000000" w:themeColor="text1"/>
                <w:sz w:val="22"/>
                <w:szCs w:val="22"/>
              </w:rPr>
              <w:t xml:space="preserve"> contacts do not require follow up, but </w:t>
            </w:r>
            <w:r w:rsidR="005B4F1F" w:rsidRPr="0089385D">
              <w:rPr>
                <w:rFonts w:eastAsia="Calibri" w:cs="Arial"/>
                <w:color w:val="000000" w:themeColor="text1"/>
                <w:sz w:val="22"/>
                <w:szCs w:val="22"/>
              </w:rPr>
              <w:t xml:space="preserve">some </w:t>
            </w:r>
            <w:r w:rsidR="5DDFCB15" w:rsidRPr="0089385D">
              <w:rPr>
                <w:rFonts w:eastAsia="Calibri" w:cs="Arial"/>
                <w:color w:val="000000" w:themeColor="text1"/>
                <w:sz w:val="22"/>
                <w:szCs w:val="22"/>
              </w:rPr>
              <w:lastRenderedPageBreak/>
              <w:t>jurisdictions may choose to do so at their own discretion.</w:t>
            </w:r>
            <w:r w:rsidR="5DDFCB15" w:rsidRPr="0089385D">
              <w:rPr>
                <w:rFonts w:eastAsia="Arial" w:cs="Arial"/>
                <w:color w:val="000000" w:themeColor="text1"/>
              </w:rPr>
              <w:t xml:space="preserve"> </w:t>
            </w:r>
          </w:p>
        </w:tc>
        <w:tc>
          <w:tcPr>
            <w:tcW w:w="4151" w:type="dxa"/>
          </w:tcPr>
          <w:p w14:paraId="6A5CDFAE" w14:textId="6F6A6BAF" w:rsidR="00CF6E73" w:rsidRPr="0089385D" w:rsidRDefault="5DDFCB15" w:rsidP="006871A4">
            <w:pPr>
              <w:pStyle w:val="ListParagraph"/>
              <w:numPr>
                <w:ilvl w:val="0"/>
                <w:numId w:val="20"/>
              </w:numPr>
              <w:spacing w:before="120" w:after="120"/>
              <w:ind w:left="453"/>
              <w:rPr>
                <w:rFonts w:eastAsia="Calibri" w:cs="Arial"/>
                <w:color w:val="000000" w:themeColor="text1"/>
                <w:sz w:val="22"/>
                <w:szCs w:val="22"/>
              </w:rPr>
            </w:pPr>
            <w:r w:rsidRPr="0089385D">
              <w:rPr>
                <w:rFonts w:eastAsia="Calibri" w:cs="Arial"/>
                <w:color w:val="000000" w:themeColor="text1"/>
                <w:sz w:val="22"/>
                <w:szCs w:val="22"/>
              </w:rPr>
              <w:lastRenderedPageBreak/>
              <w:t>People in a</w:t>
            </w:r>
            <w:r w:rsidR="60E20744" w:rsidRPr="0089385D">
              <w:rPr>
                <w:rFonts w:eastAsia="Calibri" w:cs="Arial"/>
                <w:color w:val="000000" w:themeColor="text1"/>
                <w:sz w:val="22"/>
                <w:szCs w:val="22"/>
              </w:rPr>
              <w:t xml:space="preserve"> crowded or enclosed </w:t>
            </w:r>
            <w:r w:rsidRPr="0089385D">
              <w:rPr>
                <w:rFonts w:eastAsia="Calibri" w:cs="Arial"/>
                <w:color w:val="000000" w:themeColor="text1"/>
                <w:sz w:val="22"/>
                <w:szCs w:val="22"/>
              </w:rPr>
              <w:t>social setting who were not wearing a mask while within 1.5 metres of a case for 3 hours or more</w:t>
            </w:r>
          </w:p>
          <w:p w14:paraId="01AF6632" w14:textId="697B639C" w:rsidR="00052282" w:rsidRPr="0089385D" w:rsidRDefault="007004DE" w:rsidP="00052282">
            <w:pPr>
              <w:pStyle w:val="ListParagraph"/>
              <w:numPr>
                <w:ilvl w:val="0"/>
                <w:numId w:val="20"/>
              </w:numPr>
              <w:spacing w:before="120" w:after="120"/>
              <w:ind w:left="453"/>
              <w:rPr>
                <w:rFonts w:eastAsia="Calibri" w:cs="Arial"/>
                <w:sz w:val="22"/>
                <w:szCs w:val="22"/>
              </w:rPr>
            </w:pPr>
            <w:r w:rsidRPr="0089385D">
              <w:rPr>
                <w:rFonts w:eastAsia="Calibri" w:cs="Arial"/>
                <w:sz w:val="22"/>
                <w:szCs w:val="22"/>
              </w:rPr>
              <w:t xml:space="preserve">People in a </w:t>
            </w:r>
            <w:r w:rsidR="00052282" w:rsidRPr="0089385D">
              <w:rPr>
                <w:rFonts w:eastAsia="Calibri" w:cs="Arial"/>
                <w:sz w:val="22"/>
                <w:szCs w:val="22"/>
              </w:rPr>
              <w:t>high</w:t>
            </w:r>
            <w:r w:rsidR="00A84B1F" w:rsidRPr="0089385D">
              <w:rPr>
                <w:rFonts w:eastAsia="Calibri" w:cs="Arial"/>
                <w:sz w:val="22"/>
                <w:szCs w:val="22"/>
              </w:rPr>
              <w:t>-</w:t>
            </w:r>
            <w:r w:rsidR="00052282" w:rsidRPr="0089385D">
              <w:rPr>
                <w:rFonts w:eastAsia="Calibri" w:cs="Arial"/>
                <w:sz w:val="22"/>
                <w:szCs w:val="22"/>
              </w:rPr>
              <w:t>risk</w:t>
            </w:r>
            <w:r w:rsidRPr="0089385D">
              <w:rPr>
                <w:rFonts w:eastAsia="Calibri" w:cs="Arial"/>
                <w:sz w:val="22"/>
                <w:szCs w:val="22"/>
              </w:rPr>
              <w:t xml:space="preserve"> setting who were not wearing a mask while within 1.5 metres of a case, regardless of duration</w:t>
            </w:r>
            <w:r w:rsidR="00911D06" w:rsidRPr="0089385D">
              <w:rPr>
                <w:rFonts w:eastAsia="Calibri" w:cs="Arial"/>
                <w:sz w:val="22"/>
                <w:szCs w:val="22"/>
              </w:rPr>
              <w:t>.</w:t>
            </w:r>
          </w:p>
          <w:p w14:paraId="355FB2C2" w14:textId="1744BA0F" w:rsidR="007004DE" w:rsidRPr="0089385D" w:rsidRDefault="007004DE" w:rsidP="009A461C">
            <w:pPr>
              <w:spacing w:before="120" w:after="120"/>
              <w:rPr>
                <w:rFonts w:eastAsia="Calibri" w:cs="Arial"/>
                <w:sz w:val="22"/>
                <w:szCs w:val="22"/>
              </w:rPr>
            </w:pPr>
          </w:p>
        </w:tc>
      </w:tr>
    </w:tbl>
    <w:p w14:paraId="1EC6AD3C" w14:textId="77777777" w:rsidR="00AC113A" w:rsidRDefault="00AC113A" w:rsidP="00BB1C58">
      <w:pPr>
        <w:rPr>
          <w:rFonts w:ascii="Arial" w:hAnsi="Arial" w:cs="Arial"/>
          <w:sz w:val="22"/>
          <w:szCs w:val="22"/>
          <w:u w:val="single"/>
        </w:rPr>
      </w:pPr>
    </w:p>
    <w:p w14:paraId="50301A7D" w14:textId="061CED42" w:rsidR="00BB1C58" w:rsidRPr="00B41B27" w:rsidRDefault="00BB1C58" w:rsidP="00B41B27">
      <w:pPr>
        <w:pStyle w:val="Paragraphtext"/>
        <w:rPr>
          <w:sz w:val="22"/>
          <w:szCs w:val="22"/>
          <w:u w:val="single"/>
        </w:rPr>
      </w:pPr>
      <w:r w:rsidRPr="00B41B27">
        <w:rPr>
          <w:sz w:val="22"/>
          <w:szCs w:val="22"/>
          <w:u w:val="single"/>
        </w:rPr>
        <w:t>Note:</w:t>
      </w:r>
    </w:p>
    <w:p w14:paraId="761E5584" w14:textId="6AD11DA2" w:rsidR="00357E35" w:rsidRPr="00B41B27" w:rsidRDefault="00B3480A" w:rsidP="00B41B27">
      <w:pPr>
        <w:pStyle w:val="Paragraphtext"/>
        <w:rPr>
          <w:rFonts w:eastAsia="Arial"/>
          <w:sz w:val="22"/>
          <w:szCs w:val="22"/>
        </w:rPr>
      </w:pPr>
      <w:r w:rsidRPr="00B41B27">
        <w:rPr>
          <w:rFonts w:eastAsia="Arial"/>
          <w:sz w:val="22"/>
          <w:szCs w:val="22"/>
          <w:highlight w:val="yellow"/>
          <w:vertAlign w:val="superscript"/>
        </w:rPr>
        <w:t>1</w:t>
      </w:r>
      <w:r w:rsidR="00357E35" w:rsidRPr="00B41B27">
        <w:rPr>
          <w:rFonts w:eastAsia="Arial"/>
          <w:sz w:val="22"/>
          <w:szCs w:val="22"/>
          <w:highlight w:val="yellow"/>
        </w:rPr>
        <w:t xml:space="preserve"> </w:t>
      </w:r>
      <w:r w:rsidR="00357E35" w:rsidRPr="00B41B27">
        <w:rPr>
          <w:rFonts w:eastAsia="Arial"/>
          <w:b/>
          <w:sz w:val="22"/>
          <w:szCs w:val="22"/>
          <w:highlight w:val="yellow"/>
        </w:rPr>
        <w:t>Household contacts</w:t>
      </w:r>
      <w:r w:rsidR="00357E35" w:rsidRPr="00B41B27">
        <w:rPr>
          <w:rFonts w:eastAsia="Arial"/>
          <w:sz w:val="22"/>
          <w:szCs w:val="22"/>
          <w:highlight w:val="yellow"/>
        </w:rPr>
        <w:t xml:space="preserve"> who have </w:t>
      </w:r>
      <w:bookmarkStart w:id="102" w:name="_Hlk120236124"/>
      <w:r w:rsidR="00357E35" w:rsidRPr="00B41B27">
        <w:rPr>
          <w:rFonts w:eastAsia="Arial"/>
          <w:sz w:val="22"/>
          <w:szCs w:val="22"/>
          <w:highlight w:val="yellow"/>
        </w:rPr>
        <w:t xml:space="preserve">intimate contact or are in a caring role </w:t>
      </w:r>
      <w:bookmarkEnd w:id="102"/>
      <w:r w:rsidR="00357E35" w:rsidRPr="00B41B27">
        <w:rPr>
          <w:rFonts w:eastAsia="Arial"/>
          <w:sz w:val="22"/>
          <w:szCs w:val="22"/>
          <w:highlight w:val="yellow"/>
        </w:rPr>
        <w:t>may be considered high-risk contacts. Individuals who reside in the same household may not be considered high risk outside of these circumstances.</w:t>
      </w:r>
      <w:r w:rsidR="00357E35" w:rsidRPr="00B41B27">
        <w:rPr>
          <w:rFonts w:eastAsia="Arial"/>
          <w:sz w:val="22"/>
          <w:szCs w:val="22"/>
        </w:rPr>
        <w:t xml:space="preserve">  </w:t>
      </w:r>
    </w:p>
    <w:p w14:paraId="1D44CAE8" w14:textId="69CA01B5" w:rsidR="00BB1C58" w:rsidRPr="00B41B27" w:rsidRDefault="00B3480A" w:rsidP="00B41B27">
      <w:pPr>
        <w:pStyle w:val="Paragraphtext"/>
        <w:rPr>
          <w:rFonts w:eastAsia="Arial"/>
          <w:sz w:val="22"/>
          <w:szCs w:val="22"/>
        </w:rPr>
      </w:pPr>
      <w:r w:rsidRPr="00B41B27">
        <w:rPr>
          <w:rFonts w:eastAsia="Arial"/>
          <w:sz w:val="22"/>
          <w:szCs w:val="22"/>
          <w:vertAlign w:val="superscript"/>
        </w:rPr>
        <w:t>2</w:t>
      </w:r>
      <w:r w:rsidR="00855D87" w:rsidRPr="00B41B27">
        <w:rPr>
          <w:rFonts w:eastAsia="Arial"/>
          <w:sz w:val="22"/>
          <w:szCs w:val="22"/>
          <w:vertAlign w:val="superscript"/>
        </w:rPr>
        <w:t xml:space="preserve"> </w:t>
      </w:r>
      <w:r w:rsidR="00BB1C58" w:rsidRPr="00B41B27">
        <w:rPr>
          <w:rFonts w:eastAsia="Arial"/>
          <w:b/>
          <w:sz w:val="22"/>
          <w:szCs w:val="22"/>
        </w:rPr>
        <w:t>Direct contact</w:t>
      </w:r>
      <w:r w:rsidR="00BB1C58" w:rsidRPr="00B41B27">
        <w:rPr>
          <w:rFonts w:eastAsia="Arial"/>
          <w:sz w:val="22"/>
          <w:szCs w:val="22"/>
        </w:rPr>
        <w:t xml:space="preserve"> is defined as physical contact with a </w:t>
      </w:r>
      <w:proofErr w:type="spellStart"/>
      <w:r w:rsidR="005829ED" w:rsidRPr="00B41B27">
        <w:rPr>
          <w:rFonts w:eastAsia="Arial"/>
          <w:sz w:val="22"/>
          <w:szCs w:val="22"/>
        </w:rPr>
        <w:t>mpox</w:t>
      </w:r>
      <w:proofErr w:type="spellEnd"/>
      <w:r w:rsidR="00BB1C58" w:rsidRPr="00B41B27">
        <w:rPr>
          <w:rFonts w:eastAsia="Arial"/>
          <w:sz w:val="22"/>
          <w:szCs w:val="22"/>
        </w:rPr>
        <w:t xml:space="preserve"> case during their infectious period, and/or contact with materials such as linens, clothing, healthcare equipment, soiled surface), with crusts from lesions, or with bodily fluids of </w:t>
      </w:r>
      <w:r w:rsidR="00CF05A6" w:rsidRPr="00B41B27">
        <w:rPr>
          <w:rFonts w:eastAsia="Arial"/>
          <w:sz w:val="22"/>
          <w:szCs w:val="22"/>
        </w:rPr>
        <w:t>a</w:t>
      </w:r>
      <w:r w:rsidR="00BB1C58" w:rsidRPr="00B41B27">
        <w:rPr>
          <w:rFonts w:eastAsia="Arial"/>
          <w:sz w:val="22"/>
          <w:szCs w:val="22"/>
        </w:rPr>
        <w:t xml:space="preserve"> case.</w:t>
      </w:r>
    </w:p>
    <w:p w14:paraId="01AF73B9" w14:textId="44FBCC98" w:rsidR="00BB1C58" w:rsidRPr="00B41B27" w:rsidRDefault="00B3480A" w:rsidP="00B41B27">
      <w:pPr>
        <w:pStyle w:val="Paragraphtext"/>
        <w:rPr>
          <w:rFonts w:eastAsia="Arial"/>
          <w:b/>
          <w:sz w:val="22"/>
          <w:szCs w:val="22"/>
        </w:rPr>
      </w:pPr>
      <w:r w:rsidRPr="00B41B27">
        <w:rPr>
          <w:rFonts w:eastAsia="Arial"/>
          <w:sz w:val="22"/>
          <w:szCs w:val="22"/>
          <w:vertAlign w:val="superscript"/>
        </w:rPr>
        <w:t>3</w:t>
      </w:r>
      <w:r w:rsidR="00855D87" w:rsidRPr="00B41B27">
        <w:rPr>
          <w:rFonts w:eastAsia="Arial"/>
          <w:sz w:val="22"/>
          <w:szCs w:val="22"/>
          <w:vertAlign w:val="superscript"/>
        </w:rPr>
        <w:t xml:space="preserve"> </w:t>
      </w:r>
      <w:r w:rsidR="00BB1C58" w:rsidRPr="00B41B27">
        <w:rPr>
          <w:rFonts w:eastAsia="Arial"/>
          <w:b/>
          <w:sz w:val="22"/>
          <w:szCs w:val="22"/>
        </w:rPr>
        <w:t xml:space="preserve">Appropriate PPE </w:t>
      </w:r>
      <w:r w:rsidR="00EB5D20" w:rsidRPr="00B41B27">
        <w:rPr>
          <w:rFonts w:eastAsia="Arial"/>
          <w:sz w:val="22"/>
          <w:szCs w:val="22"/>
        </w:rPr>
        <w:t xml:space="preserve">as determined by the PHU based on a risk assessment including the nature of contact, likely transmission pathway/s and setting type, noting </w:t>
      </w:r>
      <w:r w:rsidR="00BB1C58" w:rsidRPr="00B41B27">
        <w:rPr>
          <w:rFonts w:eastAsia="Arial"/>
          <w:sz w:val="22"/>
          <w:szCs w:val="22"/>
        </w:rPr>
        <w:t>the minimum standard</w:t>
      </w:r>
      <w:r w:rsidR="00BB1C58" w:rsidRPr="00B41B27">
        <w:rPr>
          <w:rFonts w:eastAsia="Arial"/>
          <w:b/>
          <w:sz w:val="22"/>
          <w:szCs w:val="22"/>
        </w:rPr>
        <w:t xml:space="preserve"> </w:t>
      </w:r>
      <w:r w:rsidR="00BB1C58" w:rsidRPr="00B41B27">
        <w:rPr>
          <w:rFonts w:eastAsia="Arial"/>
          <w:sz w:val="22"/>
          <w:szCs w:val="22"/>
        </w:rPr>
        <w:t xml:space="preserve">defined in </w:t>
      </w:r>
      <w:hyperlink w:anchor="_Infection_control" w:history="1">
        <w:r w:rsidR="00BB1C58" w:rsidRPr="00B41B27">
          <w:rPr>
            <w:rStyle w:val="Hyperlink"/>
            <w:rFonts w:eastAsia="Arial" w:cs="Arial"/>
            <w:sz w:val="22"/>
            <w:szCs w:val="22"/>
          </w:rPr>
          <w:t xml:space="preserve">section </w:t>
        </w:r>
        <w:r w:rsidR="00335584" w:rsidRPr="00B41B27">
          <w:rPr>
            <w:rStyle w:val="Hyperlink"/>
            <w:rFonts w:eastAsia="Arial" w:cs="Arial"/>
            <w:sz w:val="22"/>
            <w:szCs w:val="22"/>
          </w:rPr>
          <w:t>11</w:t>
        </w:r>
        <w:r w:rsidR="00BB1C58" w:rsidRPr="00B41B27">
          <w:rPr>
            <w:rStyle w:val="Hyperlink"/>
            <w:rFonts w:eastAsia="Arial" w:cs="Arial"/>
            <w:sz w:val="22"/>
            <w:szCs w:val="22"/>
          </w:rPr>
          <w:t xml:space="preserve"> Infection control</w:t>
        </w:r>
      </w:hyperlink>
      <w:r w:rsidR="00BB1C58" w:rsidRPr="00B41B27">
        <w:rPr>
          <w:rFonts w:eastAsia="Arial"/>
          <w:sz w:val="22"/>
          <w:szCs w:val="22"/>
        </w:rPr>
        <w:t>.</w:t>
      </w:r>
    </w:p>
    <w:p w14:paraId="3771A146" w14:textId="04B9F42D" w:rsidR="00BB1C58" w:rsidRPr="00B41B27" w:rsidRDefault="00B3480A" w:rsidP="00B41B27">
      <w:pPr>
        <w:pStyle w:val="Paragraphtext"/>
        <w:rPr>
          <w:rFonts w:eastAsia="Arial"/>
          <w:b/>
          <w:sz w:val="22"/>
          <w:szCs w:val="22"/>
        </w:rPr>
      </w:pPr>
      <w:r w:rsidRPr="00B41B27">
        <w:rPr>
          <w:rFonts w:eastAsia="Arial"/>
          <w:sz w:val="22"/>
          <w:szCs w:val="22"/>
          <w:vertAlign w:val="superscript"/>
        </w:rPr>
        <w:t>4</w:t>
      </w:r>
      <w:r w:rsidR="4ED6C742" w:rsidRPr="00B41B27">
        <w:rPr>
          <w:rFonts w:eastAsia="Arial"/>
          <w:sz w:val="22"/>
          <w:szCs w:val="22"/>
          <w:vertAlign w:val="superscript"/>
        </w:rPr>
        <w:t xml:space="preserve"> </w:t>
      </w:r>
      <w:r w:rsidR="5E9BE6E0" w:rsidRPr="00B41B27">
        <w:rPr>
          <w:rFonts w:eastAsia="Arial"/>
          <w:b/>
          <w:sz w:val="22"/>
          <w:szCs w:val="22"/>
        </w:rPr>
        <w:t>Indirect contact</w:t>
      </w:r>
      <w:r w:rsidR="5E9BE6E0" w:rsidRPr="00B41B27">
        <w:rPr>
          <w:rFonts w:eastAsia="Arial"/>
          <w:sz w:val="22"/>
          <w:szCs w:val="22"/>
        </w:rPr>
        <w:t xml:space="preserve"> is defined as being within 1.5 metres of a case for more than 3 hours during their infectious period.</w:t>
      </w:r>
      <w:r w:rsidR="5E9BE6E0" w:rsidRPr="00B41B27">
        <w:rPr>
          <w:rFonts w:eastAsia="Arial"/>
          <w:b/>
          <w:sz w:val="22"/>
          <w:szCs w:val="22"/>
        </w:rPr>
        <w:t xml:space="preserve"> </w:t>
      </w:r>
    </w:p>
    <w:p w14:paraId="746D67D0" w14:textId="1EB7225A" w:rsidR="2D3EC9B8" w:rsidRPr="00B41B27" w:rsidRDefault="2D3EC9B8" w:rsidP="00B41B27">
      <w:pPr>
        <w:pStyle w:val="Paragraphtext"/>
        <w:rPr>
          <w:rFonts w:eastAsia="Arial"/>
          <w:sz w:val="22"/>
          <w:szCs w:val="22"/>
        </w:rPr>
      </w:pPr>
      <w:r w:rsidRPr="00B41B27">
        <w:rPr>
          <w:rFonts w:eastAsia="Arial"/>
          <w:b/>
          <w:sz w:val="22"/>
          <w:szCs w:val="22"/>
        </w:rPr>
        <w:t xml:space="preserve">*A higher risk social setting or situation </w:t>
      </w:r>
      <w:r w:rsidRPr="00B41B27">
        <w:rPr>
          <w:rFonts w:eastAsia="Arial"/>
          <w:sz w:val="22"/>
          <w:szCs w:val="22"/>
        </w:rPr>
        <w:t xml:space="preserve">constitutes those settings where </w:t>
      </w:r>
      <w:r w:rsidR="5FC7CB8D" w:rsidRPr="00B41B27">
        <w:rPr>
          <w:rFonts w:eastAsia="Arial"/>
          <w:sz w:val="22"/>
          <w:szCs w:val="22"/>
        </w:rPr>
        <w:t>the nature of interaction may pose some risk of tra</w:t>
      </w:r>
      <w:r w:rsidR="0D4285BD" w:rsidRPr="00B41B27">
        <w:rPr>
          <w:rFonts w:eastAsia="Arial"/>
          <w:sz w:val="22"/>
          <w:szCs w:val="22"/>
        </w:rPr>
        <w:t>nsmission</w:t>
      </w:r>
      <w:r w:rsidR="5FC7CB8D" w:rsidRPr="00B41B27">
        <w:rPr>
          <w:rFonts w:eastAsia="Arial"/>
          <w:sz w:val="22"/>
          <w:szCs w:val="22"/>
        </w:rPr>
        <w:t xml:space="preserve"> </w:t>
      </w:r>
      <w:r w:rsidR="00F16B77" w:rsidRPr="00B41B27">
        <w:rPr>
          <w:rFonts w:eastAsia="Arial"/>
          <w:sz w:val="22"/>
          <w:szCs w:val="22"/>
        </w:rPr>
        <w:t>e.g.,</w:t>
      </w:r>
      <w:r w:rsidR="5FC7CB8D" w:rsidRPr="00B41B27">
        <w:rPr>
          <w:rFonts w:eastAsia="Arial"/>
          <w:sz w:val="22"/>
          <w:szCs w:val="22"/>
        </w:rPr>
        <w:t xml:space="preserve"> </w:t>
      </w:r>
      <w:r w:rsidR="006871A4" w:rsidRPr="00B41B27">
        <w:rPr>
          <w:rFonts w:eastAsia="Arial"/>
          <w:sz w:val="22"/>
          <w:szCs w:val="22"/>
        </w:rPr>
        <w:t>sex-on-premises venues, raves, festivals and other mass gatherings where there is likely to be prolonged close contact</w:t>
      </w:r>
      <w:r w:rsidR="63E6F4FE" w:rsidRPr="00B41B27">
        <w:rPr>
          <w:rFonts w:eastAsia="Arial"/>
          <w:sz w:val="22"/>
          <w:szCs w:val="22"/>
        </w:rPr>
        <w:t xml:space="preserve">. </w:t>
      </w:r>
      <w:r w:rsidR="221D1186" w:rsidRPr="00B41B27">
        <w:rPr>
          <w:rFonts w:eastAsia="Arial"/>
          <w:sz w:val="22"/>
          <w:szCs w:val="22"/>
        </w:rPr>
        <w:t>A risk assessment should consider the case’s symptoms</w:t>
      </w:r>
      <w:r w:rsidR="2B2BA46D" w:rsidRPr="00B41B27">
        <w:rPr>
          <w:rFonts w:eastAsia="Arial"/>
          <w:sz w:val="22"/>
          <w:szCs w:val="22"/>
        </w:rPr>
        <w:t xml:space="preserve"> and location of lesions. T</w:t>
      </w:r>
      <w:r w:rsidR="518AAF5D" w:rsidRPr="00B41B27">
        <w:rPr>
          <w:rFonts w:eastAsia="Arial"/>
          <w:sz w:val="22"/>
          <w:szCs w:val="22"/>
        </w:rPr>
        <w:t xml:space="preserve">his should be limited to identifiable social contacts unless </w:t>
      </w:r>
      <w:r w:rsidR="73E45282" w:rsidRPr="00B41B27">
        <w:rPr>
          <w:rFonts w:eastAsia="Arial"/>
          <w:sz w:val="22"/>
          <w:szCs w:val="22"/>
        </w:rPr>
        <w:t>broader communications for the venue is considered necessary by the PHU.</w:t>
      </w:r>
    </w:p>
    <w:p w14:paraId="6F30955E" w14:textId="65C8F735" w:rsidR="4ED15191" w:rsidRPr="00B41B27" w:rsidRDefault="4ED15191" w:rsidP="00B41B27">
      <w:pPr>
        <w:pStyle w:val="Paragraphtext"/>
        <w:rPr>
          <w:rFonts w:eastAsia="Arial"/>
          <w:sz w:val="22"/>
          <w:szCs w:val="22"/>
        </w:rPr>
      </w:pPr>
      <w:r w:rsidRPr="00B41B27">
        <w:rPr>
          <w:rFonts w:eastAsia="Arial"/>
          <w:sz w:val="22"/>
          <w:szCs w:val="22"/>
        </w:rPr>
        <w:t>**At present, there is no evidence of transmission in these settings</w:t>
      </w:r>
      <w:r w:rsidR="54F5FDD5" w:rsidRPr="00B41B27">
        <w:rPr>
          <w:rFonts w:eastAsia="Arial"/>
          <w:sz w:val="22"/>
          <w:szCs w:val="22"/>
        </w:rPr>
        <w:t xml:space="preserve"> as part of the global outbreak in 2022</w:t>
      </w:r>
      <w:r w:rsidRPr="00B41B27">
        <w:rPr>
          <w:rFonts w:eastAsia="Arial"/>
          <w:sz w:val="22"/>
          <w:szCs w:val="22"/>
        </w:rPr>
        <w:t>, however some countries have identified that the exact route of acquisition is not always possible to ascertain.</w:t>
      </w:r>
      <w:r w:rsidR="7DBF2357" w:rsidRPr="00B41B27">
        <w:rPr>
          <w:rFonts w:eastAsia="Arial"/>
          <w:sz w:val="22"/>
          <w:szCs w:val="22"/>
        </w:rPr>
        <w:t xml:space="preserve"> Should there be transmission demonstrated in these settings, the evidence and advice will be reviewed.</w:t>
      </w:r>
    </w:p>
    <w:p w14:paraId="1656ACC5" w14:textId="162EBBA4" w:rsidR="006814D7" w:rsidRPr="00B41B27" w:rsidRDefault="0043366D" w:rsidP="00B41B27">
      <w:pPr>
        <w:pStyle w:val="Paragraphtext"/>
        <w:rPr>
          <w:rFonts w:eastAsia="Arial"/>
          <w:b/>
          <w:sz w:val="22"/>
          <w:szCs w:val="22"/>
        </w:rPr>
      </w:pPr>
      <w:r w:rsidRPr="00B41B27">
        <w:rPr>
          <w:rFonts w:eastAsia="Arial"/>
          <w:b/>
          <w:sz w:val="22"/>
          <w:szCs w:val="22"/>
        </w:rPr>
        <w:br w:type="page"/>
      </w:r>
    </w:p>
    <w:p w14:paraId="4AE367F9" w14:textId="2C10DD40" w:rsidR="006E4D11" w:rsidRPr="0089385D" w:rsidRDefault="5291C337" w:rsidP="006871A4">
      <w:pPr>
        <w:pStyle w:val="Heading1"/>
        <w:numPr>
          <w:ilvl w:val="0"/>
          <w:numId w:val="8"/>
        </w:numPr>
        <w:ind w:hanging="720"/>
        <w:rPr>
          <w:b/>
        </w:rPr>
      </w:pPr>
      <w:bookmarkStart w:id="103" w:name="_Contact_management_1"/>
      <w:bookmarkStart w:id="104" w:name="_Toc108536063"/>
      <w:bookmarkStart w:id="105" w:name="_Toc112245564"/>
      <w:bookmarkEnd w:id="103"/>
      <w:r w:rsidRPr="0089385D">
        <w:rPr>
          <w:b/>
        </w:rPr>
        <w:lastRenderedPageBreak/>
        <w:t>Contact management</w:t>
      </w:r>
      <w:bookmarkEnd w:id="104"/>
      <w:bookmarkEnd w:id="105"/>
      <w:r w:rsidRPr="0089385D">
        <w:rPr>
          <w:b/>
        </w:rPr>
        <w:t xml:space="preserve"> </w:t>
      </w:r>
      <w:bookmarkEnd w:id="96"/>
      <w:bookmarkEnd w:id="97"/>
      <w:bookmarkEnd w:id="98"/>
      <w:bookmarkEnd w:id="99"/>
      <w:bookmarkEnd w:id="100"/>
    </w:p>
    <w:p w14:paraId="6AA95741" w14:textId="3B35085C" w:rsidR="0082448E" w:rsidRPr="0089385D" w:rsidRDefault="00D53090" w:rsidP="0082448E">
      <w:pPr>
        <w:spacing w:before="240" w:after="60" w:line="240" w:lineRule="auto"/>
        <w:rPr>
          <w:rFonts w:ascii="Arial" w:eastAsia="Arial" w:hAnsi="Arial" w:cs="Arial"/>
          <w:color w:val="000000" w:themeColor="text1"/>
        </w:rPr>
      </w:pPr>
      <w:r w:rsidRPr="0089385D">
        <w:rPr>
          <w:rFonts w:ascii="Arial" w:eastAsia="Arial" w:hAnsi="Arial" w:cs="Arial"/>
          <w:color w:val="000000" w:themeColor="text1"/>
        </w:rPr>
        <w:t>C</w:t>
      </w:r>
      <w:r w:rsidR="009A172A" w:rsidRPr="0089385D">
        <w:rPr>
          <w:rFonts w:ascii="Arial" w:eastAsia="Arial" w:hAnsi="Arial" w:cs="Arial"/>
          <w:color w:val="000000" w:themeColor="text1"/>
        </w:rPr>
        <w:t xml:space="preserve">ontacts </w:t>
      </w:r>
      <w:r w:rsidR="0025702D" w:rsidRPr="0089385D">
        <w:rPr>
          <w:rFonts w:ascii="Arial" w:eastAsia="Arial" w:hAnsi="Arial" w:cs="Arial"/>
          <w:color w:val="000000" w:themeColor="text1"/>
        </w:rPr>
        <w:t>of</w:t>
      </w:r>
      <w:r w:rsidRPr="0089385D">
        <w:rPr>
          <w:rFonts w:ascii="Arial" w:eastAsia="Arial" w:hAnsi="Arial" w:cs="Arial"/>
          <w:color w:val="000000" w:themeColor="text1"/>
        </w:rPr>
        <w:t xml:space="preserve"> probable and </w:t>
      </w:r>
      <w:r w:rsidR="0025702D" w:rsidRPr="0089385D">
        <w:rPr>
          <w:rFonts w:ascii="Arial" w:eastAsia="Arial" w:hAnsi="Arial" w:cs="Arial"/>
          <w:color w:val="000000" w:themeColor="text1"/>
        </w:rPr>
        <w:t xml:space="preserve">confirmed </w:t>
      </w:r>
      <w:proofErr w:type="spellStart"/>
      <w:r w:rsidR="005829ED">
        <w:rPr>
          <w:rFonts w:ascii="Arial" w:eastAsia="Arial" w:hAnsi="Arial" w:cs="Arial"/>
          <w:color w:val="000000" w:themeColor="text1"/>
        </w:rPr>
        <w:t>mpox</w:t>
      </w:r>
      <w:proofErr w:type="spellEnd"/>
      <w:r w:rsidR="0025702D" w:rsidRPr="0089385D">
        <w:rPr>
          <w:rFonts w:ascii="Arial" w:eastAsia="Arial" w:hAnsi="Arial" w:cs="Arial"/>
          <w:color w:val="000000" w:themeColor="text1"/>
        </w:rPr>
        <w:t xml:space="preserve"> </w:t>
      </w:r>
      <w:r w:rsidRPr="0089385D">
        <w:rPr>
          <w:rFonts w:ascii="Arial" w:eastAsia="Arial" w:hAnsi="Arial" w:cs="Arial"/>
          <w:color w:val="000000" w:themeColor="text1"/>
        </w:rPr>
        <w:t xml:space="preserve">cases </w:t>
      </w:r>
      <w:r w:rsidR="0025702D" w:rsidRPr="0089385D">
        <w:rPr>
          <w:rFonts w:ascii="Arial" w:eastAsia="Arial" w:hAnsi="Arial" w:cs="Arial"/>
          <w:color w:val="000000" w:themeColor="text1"/>
        </w:rPr>
        <w:t xml:space="preserve">should monitor for </w:t>
      </w:r>
      <w:r w:rsidR="006F71C5" w:rsidRPr="0089385D">
        <w:rPr>
          <w:rFonts w:ascii="Arial" w:eastAsia="Arial" w:hAnsi="Arial" w:cs="Arial"/>
          <w:color w:val="000000" w:themeColor="text1"/>
        </w:rPr>
        <w:t xml:space="preserve">signs and </w:t>
      </w:r>
      <w:r w:rsidR="0025702D" w:rsidRPr="0089385D">
        <w:rPr>
          <w:rFonts w:ascii="Arial" w:eastAsia="Arial" w:hAnsi="Arial" w:cs="Arial"/>
          <w:color w:val="000000" w:themeColor="text1"/>
        </w:rPr>
        <w:t xml:space="preserve">symptoms </w:t>
      </w:r>
      <w:r w:rsidR="006F71C5" w:rsidRPr="0089385D">
        <w:rPr>
          <w:rFonts w:ascii="Arial" w:eastAsia="Arial" w:hAnsi="Arial" w:cs="Arial"/>
          <w:color w:val="000000" w:themeColor="text1"/>
        </w:rPr>
        <w:t xml:space="preserve">of </w:t>
      </w:r>
      <w:proofErr w:type="spellStart"/>
      <w:r w:rsidR="005829ED">
        <w:rPr>
          <w:rFonts w:ascii="Arial" w:eastAsia="Arial" w:hAnsi="Arial" w:cs="Arial"/>
          <w:color w:val="000000" w:themeColor="text1"/>
        </w:rPr>
        <w:t>mpox</w:t>
      </w:r>
      <w:proofErr w:type="spellEnd"/>
      <w:r w:rsidR="006F71C5" w:rsidRPr="0089385D">
        <w:rPr>
          <w:rFonts w:ascii="Arial" w:eastAsia="Arial" w:hAnsi="Arial" w:cs="Arial"/>
          <w:color w:val="000000" w:themeColor="text1"/>
        </w:rPr>
        <w:t xml:space="preserve"> </w:t>
      </w:r>
      <w:r w:rsidR="009A172A" w:rsidRPr="0089385D">
        <w:rPr>
          <w:rFonts w:ascii="Arial" w:eastAsia="Arial" w:hAnsi="Arial" w:cs="Arial"/>
          <w:color w:val="000000" w:themeColor="text1"/>
        </w:rPr>
        <w:t xml:space="preserve">for 21 days after </w:t>
      </w:r>
      <w:r w:rsidRPr="0089385D">
        <w:rPr>
          <w:rFonts w:ascii="Arial" w:eastAsia="Arial" w:hAnsi="Arial" w:cs="Arial"/>
          <w:color w:val="000000" w:themeColor="text1"/>
        </w:rPr>
        <w:t xml:space="preserve">the date of </w:t>
      </w:r>
      <w:r w:rsidR="009A172A" w:rsidRPr="0089385D">
        <w:rPr>
          <w:rFonts w:ascii="Arial" w:eastAsia="Arial" w:hAnsi="Arial" w:cs="Arial"/>
          <w:color w:val="000000" w:themeColor="text1"/>
        </w:rPr>
        <w:t>their last exposure.</w:t>
      </w:r>
      <w:r w:rsidR="0025702D" w:rsidRPr="0089385D">
        <w:rPr>
          <w:rFonts w:ascii="Arial" w:eastAsia="Arial" w:hAnsi="Arial" w:cs="Arial"/>
          <w:color w:val="000000" w:themeColor="text1"/>
        </w:rPr>
        <w:t xml:space="preserve"> All contacts should be encouraged to practise good hand hygiene and respiratory etiquette.</w:t>
      </w:r>
      <w:r w:rsidR="009C6EEF" w:rsidRPr="0089385D">
        <w:rPr>
          <w:rFonts w:ascii="Arial" w:eastAsia="Arial" w:hAnsi="Arial" w:cs="Arial"/>
          <w:color w:val="000000" w:themeColor="text1"/>
        </w:rPr>
        <w:t xml:space="preserve"> </w:t>
      </w:r>
    </w:p>
    <w:p w14:paraId="751577BA" w14:textId="1884E75A" w:rsidR="005C5CF2" w:rsidRPr="0089385D" w:rsidRDefault="0010799D" w:rsidP="0043366D">
      <w:pPr>
        <w:spacing w:before="240" w:after="60" w:line="240" w:lineRule="auto"/>
        <w:rPr>
          <w:rFonts w:ascii="Arial" w:eastAsia="Arial" w:hAnsi="Arial" w:cs="Arial"/>
          <w:color w:val="000000" w:themeColor="text1"/>
        </w:rPr>
      </w:pPr>
      <w:r w:rsidRPr="0089385D">
        <w:rPr>
          <w:rFonts w:ascii="Arial" w:eastAsia="Arial" w:hAnsi="Arial" w:cs="Arial"/>
          <w:color w:val="000000" w:themeColor="text1"/>
        </w:rPr>
        <w:t xml:space="preserve">See </w:t>
      </w:r>
      <w:r w:rsidRPr="00B41B27">
        <w:rPr>
          <w:rFonts w:ascii="Arial" w:eastAsia="Arial" w:hAnsi="Arial" w:cs="Arial"/>
          <w:bCs/>
          <w:color w:val="000000" w:themeColor="text1"/>
        </w:rPr>
        <w:t>Table 2</w:t>
      </w:r>
      <w:r w:rsidR="00B41B27" w:rsidRPr="00B41B27">
        <w:rPr>
          <w:rFonts w:ascii="Arial" w:eastAsia="Arial" w:hAnsi="Arial" w:cs="Arial"/>
          <w:bCs/>
          <w:color w:val="000000" w:themeColor="text1"/>
        </w:rPr>
        <w:t xml:space="preserve"> below</w:t>
      </w:r>
      <w:r w:rsidRPr="0089385D">
        <w:rPr>
          <w:rFonts w:ascii="Arial" w:eastAsia="Arial" w:hAnsi="Arial" w:cs="Arial"/>
          <w:color w:val="000000" w:themeColor="text1"/>
        </w:rPr>
        <w:t xml:space="preserve"> for detailed guidance on management of high- and medium-risk contacts.</w:t>
      </w:r>
    </w:p>
    <w:p w14:paraId="16A49AD3" w14:textId="7C8E9227" w:rsidR="00A44C28" w:rsidRPr="0089385D" w:rsidRDefault="00015A4B" w:rsidP="007D6661">
      <w:pPr>
        <w:pStyle w:val="Heading4"/>
        <w:rPr>
          <w:rFonts w:eastAsia="Calibri" w:cs="Arial"/>
        </w:rPr>
      </w:pPr>
      <w:r w:rsidRPr="0089385D">
        <w:rPr>
          <w:rFonts w:eastAsia="Calibri" w:cs="Arial"/>
        </w:rPr>
        <w:t xml:space="preserve">Table </w:t>
      </w:r>
      <w:r w:rsidR="004D3E9B" w:rsidRPr="0089385D">
        <w:rPr>
          <w:rFonts w:eastAsia="Calibri" w:cs="Arial"/>
        </w:rPr>
        <w:t>2</w:t>
      </w:r>
      <w:r w:rsidRPr="0089385D">
        <w:rPr>
          <w:rFonts w:eastAsia="Calibri" w:cs="Arial"/>
        </w:rPr>
        <w:t xml:space="preserve">: Management of high- and medium-risk </w:t>
      </w:r>
      <w:proofErr w:type="spellStart"/>
      <w:r w:rsidR="005829ED">
        <w:rPr>
          <w:rFonts w:eastAsia="Calibri" w:cs="Arial"/>
        </w:rPr>
        <w:t>mpox</w:t>
      </w:r>
      <w:proofErr w:type="spellEnd"/>
      <w:r w:rsidRPr="0089385D">
        <w:rPr>
          <w:rFonts w:eastAsia="Calibri" w:cs="Arial"/>
        </w:rPr>
        <w:t xml:space="preserve"> contacts </w:t>
      </w:r>
    </w:p>
    <w:tbl>
      <w:tblPr>
        <w:tblStyle w:val="TableGrid"/>
        <w:tblW w:w="9242" w:type="dxa"/>
        <w:tblLayout w:type="fixed"/>
        <w:tblLook w:val="04A0" w:firstRow="1" w:lastRow="0" w:firstColumn="1" w:lastColumn="0" w:noHBand="0" w:noVBand="1"/>
      </w:tblPr>
      <w:tblGrid>
        <w:gridCol w:w="1350"/>
        <w:gridCol w:w="7892"/>
      </w:tblGrid>
      <w:tr w:rsidR="00FC14F6" w:rsidRPr="0089385D" w14:paraId="1F81FB81" w14:textId="77777777" w:rsidTr="00CD2C33">
        <w:trPr>
          <w:cnfStyle w:val="100000000000" w:firstRow="1" w:lastRow="0" w:firstColumn="0" w:lastColumn="0" w:oddVBand="0" w:evenVBand="0" w:oddHBand="0" w:evenHBand="0" w:firstRowFirstColumn="0" w:firstRowLastColumn="0" w:lastRowFirstColumn="0" w:lastRowLastColumn="0"/>
        </w:trPr>
        <w:tc>
          <w:tcPr>
            <w:tcW w:w="1350" w:type="dxa"/>
            <w:tcBorders>
              <w:top w:val="single" w:sz="8" w:space="0" w:color="auto"/>
              <w:left w:val="single" w:sz="8" w:space="0" w:color="auto"/>
              <w:bottom w:val="single" w:sz="8" w:space="0" w:color="auto"/>
              <w:right w:val="single" w:sz="8" w:space="0" w:color="auto"/>
            </w:tcBorders>
          </w:tcPr>
          <w:p w14:paraId="158F3540" w14:textId="619DB8DA" w:rsidR="00FC14F6" w:rsidRPr="0089385D" w:rsidRDefault="0019699C" w:rsidP="00EF73AE">
            <w:pPr>
              <w:spacing w:before="120" w:after="120"/>
              <w:rPr>
                <w:rFonts w:ascii="Arial" w:eastAsia="Calibri" w:hAnsi="Arial" w:cs="Arial"/>
                <w:b/>
                <w:sz w:val="24"/>
                <w:szCs w:val="24"/>
              </w:rPr>
            </w:pPr>
            <w:r w:rsidRPr="0089385D">
              <w:rPr>
                <w:rFonts w:ascii="Arial" w:eastAsia="Calibri" w:hAnsi="Arial" w:cs="Arial"/>
                <w:b/>
                <w:sz w:val="24"/>
                <w:szCs w:val="24"/>
              </w:rPr>
              <w:t>Type of contact</w:t>
            </w:r>
          </w:p>
        </w:tc>
        <w:tc>
          <w:tcPr>
            <w:tcW w:w="7892" w:type="dxa"/>
            <w:tcBorders>
              <w:top w:val="single" w:sz="8" w:space="0" w:color="auto"/>
              <w:left w:val="single" w:sz="8" w:space="0" w:color="auto"/>
              <w:bottom w:val="single" w:sz="8" w:space="0" w:color="auto"/>
              <w:right w:val="single" w:sz="8" w:space="0" w:color="auto"/>
            </w:tcBorders>
          </w:tcPr>
          <w:p w14:paraId="08A79168" w14:textId="077039D1" w:rsidR="00FC14F6" w:rsidRPr="0089385D" w:rsidRDefault="006469EB" w:rsidP="00EF73AE">
            <w:pPr>
              <w:spacing w:before="120" w:after="120"/>
              <w:rPr>
                <w:rFonts w:ascii="Arial" w:eastAsia="Calibri" w:hAnsi="Arial" w:cs="Arial"/>
                <w:b/>
                <w:sz w:val="24"/>
                <w:szCs w:val="24"/>
              </w:rPr>
            </w:pPr>
            <w:r w:rsidRPr="0089385D">
              <w:rPr>
                <w:rFonts w:ascii="Arial" w:eastAsia="Calibri" w:hAnsi="Arial" w:cs="Arial"/>
                <w:b/>
                <w:sz w:val="24"/>
                <w:szCs w:val="24"/>
              </w:rPr>
              <w:t>Recommended contact management</w:t>
            </w:r>
          </w:p>
        </w:tc>
      </w:tr>
      <w:tr w:rsidR="00FC14F6" w:rsidRPr="0089385D" w14:paraId="7170EA3B" w14:textId="77777777" w:rsidTr="00CD2C33">
        <w:tc>
          <w:tcPr>
            <w:tcW w:w="1350" w:type="dxa"/>
            <w:tcBorders>
              <w:top w:val="single" w:sz="8" w:space="0" w:color="auto"/>
              <w:left w:val="single" w:sz="8" w:space="0" w:color="auto"/>
              <w:bottom w:val="single" w:sz="8" w:space="0" w:color="auto"/>
              <w:right w:val="single" w:sz="8" w:space="0" w:color="auto"/>
            </w:tcBorders>
          </w:tcPr>
          <w:p w14:paraId="7DF11827" w14:textId="77777777" w:rsidR="0019699C" w:rsidRPr="0089385D" w:rsidRDefault="00FC14F6" w:rsidP="365E3330">
            <w:pPr>
              <w:spacing w:before="120"/>
              <w:rPr>
                <w:rFonts w:eastAsia="Calibri" w:cs="Arial"/>
                <w:b/>
                <w:color w:val="000000" w:themeColor="text1"/>
                <w:sz w:val="22"/>
                <w:szCs w:val="22"/>
              </w:rPr>
            </w:pPr>
            <w:bookmarkStart w:id="106" w:name="_Hlk105340836"/>
            <w:r w:rsidRPr="0089385D">
              <w:rPr>
                <w:rFonts w:eastAsia="Calibri" w:cs="Arial"/>
                <w:b/>
                <w:color w:val="000000" w:themeColor="text1"/>
                <w:sz w:val="22"/>
                <w:szCs w:val="22"/>
              </w:rPr>
              <w:t>High</w:t>
            </w:r>
            <w:r w:rsidR="006469EB" w:rsidRPr="0089385D">
              <w:rPr>
                <w:rFonts w:eastAsia="Calibri" w:cs="Arial"/>
                <w:b/>
                <w:color w:val="000000" w:themeColor="text1"/>
                <w:sz w:val="22"/>
                <w:szCs w:val="22"/>
              </w:rPr>
              <w:t>-risk</w:t>
            </w:r>
          </w:p>
          <w:p w14:paraId="589A4A98" w14:textId="751B91EC" w:rsidR="00FC14F6" w:rsidRPr="0089385D" w:rsidRDefault="006469EB" w:rsidP="00AD1687">
            <w:pPr>
              <w:rPr>
                <w:rFonts w:eastAsia="Calibri" w:cs="Arial"/>
                <w:b/>
                <w:color w:val="000000" w:themeColor="text1"/>
                <w:sz w:val="22"/>
                <w:szCs w:val="22"/>
              </w:rPr>
            </w:pPr>
            <w:r w:rsidRPr="0089385D">
              <w:rPr>
                <w:rFonts w:eastAsia="Calibri" w:cs="Arial"/>
                <w:b/>
                <w:color w:val="000000" w:themeColor="text1"/>
                <w:sz w:val="22"/>
                <w:szCs w:val="22"/>
              </w:rPr>
              <w:t>contact</w:t>
            </w:r>
          </w:p>
        </w:tc>
        <w:tc>
          <w:tcPr>
            <w:tcW w:w="7892" w:type="dxa"/>
            <w:tcBorders>
              <w:top w:val="single" w:sz="8" w:space="0" w:color="auto"/>
              <w:left w:val="single" w:sz="8" w:space="0" w:color="auto"/>
              <w:bottom w:val="single" w:sz="8" w:space="0" w:color="auto"/>
              <w:right w:val="single" w:sz="8" w:space="0" w:color="auto"/>
            </w:tcBorders>
          </w:tcPr>
          <w:p w14:paraId="095BFE25" w14:textId="1892E210" w:rsidR="0019699C" w:rsidRPr="00C13AF8" w:rsidRDefault="0019699C" w:rsidP="00FB4579">
            <w:pPr>
              <w:spacing w:before="120"/>
              <w:rPr>
                <w:rFonts w:eastAsia="Calibri" w:cs="Arial"/>
                <w:b/>
                <w:bCs/>
                <w:color w:val="000000" w:themeColor="text1"/>
                <w:sz w:val="22"/>
                <w:szCs w:val="22"/>
                <w:u w:val="single"/>
              </w:rPr>
            </w:pPr>
            <w:r w:rsidRPr="0089385D">
              <w:rPr>
                <w:rFonts w:eastAsia="Calibri" w:cs="Arial"/>
                <w:b/>
                <w:bCs/>
                <w:color w:val="000000" w:themeColor="text1"/>
                <w:sz w:val="22"/>
                <w:szCs w:val="22"/>
                <w:u w:val="single"/>
              </w:rPr>
              <w:t>Surveillance:</w:t>
            </w:r>
            <w:r w:rsidR="006469EB" w:rsidRPr="0089385D">
              <w:rPr>
                <w:rFonts w:eastAsia="Calibri" w:cs="Arial"/>
                <w:b/>
                <w:bCs/>
                <w:color w:val="000000" w:themeColor="text1"/>
                <w:sz w:val="22"/>
                <w:szCs w:val="22"/>
              </w:rPr>
              <w:t xml:space="preserve"> </w:t>
            </w:r>
            <w:r w:rsidR="003B2A81" w:rsidRPr="0089385D">
              <w:rPr>
                <w:rFonts w:eastAsia="Calibri" w:cs="Arial"/>
                <w:color w:val="000000" w:themeColor="text1"/>
                <w:sz w:val="22"/>
                <w:szCs w:val="22"/>
              </w:rPr>
              <w:t>Routine</w:t>
            </w:r>
            <w:r w:rsidRPr="0089385D">
              <w:rPr>
                <w:rFonts w:eastAsia="Calibri" w:cs="Arial"/>
                <w:color w:val="000000" w:themeColor="text1"/>
                <w:sz w:val="22"/>
                <w:szCs w:val="22"/>
              </w:rPr>
              <w:t xml:space="preserve"> active monitoring</w:t>
            </w:r>
            <w:r w:rsidR="0043366D" w:rsidRPr="0089385D">
              <w:rPr>
                <w:rFonts w:eastAsia="Calibri" w:cs="Arial"/>
                <w:color w:val="000000" w:themeColor="text1"/>
                <w:sz w:val="22"/>
                <w:szCs w:val="22"/>
                <w:vertAlign w:val="superscript"/>
              </w:rPr>
              <w:t>1</w:t>
            </w:r>
            <w:r w:rsidR="00C13AF8">
              <w:rPr>
                <w:rFonts w:eastAsia="Calibri" w:cs="Arial"/>
                <w:color w:val="000000" w:themeColor="text1"/>
                <w:sz w:val="22"/>
                <w:szCs w:val="22"/>
              </w:rPr>
              <w:t xml:space="preserve"> </w:t>
            </w:r>
          </w:p>
          <w:p w14:paraId="4E3D0F8E" w14:textId="25512830" w:rsidR="00CF6E73" w:rsidRPr="00281FA4" w:rsidRDefault="003757EF" w:rsidP="00FB4579">
            <w:pPr>
              <w:rPr>
                <w:rFonts w:eastAsia="Calibri" w:cs="Arial"/>
                <w:b/>
                <w:bCs/>
                <w:color w:val="000000" w:themeColor="text1"/>
                <w:sz w:val="22"/>
                <w:szCs w:val="22"/>
                <w:u w:val="single"/>
              </w:rPr>
            </w:pPr>
            <w:bookmarkStart w:id="107" w:name="_Hlk121495766"/>
            <w:r>
              <w:rPr>
                <w:rFonts w:eastAsia="Calibri" w:cs="Arial"/>
                <w:b/>
                <w:bCs/>
                <w:color w:val="000000" w:themeColor="text1"/>
                <w:sz w:val="22"/>
                <w:szCs w:val="22"/>
                <w:u w:val="single"/>
              </w:rPr>
              <w:t>P</w:t>
            </w:r>
            <w:r w:rsidRPr="003757EF">
              <w:rPr>
                <w:rFonts w:eastAsia="Calibri" w:cs="Arial"/>
                <w:b/>
                <w:bCs/>
                <w:color w:val="000000" w:themeColor="text1"/>
                <w:sz w:val="22"/>
                <w:szCs w:val="22"/>
                <w:u w:val="single"/>
              </w:rPr>
              <w:t>ost-exposure preventative vaccination</w:t>
            </w:r>
            <w:r>
              <w:rPr>
                <w:rFonts w:eastAsia="Calibri" w:cs="Arial"/>
                <w:b/>
                <w:bCs/>
                <w:color w:val="000000" w:themeColor="text1"/>
                <w:sz w:val="22"/>
                <w:szCs w:val="22"/>
                <w:u w:val="single"/>
              </w:rPr>
              <w:t xml:space="preserve"> </w:t>
            </w:r>
            <w:bookmarkEnd w:id="107"/>
            <w:r>
              <w:rPr>
                <w:rFonts w:eastAsia="Calibri" w:cs="Arial"/>
                <w:b/>
                <w:bCs/>
                <w:color w:val="000000" w:themeColor="text1"/>
                <w:sz w:val="22"/>
                <w:szCs w:val="22"/>
                <w:u w:val="single"/>
              </w:rPr>
              <w:t>(PEPV)</w:t>
            </w:r>
            <w:r w:rsidRPr="003757EF">
              <w:rPr>
                <w:rFonts w:eastAsia="Calibri" w:cs="Arial"/>
                <w:b/>
                <w:bCs/>
                <w:color w:val="000000" w:themeColor="text1"/>
                <w:sz w:val="22"/>
                <w:szCs w:val="22"/>
                <w:u w:val="single"/>
              </w:rPr>
              <w:t xml:space="preserve"> </w:t>
            </w:r>
            <w:r w:rsidR="00116231" w:rsidRPr="00281FA4">
              <w:rPr>
                <w:rFonts w:eastAsia="Calibri" w:cs="Arial"/>
                <w:b/>
                <w:bCs/>
                <w:color w:val="000000" w:themeColor="text1"/>
                <w:sz w:val="22"/>
                <w:szCs w:val="22"/>
                <w:u w:val="single"/>
              </w:rPr>
              <w:t>administration</w:t>
            </w:r>
            <w:r w:rsidR="00DA6CDA" w:rsidRPr="00281FA4">
              <w:rPr>
                <w:rFonts w:eastAsia="Calibri" w:cs="Arial"/>
                <w:b/>
                <w:bCs/>
                <w:color w:val="000000" w:themeColor="text1"/>
                <w:sz w:val="22"/>
                <w:szCs w:val="22"/>
                <w:u w:val="single"/>
                <w:vertAlign w:val="superscript"/>
              </w:rPr>
              <w:t>2</w:t>
            </w:r>
            <w:r w:rsidR="0019699C" w:rsidRPr="00281FA4">
              <w:rPr>
                <w:rFonts w:eastAsia="Calibri" w:cs="Arial"/>
                <w:b/>
                <w:bCs/>
                <w:color w:val="000000" w:themeColor="text1"/>
                <w:sz w:val="22"/>
                <w:szCs w:val="22"/>
                <w:u w:val="single"/>
              </w:rPr>
              <w:t>:</w:t>
            </w:r>
            <w:r w:rsidR="006469EB" w:rsidRPr="0089385D">
              <w:rPr>
                <w:rFonts w:eastAsia="Calibri" w:cs="Arial"/>
                <w:b/>
                <w:bCs/>
                <w:color w:val="000000" w:themeColor="text1"/>
                <w:sz w:val="22"/>
                <w:szCs w:val="22"/>
              </w:rPr>
              <w:t xml:space="preserve"> </w:t>
            </w:r>
          </w:p>
          <w:p w14:paraId="566452E5" w14:textId="736BEBEC" w:rsidR="00CF6E73" w:rsidRPr="0089385D" w:rsidRDefault="0019699C" w:rsidP="006871A4">
            <w:pPr>
              <w:pStyle w:val="ListParagraph"/>
              <w:numPr>
                <w:ilvl w:val="0"/>
                <w:numId w:val="24"/>
              </w:numPr>
              <w:rPr>
                <w:rFonts w:eastAsia="Calibri" w:cs="Arial"/>
                <w:color w:val="000000" w:themeColor="text1"/>
                <w:sz w:val="22"/>
                <w:szCs w:val="22"/>
              </w:rPr>
            </w:pPr>
            <w:r w:rsidRPr="0089385D">
              <w:rPr>
                <w:rFonts w:eastAsia="Calibri" w:cs="Arial"/>
                <w:color w:val="000000" w:themeColor="text1"/>
                <w:sz w:val="22"/>
                <w:szCs w:val="22"/>
              </w:rPr>
              <w:t xml:space="preserve">Vaccination </w:t>
            </w:r>
            <w:r w:rsidR="00CF6E73" w:rsidRPr="0089385D">
              <w:rPr>
                <w:rFonts w:eastAsia="Calibri" w:cs="Arial"/>
                <w:color w:val="000000" w:themeColor="text1"/>
                <w:sz w:val="22"/>
                <w:szCs w:val="22"/>
              </w:rPr>
              <w:t xml:space="preserve">with MVA-BN should be offered if available </w:t>
            </w:r>
            <w:r w:rsidR="00EA1E96" w:rsidRPr="0089385D">
              <w:rPr>
                <w:rFonts w:eastAsia="Calibri" w:cs="Arial"/>
                <w:color w:val="000000" w:themeColor="text1"/>
                <w:sz w:val="22"/>
                <w:szCs w:val="22"/>
              </w:rPr>
              <w:t>and clinically appropriate</w:t>
            </w:r>
            <w:r w:rsidR="006174DB" w:rsidRPr="00B3480A">
              <w:rPr>
                <w:rFonts w:eastAsia="Calibri" w:cs="Arial"/>
                <w:color w:val="000000" w:themeColor="text1"/>
                <w:sz w:val="22"/>
                <w:szCs w:val="22"/>
                <w:highlight w:val="yellow"/>
              </w:rPr>
              <w:t>, ideally within 4 days,</w:t>
            </w:r>
            <w:r w:rsidR="00EA1E96" w:rsidRPr="0089385D">
              <w:rPr>
                <w:rFonts w:eastAsia="Calibri" w:cs="Arial"/>
                <w:color w:val="000000" w:themeColor="text1"/>
                <w:sz w:val="22"/>
                <w:szCs w:val="22"/>
              </w:rPr>
              <w:t xml:space="preserve"> noting the evidence on the timeline for effectiveness </w:t>
            </w:r>
            <w:r w:rsidR="00F66ECF">
              <w:rPr>
                <w:rFonts w:eastAsia="Calibri" w:cs="Arial"/>
                <w:color w:val="000000" w:themeColor="text1"/>
                <w:sz w:val="22"/>
                <w:szCs w:val="22"/>
              </w:rPr>
              <w:t xml:space="preserve">of </w:t>
            </w:r>
            <w:r w:rsidR="00116231">
              <w:rPr>
                <w:rFonts w:eastAsia="Calibri" w:cs="Arial"/>
                <w:color w:val="000000" w:themeColor="text1"/>
                <w:sz w:val="22"/>
                <w:szCs w:val="22"/>
              </w:rPr>
              <w:t>PEPV</w:t>
            </w:r>
          </w:p>
          <w:p w14:paraId="54F30FB9" w14:textId="505DD3B2" w:rsidR="00CF6E73" w:rsidRPr="0089385D" w:rsidRDefault="00CF6E73" w:rsidP="006871A4">
            <w:pPr>
              <w:pStyle w:val="ListParagraph"/>
              <w:numPr>
                <w:ilvl w:val="0"/>
                <w:numId w:val="24"/>
              </w:numPr>
              <w:rPr>
                <w:rFonts w:eastAsia="Calibri" w:cs="Arial"/>
                <w:b/>
                <w:color w:val="000000" w:themeColor="text1"/>
                <w:sz w:val="22"/>
                <w:szCs w:val="22"/>
                <w:u w:val="single"/>
              </w:rPr>
            </w:pPr>
            <w:r w:rsidRPr="0089385D">
              <w:rPr>
                <w:rFonts w:eastAsia="Calibri" w:cs="Arial"/>
                <w:color w:val="000000" w:themeColor="text1"/>
                <w:sz w:val="22"/>
                <w:szCs w:val="22"/>
              </w:rPr>
              <w:t xml:space="preserve">Vaccination with ACAM2000, or other </w:t>
            </w:r>
            <w:r w:rsidR="00116231">
              <w:rPr>
                <w:rFonts w:eastAsia="Calibri" w:cs="Arial"/>
                <w:color w:val="000000" w:themeColor="text1"/>
                <w:sz w:val="22"/>
                <w:szCs w:val="22"/>
              </w:rPr>
              <w:t>PEPV</w:t>
            </w:r>
            <w:r w:rsidRPr="0089385D">
              <w:rPr>
                <w:rFonts w:eastAsia="Calibri" w:cs="Arial"/>
                <w:color w:val="000000" w:themeColor="text1"/>
                <w:sz w:val="22"/>
                <w:szCs w:val="22"/>
              </w:rPr>
              <w:t xml:space="preserve"> where MVA-BN is not available may be warranted following a risk benefit assessment, if there are no contraindications.</w:t>
            </w:r>
          </w:p>
          <w:p w14:paraId="4E2B5134" w14:textId="0E296428" w:rsidR="0019699C" w:rsidRPr="0089385D" w:rsidRDefault="0019699C" w:rsidP="00FB4579">
            <w:pPr>
              <w:rPr>
                <w:rFonts w:eastAsia="Calibri" w:cs="Arial"/>
                <w:b/>
                <w:bCs/>
                <w:color w:val="000000" w:themeColor="text1"/>
                <w:sz w:val="22"/>
                <w:szCs w:val="22"/>
                <w:u w:val="single"/>
              </w:rPr>
            </w:pPr>
            <w:r w:rsidRPr="0089385D">
              <w:rPr>
                <w:rFonts w:eastAsia="Calibri" w:cs="Arial"/>
                <w:b/>
                <w:bCs/>
                <w:color w:val="000000" w:themeColor="text1"/>
                <w:sz w:val="22"/>
                <w:szCs w:val="22"/>
                <w:u w:val="single"/>
              </w:rPr>
              <w:t xml:space="preserve">Testing </w:t>
            </w:r>
            <w:r w:rsidR="003253BD" w:rsidRPr="0089385D">
              <w:rPr>
                <w:rFonts w:eastAsia="Calibri" w:cs="Arial"/>
                <w:b/>
                <w:bCs/>
                <w:color w:val="000000" w:themeColor="text1"/>
                <w:sz w:val="22"/>
                <w:szCs w:val="22"/>
                <w:u w:val="single"/>
              </w:rPr>
              <w:t>p</w:t>
            </w:r>
            <w:r w:rsidRPr="0089385D">
              <w:rPr>
                <w:rFonts w:eastAsia="Calibri" w:cs="Arial"/>
                <w:b/>
                <w:bCs/>
                <w:color w:val="000000" w:themeColor="text1"/>
                <w:sz w:val="22"/>
                <w:szCs w:val="22"/>
                <w:u w:val="single"/>
              </w:rPr>
              <w:t>riority</w:t>
            </w:r>
            <w:r w:rsidR="006469EB" w:rsidRPr="0089385D">
              <w:rPr>
                <w:rFonts w:eastAsia="Calibri" w:cs="Arial"/>
                <w:b/>
                <w:bCs/>
                <w:color w:val="000000" w:themeColor="text1"/>
                <w:sz w:val="22"/>
                <w:szCs w:val="22"/>
                <w:u w:val="single"/>
              </w:rPr>
              <w:t>:</w:t>
            </w:r>
            <w:r w:rsidR="006469EB" w:rsidRPr="0089385D">
              <w:rPr>
                <w:rFonts w:eastAsia="Calibri" w:cs="Arial"/>
                <w:b/>
                <w:bCs/>
                <w:color w:val="000000" w:themeColor="text1"/>
                <w:sz w:val="22"/>
                <w:szCs w:val="22"/>
              </w:rPr>
              <w:t xml:space="preserve"> </w:t>
            </w:r>
            <w:r w:rsidRPr="0089385D">
              <w:rPr>
                <w:rFonts w:eastAsia="Calibri" w:cs="Arial"/>
                <w:color w:val="000000" w:themeColor="text1"/>
                <w:sz w:val="22"/>
                <w:szCs w:val="22"/>
              </w:rPr>
              <w:t xml:space="preserve">High if compatible symptoms develop </w:t>
            </w:r>
          </w:p>
          <w:p w14:paraId="6AA6A3E7" w14:textId="7353E445" w:rsidR="0019699C" w:rsidRPr="0089385D" w:rsidRDefault="006469EB" w:rsidP="00FB4579">
            <w:pPr>
              <w:rPr>
                <w:rFonts w:eastAsia="Calibri" w:cs="Arial"/>
                <w:b/>
                <w:bCs/>
                <w:color w:val="000000" w:themeColor="text1"/>
                <w:sz w:val="22"/>
                <w:szCs w:val="22"/>
                <w:u w:val="single"/>
              </w:rPr>
            </w:pPr>
            <w:r w:rsidRPr="0089385D">
              <w:rPr>
                <w:rFonts w:eastAsia="Calibri" w:cs="Arial"/>
                <w:b/>
                <w:bCs/>
                <w:color w:val="000000" w:themeColor="text1"/>
                <w:sz w:val="22"/>
                <w:szCs w:val="22"/>
                <w:u w:val="single"/>
              </w:rPr>
              <w:t>Additional recommendations</w:t>
            </w:r>
            <w:r w:rsidR="0019699C" w:rsidRPr="0089385D">
              <w:rPr>
                <w:rFonts w:eastAsia="Calibri" w:cs="Arial"/>
                <w:b/>
                <w:bCs/>
                <w:color w:val="000000" w:themeColor="text1"/>
                <w:sz w:val="22"/>
                <w:szCs w:val="22"/>
                <w:u w:val="single"/>
              </w:rPr>
              <w:t>:</w:t>
            </w:r>
          </w:p>
          <w:p w14:paraId="5A9E1695" w14:textId="5C785B37" w:rsidR="00FC14F6" w:rsidRPr="0089385D" w:rsidRDefault="00FC14F6" w:rsidP="00FB4579">
            <w:pPr>
              <w:rPr>
                <w:rFonts w:eastAsia="Calibri" w:cs="Arial"/>
                <w:color w:val="000000" w:themeColor="text1"/>
                <w:sz w:val="22"/>
                <w:szCs w:val="22"/>
              </w:rPr>
            </w:pPr>
            <w:r w:rsidRPr="0089385D">
              <w:rPr>
                <w:rFonts w:eastAsia="Calibri" w:cs="Arial"/>
                <w:color w:val="000000" w:themeColor="text1"/>
                <w:sz w:val="22"/>
                <w:szCs w:val="22"/>
              </w:rPr>
              <w:t xml:space="preserve">For </w:t>
            </w:r>
            <w:r w:rsidRPr="0089385D">
              <w:rPr>
                <w:rFonts w:eastAsia="Calibri" w:cs="Arial"/>
                <w:b/>
                <w:color w:val="000000" w:themeColor="text1"/>
                <w:sz w:val="22"/>
                <w:szCs w:val="22"/>
              </w:rPr>
              <w:t>21 days</w:t>
            </w:r>
            <w:r w:rsidRPr="0089385D">
              <w:rPr>
                <w:rFonts w:eastAsia="Calibri" w:cs="Arial"/>
                <w:color w:val="000000" w:themeColor="text1"/>
                <w:sz w:val="22"/>
                <w:szCs w:val="22"/>
              </w:rPr>
              <w:t xml:space="preserve"> from last exposure:</w:t>
            </w:r>
          </w:p>
          <w:p w14:paraId="36CDA6A3" w14:textId="23EC9014" w:rsidR="00CF6E73" w:rsidRPr="0089385D" w:rsidRDefault="003E5C57" w:rsidP="006871A4">
            <w:pPr>
              <w:pStyle w:val="ListParagraph"/>
              <w:numPr>
                <w:ilvl w:val="0"/>
                <w:numId w:val="11"/>
              </w:numPr>
              <w:spacing w:after="120" w:line="259" w:lineRule="auto"/>
              <w:rPr>
                <w:rFonts w:eastAsia="Calibri" w:cs="Arial"/>
                <w:color w:val="000000" w:themeColor="text1"/>
                <w:sz w:val="22"/>
                <w:szCs w:val="22"/>
              </w:rPr>
            </w:pPr>
            <w:r w:rsidRPr="0089385D">
              <w:rPr>
                <w:rFonts w:eastAsia="Calibri" w:cs="Arial"/>
                <w:color w:val="000000" w:themeColor="text1"/>
                <w:sz w:val="22"/>
                <w:szCs w:val="22"/>
              </w:rPr>
              <w:t>Avoid close physical contact with others; maintain a distance of 1.5 metres at all times including in the home</w:t>
            </w:r>
          </w:p>
          <w:p w14:paraId="32098713" w14:textId="456023C9" w:rsidR="005B4F1F" w:rsidRPr="0089385D" w:rsidRDefault="005B4F1F" w:rsidP="005B4F1F">
            <w:pPr>
              <w:pStyle w:val="ListParagraph"/>
              <w:numPr>
                <w:ilvl w:val="0"/>
                <w:numId w:val="11"/>
              </w:numPr>
              <w:spacing w:after="120"/>
              <w:rPr>
                <w:rFonts w:eastAsia="Calibri" w:cs="Arial"/>
                <w:color w:val="000000" w:themeColor="text1"/>
                <w:sz w:val="22"/>
                <w:szCs w:val="22"/>
              </w:rPr>
            </w:pPr>
            <w:r w:rsidRPr="0089385D">
              <w:rPr>
                <w:rFonts w:eastAsia="Calibri" w:cs="Arial"/>
                <w:color w:val="000000" w:themeColor="text1"/>
                <w:sz w:val="22"/>
                <w:szCs w:val="22"/>
              </w:rPr>
              <w:t xml:space="preserve">Avoid contact with </w:t>
            </w:r>
            <w:r w:rsidR="00911D06" w:rsidRPr="0089385D">
              <w:rPr>
                <w:rFonts w:eastAsia="Calibri" w:cs="Arial"/>
                <w:color w:val="000000" w:themeColor="text1"/>
                <w:sz w:val="22"/>
                <w:szCs w:val="22"/>
              </w:rPr>
              <w:t xml:space="preserve">animals, particularly </w:t>
            </w:r>
            <w:r w:rsidRPr="0089385D">
              <w:rPr>
                <w:rFonts w:eastAsia="Calibri" w:cs="Arial"/>
                <w:color w:val="000000" w:themeColor="text1"/>
                <w:sz w:val="22"/>
                <w:szCs w:val="22"/>
              </w:rPr>
              <w:t xml:space="preserve">dogs and rodents (mice, rats, hamsters, gerbils, guinea pigs, squirrels etc) </w:t>
            </w:r>
          </w:p>
          <w:p w14:paraId="3A88533F" w14:textId="42364238" w:rsidR="003E5C57" w:rsidRPr="0089385D" w:rsidRDefault="00CF6E73" w:rsidP="006871A4">
            <w:pPr>
              <w:pStyle w:val="ListParagraph"/>
              <w:numPr>
                <w:ilvl w:val="0"/>
                <w:numId w:val="11"/>
              </w:numPr>
              <w:spacing w:after="120" w:line="259" w:lineRule="auto"/>
              <w:rPr>
                <w:rFonts w:eastAsia="Calibri" w:cs="Arial"/>
                <w:color w:val="000000" w:themeColor="text1"/>
                <w:sz w:val="22"/>
                <w:szCs w:val="22"/>
              </w:rPr>
            </w:pPr>
            <w:r w:rsidRPr="0089385D">
              <w:rPr>
                <w:rFonts w:eastAsia="Calibri" w:cs="Arial"/>
                <w:color w:val="000000" w:themeColor="text1"/>
                <w:sz w:val="22"/>
                <w:szCs w:val="22"/>
              </w:rPr>
              <w:t>A</w:t>
            </w:r>
            <w:r w:rsidR="003E5C57" w:rsidRPr="0089385D">
              <w:rPr>
                <w:rFonts w:eastAsia="Calibri" w:cs="Arial"/>
                <w:color w:val="000000" w:themeColor="text1"/>
                <w:sz w:val="22"/>
                <w:szCs w:val="22"/>
              </w:rPr>
              <w:t>bstain from sexual activity</w:t>
            </w:r>
          </w:p>
          <w:p w14:paraId="62C62F92" w14:textId="45DEF679" w:rsidR="00CF6E73" w:rsidRPr="0089385D" w:rsidRDefault="00CF6E73" w:rsidP="006871A4">
            <w:pPr>
              <w:pStyle w:val="ListParagraph"/>
              <w:numPr>
                <w:ilvl w:val="0"/>
                <w:numId w:val="11"/>
              </w:numPr>
              <w:spacing w:after="120"/>
              <w:rPr>
                <w:rFonts w:eastAsia="Calibri" w:cs="Arial"/>
                <w:color w:val="000000" w:themeColor="text1"/>
                <w:sz w:val="22"/>
                <w:szCs w:val="22"/>
              </w:rPr>
            </w:pPr>
            <w:r w:rsidRPr="0089385D">
              <w:rPr>
                <w:rFonts w:eastAsia="Calibri" w:cs="Arial"/>
                <w:color w:val="000000" w:themeColor="text1"/>
                <w:sz w:val="22"/>
                <w:szCs w:val="22"/>
              </w:rPr>
              <w:t xml:space="preserve">Do not visit </w:t>
            </w:r>
            <w:r w:rsidR="00D309B1" w:rsidRPr="0089385D">
              <w:rPr>
                <w:rFonts w:eastAsia="Calibri" w:cs="Arial"/>
                <w:color w:val="000000" w:themeColor="text1"/>
                <w:sz w:val="22"/>
                <w:szCs w:val="22"/>
              </w:rPr>
              <w:t>high risk settings</w:t>
            </w:r>
            <w:r w:rsidR="00F94257">
              <w:rPr>
                <w:rFonts w:eastAsia="Calibri" w:cs="Arial"/>
                <w:color w:val="000000" w:themeColor="text1"/>
                <w:sz w:val="22"/>
                <w:szCs w:val="22"/>
                <w:vertAlign w:val="superscript"/>
              </w:rPr>
              <w:t>3</w:t>
            </w:r>
            <w:r w:rsidR="00D309B1" w:rsidRPr="0089385D">
              <w:rPr>
                <w:rFonts w:eastAsia="Calibri" w:cs="Arial"/>
                <w:color w:val="000000" w:themeColor="text1"/>
                <w:sz w:val="22"/>
                <w:szCs w:val="22"/>
              </w:rPr>
              <w:t xml:space="preserve"> such as </w:t>
            </w:r>
            <w:r w:rsidRPr="0089385D">
              <w:rPr>
                <w:rFonts w:eastAsia="Calibri" w:cs="Arial"/>
                <w:color w:val="000000" w:themeColor="text1"/>
                <w:sz w:val="22"/>
                <w:szCs w:val="22"/>
              </w:rPr>
              <w:t>childcare and aged care facilities; avoid healthcare facilities unless seeking medical attention</w:t>
            </w:r>
          </w:p>
          <w:p w14:paraId="681BE867" w14:textId="77777777" w:rsidR="00CF6E73" w:rsidRPr="0089385D" w:rsidRDefault="00CF6E73" w:rsidP="006871A4">
            <w:pPr>
              <w:pStyle w:val="ListParagraph"/>
              <w:numPr>
                <w:ilvl w:val="0"/>
                <w:numId w:val="11"/>
              </w:numPr>
              <w:spacing w:after="120"/>
              <w:rPr>
                <w:rFonts w:eastAsia="Calibri" w:cs="Arial"/>
                <w:color w:val="000000" w:themeColor="text1"/>
                <w:sz w:val="22"/>
                <w:szCs w:val="22"/>
              </w:rPr>
            </w:pPr>
            <w:r w:rsidRPr="0089385D">
              <w:rPr>
                <w:rFonts w:eastAsia="Calibri" w:cs="Arial"/>
                <w:color w:val="000000" w:themeColor="text1"/>
                <w:sz w:val="22"/>
                <w:szCs w:val="22"/>
              </w:rPr>
              <w:t>Avoid contact with those potentially at higher risk of severe infection (infants, older people, immunocompromised people, and pregnant women)</w:t>
            </w:r>
          </w:p>
          <w:p w14:paraId="36973B2E" w14:textId="4A59E72B" w:rsidR="00CF6E73" w:rsidRPr="0089385D" w:rsidRDefault="00CF6E73" w:rsidP="006871A4">
            <w:pPr>
              <w:pStyle w:val="ListParagraph"/>
              <w:numPr>
                <w:ilvl w:val="0"/>
                <w:numId w:val="11"/>
              </w:numPr>
              <w:spacing w:after="120"/>
              <w:rPr>
                <w:rFonts w:cs="Arial"/>
                <w:color w:val="000000" w:themeColor="text1"/>
                <w:sz w:val="22"/>
                <w:szCs w:val="22"/>
              </w:rPr>
            </w:pPr>
            <w:r w:rsidRPr="0089385D">
              <w:rPr>
                <w:rFonts w:eastAsia="Calibri" w:cs="Arial"/>
                <w:color w:val="000000" w:themeColor="text1"/>
                <w:sz w:val="22"/>
                <w:szCs w:val="22"/>
              </w:rPr>
              <w:t xml:space="preserve">Work from </w:t>
            </w:r>
            <w:r w:rsidR="00F16B77" w:rsidRPr="0089385D">
              <w:rPr>
                <w:rFonts w:eastAsia="Calibri" w:cs="Arial"/>
                <w:color w:val="000000" w:themeColor="text1"/>
                <w:sz w:val="22"/>
                <w:szCs w:val="22"/>
              </w:rPr>
              <w:t>home,</w:t>
            </w:r>
            <w:r w:rsidRPr="0089385D">
              <w:rPr>
                <w:rFonts w:eastAsia="Calibri" w:cs="Arial"/>
                <w:color w:val="000000" w:themeColor="text1"/>
                <w:sz w:val="22"/>
                <w:szCs w:val="22"/>
              </w:rPr>
              <w:t xml:space="preserve"> if possible, otherwise if unable to do so, in most circumstances, high risk contacts can go to work. Workers in settings such as healthcare, childcare and aged care facilities who need to attend work should be managed on a case-by-case basis in consultation with PHUs</w:t>
            </w:r>
          </w:p>
          <w:p w14:paraId="261D669A" w14:textId="77777777" w:rsidR="0016457D" w:rsidRPr="0089385D" w:rsidRDefault="0016457D" w:rsidP="006871A4">
            <w:pPr>
              <w:pStyle w:val="ListParagraph"/>
              <w:numPr>
                <w:ilvl w:val="0"/>
                <w:numId w:val="11"/>
              </w:numPr>
              <w:spacing w:after="120"/>
              <w:rPr>
                <w:rFonts w:eastAsia="Calibri" w:cs="Arial"/>
                <w:color w:val="000000" w:themeColor="text1"/>
                <w:sz w:val="22"/>
                <w:szCs w:val="22"/>
              </w:rPr>
            </w:pPr>
            <w:r w:rsidRPr="0089385D">
              <w:rPr>
                <w:rFonts w:eastAsia="Calibri" w:cs="Arial"/>
                <w:color w:val="000000" w:themeColor="text1"/>
                <w:sz w:val="22"/>
                <w:szCs w:val="22"/>
              </w:rPr>
              <w:t>Wear a surgical mask when outside the home and when in the same room as other people in the home</w:t>
            </w:r>
          </w:p>
          <w:p w14:paraId="4CA85926" w14:textId="0055C3C0" w:rsidR="00FC14F6" w:rsidRPr="0089385D" w:rsidRDefault="00FC14F6" w:rsidP="006871A4">
            <w:pPr>
              <w:pStyle w:val="ListParagraph"/>
              <w:numPr>
                <w:ilvl w:val="0"/>
                <w:numId w:val="11"/>
              </w:numPr>
              <w:spacing w:after="120"/>
              <w:rPr>
                <w:rFonts w:eastAsia="Calibri" w:cs="Arial"/>
                <w:color w:val="000000" w:themeColor="text1"/>
                <w:sz w:val="22"/>
                <w:szCs w:val="22"/>
              </w:rPr>
            </w:pPr>
            <w:r w:rsidRPr="0089385D">
              <w:rPr>
                <w:rFonts w:eastAsia="Calibri" w:cs="Arial"/>
                <w:color w:val="000000" w:themeColor="text1"/>
                <w:sz w:val="22"/>
                <w:szCs w:val="22"/>
              </w:rPr>
              <w:t>Do not donate blood, cells, tissue, breast milk, semen, or organs</w:t>
            </w:r>
          </w:p>
        </w:tc>
      </w:tr>
      <w:bookmarkEnd w:id="106"/>
      <w:tr w:rsidR="00FC14F6" w:rsidRPr="0089385D" w14:paraId="1EAEBB85" w14:textId="77777777" w:rsidTr="00CD2C33">
        <w:tc>
          <w:tcPr>
            <w:tcW w:w="1350" w:type="dxa"/>
            <w:tcBorders>
              <w:top w:val="single" w:sz="8" w:space="0" w:color="auto"/>
              <w:left w:val="single" w:sz="8" w:space="0" w:color="auto"/>
              <w:bottom w:val="single" w:sz="8" w:space="0" w:color="auto"/>
              <w:right w:val="single" w:sz="8" w:space="0" w:color="auto"/>
            </w:tcBorders>
          </w:tcPr>
          <w:p w14:paraId="13D6DB10" w14:textId="226B5D4D" w:rsidR="00FC14F6" w:rsidRPr="0089385D" w:rsidRDefault="0019699C" w:rsidP="00EF73AE">
            <w:pPr>
              <w:spacing w:before="120"/>
              <w:rPr>
                <w:rFonts w:eastAsia="Calibri" w:cs="Arial"/>
                <w:b/>
                <w:color w:val="000000" w:themeColor="text1"/>
                <w:sz w:val="22"/>
                <w:szCs w:val="22"/>
              </w:rPr>
            </w:pPr>
            <w:r w:rsidRPr="0089385D">
              <w:rPr>
                <w:rFonts w:eastAsia="Calibri" w:cs="Arial"/>
                <w:b/>
                <w:color w:val="000000" w:themeColor="text1"/>
                <w:sz w:val="22"/>
                <w:szCs w:val="22"/>
              </w:rPr>
              <w:t>Medium</w:t>
            </w:r>
            <w:r w:rsidR="006469EB" w:rsidRPr="0089385D">
              <w:rPr>
                <w:rFonts w:eastAsia="Calibri" w:cs="Arial"/>
                <w:b/>
                <w:color w:val="000000" w:themeColor="text1"/>
                <w:sz w:val="22"/>
                <w:szCs w:val="22"/>
              </w:rPr>
              <w:t>-risk contact</w:t>
            </w:r>
          </w:p>
        </w:tc>
        <w:tc>
          <w:tcPr>
            <w:tcW w:w="7892" w:type="dxa"/>
            <w:tcBorders>
              <w:top w:val="single" w:sz="8" w:space="0" w:color="auto"/>
              <w:left w:val="single" w:sz="8" w:space="0" w:color="auto"/>
              <w:bottom w:val="single" w:sz="8" w:space="0" w:color="auto"/>
              <w:right w:val="single" w:sz="8" w:space="0" w:color="auto"/>
            </w:tcBorders>
          </w:tcPr>
          <w:p w14:paraId="155442A6" w14:textId="1EE3A4B9" w:rsidR="0019699C" w:rsidRPr="0089385D" w:rsidRDefault="0019699C" w:rsidP="00FB4579">
            <w:pPr>
              <w:spacing w:before="120"/>
              <w:rPr>
                <w:rFonts w:eastAsia="Calibri" w:cs="Arial"/>
                <w:color w:val="000000" w:themeColor="text1"/>
                <w:sz w:val="22"/>
                <w:szCs w:val="22"/>
                <w:u w:val="single"/>
              </w:rPr>
            </w:pPr>
            <w:r w:rsidRPr="0089385D">
              <w:rPr>
                <w:rFonts w:eastAsia="Calibri" w:cs="Arial"/>
                <w:b/>
                <w:bCs/>
                <w:color w:val="000000" w:themeColor="text1"/>
                <w:sz w:val="22"/>
                <w:szCs w:val="22"/>
                <w:u w:val="single"/>
              </w:rPr>
              <w:t>Surveillance:</w:t>
            </w:r>
            <w:r w:rsidR="006469EB" w:rsidRPr="0089385D">
              <w:rPr>
                <w:rFonts w:eastAsia="Calibri" w:cs="Arial"/>
                <w:b/>
                <w:bCs/>
                <w:color w:val="000000" w:themeColor="text1"/>
                <w:sz w:val="22"/>
                <w:szCs w:val="22"/>
              </w:rPr>
              <w:t xml:space="preserve"> </w:t>
            </w:r>
            <w:r w:rsidRPr="0089385D">
              <w:rPr>
                <w:rFonts w:eastAsia="Calibri" w:cs="Arial"/>
                <w:color w:val="000000" w:themeColor="text1"/>
                <w:sz w:val="22"/>
                <w:szCs w:val="22"/>
              </w:rPr>
              <w:t>Active monitoring</w:t>
            </w:r>
            <w:r w:rsidR="0043366D" w:rsidRPr="0089385D">
              <w:rPr>
                <w:rFonts w:eastAsia="Calibri" w:cs="Arial"/>
                <w:color w:val="000000" w:themeColor="text1"/>
                <w:sz w:val="22"/>
                <w:szCs w:val="22"/>
                <w:vertAlign w:val="superscript"/>
              </w:rPr>
              <w:t>1</w:t>
            </w:r>
            <w:r w:rsidRPr="0089385D">
              <w:rPr>
                <w:rFonts w:eastAsia="Calibri" w:cs="Arial"/>
                <w:color w:val="000000" w:themeColor="text1"/>
                <w:sz w:val="22"/>
                <w:szCs w:val="22"/>
                <w:vertAlign w:val="superscript"/>
              </w:rPr>
              <w:t xml:space="preserve"> </w:t>
            </w:r>
            <w:r w:rsidRPr="0089385D">
              <w:rPr>
                <w:rFonts w:eastAsia="Calibri" w:cs="Arial"/>
                <w:color w:val="000000" w:themeColor="text1"/>
                <w:sz w:val="22"/>
                <w:szCs w:val="22"/>
              </w:rPr>
              <w:t>on a case</w:t>
            </w:r>
            <w:r w:rsidR="00072E52" w:rsidRPr="0089385D">
              <w:rPr>
                <w:rFonts w:eastAsia="Calibri" w:cs="Arial"/>
                <w:color w:val="000000" w:themeColor="text1"/>
                <w:sz w:val="22"/>
                <w:szCs w:val="22"/>
              </w:rPr>
              <w:t>-</w:t>
            </w:r>
            <w:r w:rsidRPr="0089385D">
              <w:rPr>
                <w:rFonts w:eastAsia="Calibri" w:cs="Arial"/>
                <w:color w:val="000000" w:themeColor="text1"/>
                <w:sz w:val="22"/>
                <w:szCs w:val="22"/>
              </w:rPr>
              <w:t>by</w:t>
            </w:r>
            <w:r w:rsidR="00072E52" w:rsidRPr="0089385D">
              <w:rPr>
                <w:rFonts w:eastAsia="Calibri" w:cs="Arial"/>
                <w:color w:val="000000" w:themeColor="text1"/>
                <w:sz w:val="22"/>
                <w:szCs w:val="22"/>
              </w:rPr>
              <w:t>-</w:t>
            </w:r>
            <w:r w:rsidRPr="0089385D">
              <w:rPr>
                <w:rFonts w:eastAsia="Calibri" w:cs="Arial"/>
                <w:color w:val="000000" w:themeColor="text1"/>
                <w:sz w:val="22"/>
                <w:szCs w:val="22"/>
              </w:rPr>
              <w:t>case basis</w:t>
            </w:r>
          </w:p>
          <w:p w14:paraId="2CE36273" w14:textId="5EFAACCF" w:rsidR="0019699C" w:rsidRPr="0089385D" w:rsidRDefault="00116231" w:rsidP="00FB4579">
            <w:pPr>
              <w:rPr>
                <w:rFonts w:eastAsia="Calibri" w:cs="Arial"/>
                <w:color w:val="000000" w:themeColor="text1"/>
                <w:sz w:val="22"/>
                <w:szCs w:val="22"/>
                <w:u w:val="single"/>
              </w:rPr>
            </w:pPr>
            <w:r>
              <w:rPr>
                <w:rFonts w:eastAsia="Calibri" w:cs="Arial"/>
                <w:b/>
                <w:bCs/>
                <w:color w:val="000000" w:themeColor="text1"/>
                <w:sz w:val="22"/>
                <w:szCs w:val="22"/>
                <w:u w:val="single"/>
              </w:rPr>
              <w:t>PEPV administration</w:t>
            </w:r>
            <w:r w:rsidR="00DA6CDA">
              <w:rPr>
                <w:rFonts w:eastAsia="Calibri" w:cs="Arial"/>
                <w:color w:val="000000" w:themeColor="text1"/>
                <w:sz w:val="22"/>
                <w:szCs w:val="22"/>
                <w:vertAlign w:val="superscript"/>
              </w:rPr>
              <w:t>2</w:t>
            </w:r>
            <w:r w:rsidR="0019699C" w:rsidRPr="0089385D">
              <w:rPr>
                <w:rFonts w:eastAsia="Calibri" w:cs="Arial"/>
                <w:b/>
                <w:bCs/>
                <w:color w:val="000000" w:themeColor="text1"/>
                <w:sz w:val="22"/>
                <w:szCs w:val="22"/>
                <w:u w:val="single"/>
              </w:rPr>
              <w:t>:</w:t>
            </w:r>
            <w:r w:rsidR="0019699C" w:rsidRPr="0089385D">
              <w:rPr>
                <w:rFonts w:eastAsia="Calibri" w:cs="Arial"/>
                <w:color w:val="000000" w:themeColor="text1"/>
                <w:sz w:val="22"/>
                <w:szCs w:val="22"/>
              </w:rPr>
              <w:t xml:space="preserve"> </w:t>
            </w:r>
            <w:r w:rsidR="00CF6E73" w:rsidRPr="0089385D">
              <w:rPr>
                <w:rFonts w:eastAsia="Calibri" w:cs="Arial"/>
                <w:color w:val="000000" w:themeColor="text1"/>
                <w:sz w:val="22"/>
                <w:szCs w:val="22"/>
              </w:rPr>
              <w:t xml:space="preserve"> Consider vaccination with MVA-BN following a case-by-case risk assessment.</w:t>
            </w:r>
          </w:p>
          <w:p w14:paraId="6C164B92" w14:textId="49A78063" w:rsidR="0019699C" w:rsidRPr="0089385D" w:rsidRDefault="0019699C" w:rsidP="00FB4579">
            <w:pPr>
              <w:rPr>
                <w:rFonts w:eastAsia="Calibri" w:cs="Arial"/>
                <w:b/>
                <w:bCs/>
                <w:color w:val="000000" w:themeColor="text1"/>
                <w:sz w:val="22"/>
                <w:szCs w:val="22"/>
                <w:u w:val="single"/>
              </w:rPr>
            </w:pPr>
            <w:r w:rsidRPr="0089385D">
              <w:rPr>
                <w:rFonts w:eastAsia="Calibri" w:cs="Arial"/>
                <w:b/>
                <w:bCs/>
                <w:color w:val="000000" w:themeColor="text1"/>
                <w:sz w:val="22"/>
                <w:szCs w:val="22"/>
                <w:u w:val="single"/>
              </w:rPr>
              <w:t xml:space="preserve">Testing </w:t>
            </w:r>
            <w:r w:rsidR="003253BD" w:rsidRPr="0089385D">
              <w:rPr>
                <w:rFonts w:eastAsia="Calibri" w:cs="Arial"/>
                <w:b/>
                <w:bCs/>
                <w:color w:val="000000" w:themeColor="text1"/>
                <w:sz w:val="22"/>
                <w:szCs w:val="22"/>
                <w:u w:val="single"/>
              </w:rPr>
              <w:t>p</w:t>
            </w:r>
            <w:r w:rsidRPr="0089385D">
              <w:rPr>
                <w:rFonts w:eastAsia="Calibri" w:cs="Arial"/>
                <w:b/>
                <w:bCs/>
                <w:color w:val="000000" w:themeColor="text1"/>
                <w:sz w:val="22"/>
                <w:szCs w:val="22"/>
                <w:u w:val="single"/>
              </w:rPr>
              <w:t>riority</w:t>
            </w:r>
            <w:r w:rsidR="006469EB" w:rsidRPr="0089385D">
              <w:rPr>
                <w:rFonts w:eastAsia="Calibri" w:cs="Arial"/>
                <w:b/>
                <w:bCs/>
                <w:color w:val="000000" w:themeColor="text1"/>
                <w:sz w:val="22"/>
                <w:szCs w:val="22"/>
                <w:u w:val="single"/>
              </w:rPr>
              <w:t>:</w:t>
            </w:r>
            <w:r w:rsidR="006469EB" w:rsidRPr="0089385D">
              <w:rPr>
                <w:rFonts w:eastAsia="Calibri" w:cs="Arial"/>
                <w:b/>
                <w:bCs/>
                <w:color w:val="000000" w:themeColor="text1"/>
                <w:sz w:val="22"/>
                <w:szCs w:val="22"/>
              </w:rPr>
              <w:t xml:space="preserve"> </w:t>
            </w:r>
            <w:r w:rsidR="00354F25" w:rsidRPr="0089385D">
              <w:rPr>
                <w:rFonts w:eastAsia="Calibri" w:cs="Arial"/>
                <w:color w:val="000000" w:themeColor="text1"/>
                <w:sz w:val="22"/>
                <w:szCs w:val="22"/>
              </w:rPr>
              <w:t>High if a clinically compatible rash develops; i</w:t>
            </w:r>
            <w:r w:rsidRPr="0089385D">
              <w:rPr>
                <w:rFonts w:eastAsia="Calibri" w:cs="Arial"/>
                <w:color w:val="000000" w:themeColor="text1"/>
                <w:sz w:val="22"/>
                <w:szCs w:val="22"/>
              </w:rPr>
              <w:t>ntermediate if compatible prodromal symptoms develop</w:t>
            </w:r>
          </w:p>
          <w:p w14:paraId="399BD273" w14:textId="2A103434" w:rsidR="006469EB" w:rsidRPr="0089385D" w:rsidRDefault="006469EB" w:rsidP="00FB4579">
            <w:pPr>
              <w:rPr>
                <w:rFonts w:eastAsia="Calibri" w:cs="Arial"/>
                <w:b/>
                <w:bCs/>
                <w:color w:val="000000" w:themeColor="text1"/>
                <w:sz w:val="22"/>
                <w:szCs w:val="22"/>
                <w:u w:val="single"/>
              </w:rPr>
            </w:pPr>
            <w:r w:rsidRPr="0089385D">
              <w:rPr>
                <w:rFonts w:eastAsia="Calibri" w:cs="Arial"/>
                <w:b/>
                <w:bCs/>
                <w:color w:val="000000" w:themeColor="text1"/>
                <w:sz w:val="22"/>
                <w:szCs w:val="22"/>
                <w:u w:val="single"/>
              </w:rPr>
              <w:t>Additional recommendations:</w:t>
            </w:r>
          </w:p>
          <w:p w14:paraId="502FDDF5" w14:textId="3CD5AB38" w:rsidR="00FC14F6" w:rsidRPr="0089385D" w:rsidRDefault="00FC14F6" w:rsidP="00FB4579">
            <w:pPr>
              <w:rPr>
                <w:rFonts w:eastAsia="Calibri" w:cs="Arial"/>
                <w:color w:val="000000" w:themeColor="text1"/>
                <w:sz w:val="22"/>
                <w:szCs w:val="22"/>
              </w:rPr>
            </w:pPr>
            <w:r w:rsidRPr="0089385D">
              <w:rPr>
                <w:rFonts w:eastAsia="Calibri" w:cs="Arial"/>
                <w:color w:val="000000" w:themeColor="text1"/>
                <w:sz w:val="22"/>
                <w:szCs w:val="22"/>
              </w:rPr>
              <w:t xml:space="preserve">For </w:t>
            </w:r>
            <w:r w:rsidRPr="0089385D">
              <w:rPr>
                <w:rFonts w:eastAsia="Calibri" w:cs="Arial"/>
                <w:b/>
                <w:color w:val="000000" w:themeColor="text1"/>
                <w:sz w:val="22"/>
                <w:szCs w:val="22"/>
              </w:rPr>
              <w:t>21 days</w:t>
            </w:r>
            <w:r w:rsidRPr="0089385D">
              <w:rPr>
                <w:rFonts w:eastAsia="Calibri" w:cs="Arial"/>
                <w:color w:val="000000" w:themeColor="text1"/>
                <w:sz w:val="22"/>
                <w:szCs w:val="22"/>
              </w:rPr>
              <w:t xml:space="preserve"> from last exposure:</w:t>
            </w:r>
          </w:p>
          <w:p w14:paraId="4B935BE2" w14:textId="6E40FD66" w:rsidR="0016457D" w:rsidRPr="0089385D" w:rsidRDefault="0016457D" w:rsidP="006871A4">
            <w:pPr>
              <w:pStyle w:val="ListParagraph"/>
              <w:numPr>
                <w:ilvl w:val="0"/>
                <w:numId w:val="10"/>
              </w:numPr>
              <w:spacing w:after="120"/>
              <w:rPr>
                <w:rFonts w:eastAsia="Calibri" w:cs="Arial"/>
                <w:color w:val="000000" w:themeColor="text1"/>
                <w:sz w:val="22"/>
                <w:szCs w:val="22"/>
              </w:rPr>
            </w:pPr>
            <w:bookmarkStart w:id="108" w:name="_Hlk105340757"/>
            <w:r w:rsidRPr="0089385D">
              <w:rPr>
                <w:rFonts w:eastAsia="Calibri" w:cs="Arial"/>
                <w:color w:val="000000" w:themeColor="text1"/>
                <w:sz w:val="22"/>
                <w:szCs w:val="22"/>
              </w:rPr>
              <w:t>If working in a high-risk setting</w:t>
            </w:r>
            <w:r w:rsidR="00F94257">
              <w:rPr>
                <w:rFonts w:eastAsia="Calibri" w:cs="Arial"/>
                <w:color w:val="000000" w:themeColor="text1"/>
                <w:sz w:val="22"/>
                <w:szCs w:val="22"/>
                <w:vertAlign w:val="superscript"/>
              </w:rPr>
              <w:t>3</w:t>
            </w:r>
            <w:r w:rsidRPr="0089385D">
              <w:rPr>
                <w:rFonts w:eastAsia="Calibri" w:cs="Arial"/>
                <w:color w:val="000000" w:themeColor="text1"/>
                <w:sz w:val="22"/>
                <w:szCs w:val="22"/>
              </w:rPr>
              <w:t xml:space="preserve">, ensure symptom free </w:t>
            </w:r>
            <w:r w:rsidR="00C06881">
              <w:rPr>
                <w:rFonts w:eastAsia="Calibri" w:cs="Arial"/>
                <w:color w:val="000000" w:themeColor="text1"/>
                <w:sz w:val="22"/>
                <w:szCs w:val="22"/>
              </w:rPr>
              <w:t>and</w:t>
            </w:r>
            <w:r w:rsidRPr="0089385D">
              <w:rPr>
                <w:rFonts w:eastAsia="Calibri" w:cs="Arial"/>
                <w:color w:val="000000" w:themeColor="text1"/>
                <w:sz w:val="22"/>
                <w:szCs w:val="22"/>
              </w:rPr>
              <w:t xml:space="preserve"> wear</w:t>
            </w:r>
            <w:r w:rsidR="00C06881">
              <w:rPr>
                <w:rFonts w:eastAsia="Calibri" w:cs="Arial"/>
                <w:color w:val="000000" w:themeColor="text1"/>
                <w:sz w:val="22"/>
                <w:szCs w:val="22"/>
              </w:rPr>
              <w:t xml:space="preserve"> a</w:t>
            </w:r>
            <w:r w:rsidRPr="0089385D">
              <w:rPr>
                <w:rFonts w:eastAsia="Calibri" w:cs="Arial"/>
                <w:color w:val="000000" w:themeColor="text1"/>
                <w:sz w:val="22"/>
                <w:szCs w:val="22"/>
              </w:rPr>
              <w:t xml:space="preserve"> surgical mask</w:t>
            </w:r>
          </w:p>
          <w:p w14:paraId="094E627C" w14:textId="33AB34A0" w:rsidR="00FC14F6" w:rsidRPr="0089385D" w:rsidRDefault="00FC14F6" w:rsidP="006871A4">
            <w:pPr>
              <w:pStyle w:val="ListParagraph"/>
              <w:numPr>
                <w:ilvl w:val="0"/>
                <w:numId w:val="10"/>
              </w:numPr>
              <w:spacing w:after="120"/>
              <w:rPr>
                <w:rFonts w:eastAsia="Calibri" w:cs="Arial"/>
                <w:color w:val="000000" w:themeColor="text1"/>
                <w:sz w:val="22"/>
                <w:szCs w:val="22"/>
              </w:rPr>
            </w:pPr>
            <w:r w:rsidRPr="0089385D">
              <w:rPr>
                <w:rFonts w:eastAsia="Calibri" w:cs="Arial"/>
                <w:color w:val="000000" w:themeColor="text1"/>
                <w:sz w:val="22"/>
                <w:szCs w:val="22"/>
              </w:rPr>
              <w:t>Avoid childcare and aged care facilities</w:t>
            </w:r>
            <w:r w:rsidR="008A5881" w:rsidRPr="0089385D">
              <w:rPr>
                <w:rFonts w:eastAsia="Calibri" w:cs="Arial"/>
                <w:color w:val="000000" w:themeColor="text1"/>
                <w:sz w:val="22"/>
                <w:szCs w:val="22"/>
              </w:rPr>
              <w:t>, other than for work purposes</w:t>
            </w:r>
            <w:r w:rsidR="0016457D" w:rsidRPr="0089385D">
              <w:rPr>
                <w:rFonts w:eastAsia="Calibri" w:cs="Arial"/>
                <w:color w:val="000000" w:themeColor="text1"/>
                <w:sz w:val="22"/>
                <w:szCs w:val="22"/>
              </w:rPr>
              <w:t>; a</w:t>
            </w:r>
            <w:r w:rsidR="00F16E5C" w:rsidRPr="0089385D">
              <w:rPr>
                <w:rFonts w:eastAsia="Calibri" w:cs="Arial"/>
                <w:color w:val="000000" w:themeColor="text1"/>
                <w:sz w:val="22"/>
                <w:szCs w:val="22"/>
              </w:rPr>
              <w:t>void healthcare settings</w:t>
            </w:r>
            <w:r w:rsidRPr="0089385D">
              <w:rPr>
                <w:rFonts w:eastAsia="Calibri" w:cs="Arial"/>
                <w:color w:val="000000" w:themeColor="text1"/>
                <w:sz w:val="22"/>
                <w:szCs w:val="22"/>
              </w:rPr>
              <w:t xml:space="preserve"> unless seeking medical attention</w:t>
            </w:r>
          </w:p>
          <w:p w14:paraId="66383329" w14:textId="54122001" w:rsidR="00FC14F6" w:rsidRPr="0089385D" w:rsidRDefault="00FC14F6" w:rsidP="006871A4">
            <w:pPr>
              <w:pStyle w:val="ListParagraph"/>
              <w:numPr>
                <w:ilvl w:val="0"/>
                <w:numId w:val="10"/>
              </w:numPr>
              <w:spacing w:after="120"/>
              <w:rPr>
                <w:rFonts w:eastAsia="Calibri" w:cs="Arial"/>
                <w:color w:val="000000" w:themeColor="text1"/>
                <w:sz w:val="22"/>
                <w:szCs w:val="22"/>
              </w:rPr>
            </w:pPr>
            <w:r w:rsidRPr="0089385D">
              <w:rPr>
                <w:rFonts w:eastAsia="Calibri" w:cs="Arial"/>
                <w:color w:val="000000" w:themeColor="text1"/>
                <w:sz w:val="22"/>
                <w:szCs w:val="22"/>
              </w:rPr>
              <w:lastRenderedPageBreak/>
              <w:t>Avoid close contact with those at potential higher risk of severe infection (infants, older people, immunocompromised people, and pregnant</w:t>
            </w:r>
            <w:r w:rsidR="00A50173" w:rsidRPr="0089385D">
              <w:rPr>
                <w:rFonts w:eastAsia="Calibri" w:cs="Arial"/>
                <w:color w:val="000000" w:themeColor="text1"/>
                <w:sz w:val="22"/>
                <w:szCs w:val="22"/>
              </w:rPr>
              <w:t xml:space="preserve"> women</w:t>
            </w:r>
            <w:r w:rsidRPr="0089385D">
              <w:rPr>
                <w:rFonts w:eastAsia="Calibri" w:cs="Arial"/>
                <w:color w:val="000000" w:themeColor="text1"/>
                <w:sz w:val="22"/>
                <w:szCs w:val="22"/>
              </w:rPr>
              <w:t>)</w:t>
            </w:r>
          </w:p>
          <w:p w14:paraId="2C6AF7BC" w14:textId="232AFEAC" w:rsidR="00FC14F6" w:rsidRPr="0089385D" w:rsidRDefault="00FC14F6" w:rsidP="006871A4">
            <w:pPr>
              <w:pStyle w:val="ListParagraph"/>
              <w:numPr>
                <w:ilvl w:val="0"/>
                <w:numId w:val="10"/>
              </w:numPr>
              <w:spacing w:after="120"/>
              <w:rPr>
                <w:rFonts w:eastAsia="Calibri" w:cs="Arial"/>
                <w:color w:val="000000" w:themeColor="text1"/>
                <w:sz w:val="22"/>
                <w:szCs w:val="22"/>
              </w:rPr>
            </w:pPr>
            <w:r w:rsidRPr="0089385D">
              <w:rPr>
                <w:rFonts w:eastAsia="Calibri" w:cs="Arial"/>
                <w:color w:val="000000" w:themeColor="text1"/>
                <w:sz w:val="22"/>
                <w:szCs w:val="22"/>
              </w:rPr>
              <w:t>Do not donate blood, cells, tissue, breast milk, semen, or organ</w:t>
            </w:r>
            <w:bookmarkEnd w:id="108"/>
            <w:r w:rsidR="00906AC9" w:rsidRPr="0089385D">
              <w:rPr>
                <w:rFonts w:eastAsia="Calibri" w:cs="Arial"/>
                <w:color w:val="000000" w:themeColor="text1"/>
                <w:sz w:val="22"/>
                <w:szCs w:val="22"/>
              </w:rPr>
              <w:t>s</w:t>
            </w:r>
          </w:p>
        </w:tc>
      </w:tr>
      <w:tr w:rsidR="00BF091C" w:rsidRPr="0089385D" w14:paraId="37268D96" w14:textId="77777777" w:rsidTr="00CD2C33">
        <w:tc>
          <w:tcPr>
            <w:tcW w:w="1350" w:type="dxa"/>
            <w:tcBorders>
              <w:top w:val="single" w:sz="8" w:space="0" w:color="auto"/>
              <w:left w:val="single" w:sz="8" w:space="0" w:color="auto"/>
              <w:bottom w:val="single" w:sz="8" w:space="0" w:color="auto"/>
              <w:right w:val="single" w:sz="8" w:space="0" w:color="auto"/>
            </w:tcBorders>
          </w:tcPr>
          <w:p w14:paraId="174A345A" w14:textId="5EBC92B0" w:rsidR="00BF091C" w:rsidRPr="0089385D" w:rsidRDefault="32284466" w:rsidP="3C61CBBB">
            <w:pPr>
              <w:spacing w:before="120"/>
              <w:rPr>
                <w:rFonts w:eastAsia="Calibri" w:cs="Arial"/>
                <w:b/>
                <w:bCs/>
                <w:color w:val="000000" w:themeColor="text1"/>
                <w:sz w:val="22"/>
                <w:szCs w:val="22"/>
              </w:rPr>
            </w:pPr>
            <w:r w:rsidRPr="0089385D">
              <w:rPr>
                <w:rFonts w:eastAsia="Calibri" w:cs="Arial"/>
                <w:b/>
                <w:bCs/>
                <w:sz w:val="22"/>
                <w:szCs w:val="22"/>
              </w:rPr>
              <w:lastRenderedPageBreak/>
              <w:t>Low</w:t>
            </w:r>
            <w:r w:rsidR="00CD2C33" w:rsidRPr="0089385D">
              <w:rPr>
                <w:rFonts w:eastAsia="Calibri" w:cs="Arial"/>
                <w:b/>
                <w:bCs/>
                <w:sz w:val="22"/>
                <w:szCs w:val="22"/>
              </w:rPr>
              <w:t xml:space="preserve"> risk</w:t>
            </w:r>
          </w:p>
        </w:tc>
        <w:tc>
          <w:tcPr>
            <w:tcW w:w="7892" w:type="dxa"/>
            <w:tcBorders>
              <w:top w:val="single" w:sz="8" w:space="0" w:color="auto"/>
              <w:left w:val="single" w:sz="8" w:space="0" w:color="auto"/>
              <w:bottom w:val="single" w:sz="8" w:space="0" w:color="auto"/>
              <w:right w:val="single" w:sz="8" w:space="0" w:color="auto"/>
            </w:tcBorders>
          </w:tcPr>
          <w:p w14:paraId="279852D9" w14:textId="77777777" w:rsidR="005B4F1F" w:rsidRPr="0089385D" w:rsidRDefault="005B4F1F" w:rsidP="005B4F1F">
            <w:pPr>
              <w:pStyle w:val="ListParagraph"/>
              <w:numPr>
                <w:ilvl w:val="0"/>
                <w:numId w:val="10"/>
              </w:numPr>
              <w:spacing w:after="120"/>
              <w:rPr>
                <w:rFonts w:eastAsia="Calibri" w:cs="Arial"/>
                <w:sz w:val="22"/>
                <w:szCs w:val="22"/>
              </w:rPr>
            </w:pPr>
            <w:r w:rsidRPr="0089385D">
              <w:rPr>
                <w:rFonts w:eastAsia="Calibri" w:cs="Arial"/>
                <w:sz w:val="22"/>
                <w:szCs w:val="22"/>
              </w:rPr>
              <w:t>Low risk contacts do not require follow up</w:t>
            </w:r>
          </w:p>
          <w:p w14:paraId="14C726C2" w14:textId="0DC85C00" w:rsidR="00BF091C" w:rsidRPr="0089385D" w:rsidRDefault="32284466" w:rsidP="005B4F1F">
            <w:pPr>
              <w:pStyle w:val="ListParagraph"/>
              <w:numPr>
                <w:ilvl w:val="0"/>
                <w:numId w:val="10"/>
              </w:numPr>
              <w:spacing w:after="120"/>
              <w:rPr>
                <w:rFonts w:eastAsia="Calibri" w:cs="Arial"/>
                <w:b/>
                <w:bCs/>
                <w:color w:val="000000" w:themeColor="text1"/>
                <w:sz w:val="22"/>
                <w:szCs w:val="22"/>
                <w:u w:val="single"/>
              </w:rPr>
            </w:pPr>
            <w:r w:rsidRPr="0089385D">
              <w:rPr>
                <w:rFonts w:eastAsia="Calibri" w:cs="Arial"/>
                <w:sz w:val="22"/>
                <w:szCs w:val="22"/>
              </w:rPr>
              <w:t xml:space="preserve">At their discretion, </w:t>
            </w:r>
            <w:r w:rsidR="005B4F1F" w:rsidRPr="0089385D">
              <w:rPr>
                <w:rFonts w:eastAsia="Calibri" w:cs="Arial"/>
                <w:sz w:val="22"/>
                <w:szCs w:val="22"/>
              </w:rPr>
              <w:t xml:space="preserve">some </w:t>
            </w:r>
            <w:r w:rsidRPr="0089385D">
              <w:rPr>
                <w:rFonts w:eastAsia="Calibri" w:cs="Arial"/>
                <w:sz w:val="22"/>
                <w:szCs w:val="22"/>
              </w:rPr>
              <w:t xml:space="preserve">PHUs may advise low-risk contacts to self-monitor for signs and symptoms, and if any signs or symptoms occur within 21 days of last exposure, to </w:t>
            </w:r>
            <w:r w:rsidR="0751A1BC" w:rsidRPr="0089385D">
              <w:rPr>
                <w:rFonts w:eastAsia="Calibri" w:cs="Arial"/>
                <w:sz w:val="22"/>
                <w:szCs w:val="22"/>
              </w:rPr>
              <w:t>follow exclusion and restriction advice</w:t>
            </w:r>
            <w:r w:rsidRPr="0089385D">
              <w:rPr>
                <w:rFonts w:eastAsia="Calibri" w:cs="Arial"/>
                <w:sz w:val="22"/>
                <w:szCs w:val="22"/>
              </w:rPr>
              <w:t xml:space="preserve"> and report to public health officials.</w:t>
            </w:r>
          </w:p>
        </w:tc>
      </w:tr>
    </w:tbl>
    <w:p w14:paraId="561F340E" w14:textId="77777777" w:rsidR="00AC113A" w:rsidRDefault="00AC113A" w:rsidP="0043366D">
      <w:pPr>
        <w:rPr>
          <w:rFonts w:ascii="Arial" w:hAnsi="Arial" w:cs="Arial"/>
          <w:sz w:val="22"/>
          <w:szCs w:val="22"/>
          <w:u w:val="single"/>
        </w:rPr>
      </w:pPr>
    </w:p>
    <w:p w14:paraId="19D325C7" w14:textId="6776DD93" w:rsidR="0043366D" w:rsidRPr="0089385D" w:rsidRDefault="0043366D" w:rsidP="0043366D">
      <w:pPr>
        <w:rPr>
          <w:rFonts w:ascii="Arial" w:hAnsi="Arial" w:cs="Arial"/>
          <w:sz w:val="22"/>
          <w:szCs w:val="22"/>
          <w:u w:val="single"/>
        </w:rPr>
      </w:pPr>
      <w:r w:rsidRPr="0089385D">
        <w:rPr>
          <w:rFonts w:ascii="Arial" w:hAnsi="Arial" w:cs="Arial"/>
          <w:sz w:val="22"/>
          <w:szCs w:val="22"/>
          <w:u w:val="single"/>
        </w:rPr>
        <w:t>Note:</w:t>
      </w:r>
    </w:p>
    <w:p w14:paraId="61D354B6" w14:textId="0D9353D2" w:rsidR="00886DF7" w:rsidRPr="00B41B27" w:rsidRDefault="0043366D" w:rsidP="00FB4579">
      <w:pPr>
        <w:spacing w:after="0" w:line="257" w:lineRule="auto"/>
        <w:rPr>
          <w:rFonts w:ascii="Arial" w:eastAsia="Times New Roman" w:hAnsi="Arial" w:cs="Arial"/>
          <w:color w:val="000000" w:themeColor="text1"/>
          <w:sz w:val="22"/>
          <w:szCs w:val="22"/>
        </w:rPr>
      </w:pPr>
      <w:r w:rsidRPr="00B41B27">
        <w:rPr>
          <w:rFonts w:ascii="Arial" w:eastAsia="Times New Roman" w:hAnsi="Arial" w:cs="Arial"/>
          <w:color w:val="000000" w:themeColor="text1"/>
          <w:sz w:val="22"/>
          <w:szCs w:val="22"/>
          <w:vertAlign w:val="superscript"/>
        </w:rPr>
        <w:t>1</w:t>
      </w:r>
      <w:r w:rsidR="00725481" w:rsidRPr="00B41B27">
        <w:rPr>
          <w:rFonts w:ascii="Arial" w:eastAsia="Times New Roman" w:hAnsi="Arial" w:cs="Arial"/>
          <w:color w:val="000000" w:themeColor="text1"/>
          <w:sz w:val="22"/>
          <w:szCs w:val="22"/>
          <w:vertAlign w:val="superscript"/>
        </w:rPr>
        <w:t xml:space="preserve"> </w:t>
      </w:r>
      <w:r w:rsidR="00BB1C58" w:rsidRPr="00B41B27">
        <w:rPr>
          <w:rFonts w:ascii="Arial" w:eastAsia="Times New Roman" w:hAnsi="Arial" w:cs="Arial"/>
          <w:b/>
          <w:bCs/>
          <w:color w:val="000000" w:themeColor="text1"/>
          <w:sz w:val="22"/>
          <w:szCs w:val="22"/>
        </w:rPr>
        <w:t>Active monitoring</w:t>
      </w:r>
      <w:r w:rsidR="00BB1C58" w:rsidRPr="00B41B27">
        <w:rPr>
          <w:rFonts w:ascii="Arial" w:eastAsia="Times New Roman" w:hAnsi="Arial" w:cs="Arial"/>
          <w:color w:val="000000" w:themeColor="text1"/>
          <w:sz w:val="22"/>
          <w:szCs w:val="22"/>
        </w:rPr>
        <w:t xml:space="preserve"> </w:t>
      </w:r>
      <w:r w:rsidR="00886DF7" w:rsidRPr="00B41B27">
        <w:rPr>
          <w:rFonts w:ascii="Arial" w:eastAsia="Times New Roman" w:hAnsi="Arial" w:cs="Arial"/>
          <w:color w:val="000000" w:themeColor="text1"/>
          <w:sz w:val="22"/>
          <w:szCs w:val="22"/>
        </w:rPr>
        <w:t>is</w:t>
      </w:r>
    </w:p>
    <w:p w14:paraId="35CE8ED8" w14:textId="5F59EA03" w:rsidR="004E0DBB" w:rsidRPr="00B41B27" w:rsidRDefault="004E0DBB" w:rsidP="006871A4">
      <w:pPr>
        <w:pStyle w:val="ListParagraph"/>
        <w:numPr>
          <w:ilvl w:val="0"/>
          <w:numId w:val="21"/>
        </w:numPr>
        <w:spacing w:after="120" w:line="257" w:lineRule="auto"/>
        <w:rPr>
          <w:rFonts w:ascii="Arial" w:eastAsia="Times New Roman" w:hAnsi="Arial" w:cs="Arial"/>
          <w:color w:val="000000" w:themeColor="text1"/>
          <w:sz w:val="22"/>
          <w:szCs w:val="22"/>
        </w:rPr>
      </w:pPr>
      <w:r w:rsidRPr="00B41B27">
        <w:rPr>
          <w:rFonts w:ascii="Arial" w:eastAsia="Times New Roman" w:hAnsi="Arial" w:cs="Arial"/>
          <w:color w:val="000000" w:themeColor="text1"/>
          <w:sz w:val="22"/>
          <w:szCs w:val="22"/>
        </w:rPr>
        <w:t>Recording temperature twice a day</w:t>
      </w:r>
      <w:r w:rsidR="00AA3346" w:rsidRPr="00B41B27">
        <w:rPr>
          <w:rFonts w:ascii="Arial" w:eastAsia="Times New Roman" w:hAnsi="Arial" w:cs="Arial"/>
          <w:color w:val="000000" w:themeColor="text1"/>
          <w:sz w:val="22"/>
          <w:szCs w:val="22"/>
        </w:rPr>
        <w:t>.</w:t>
      </w:r>
    </w:p>
    <w:p w14:paraId="23438B70" w14:textId="117AC1D5" w:rsidR="004E0DBB" w:rsidRPr="00B41B27" w:rsidRDefault="004E0DBB" w:rsidP="006871A4">
      <w:pPr>
        <w:pStyle w:val="ListParagraph"/>
        <w:numPr>
          <w:ilvl w:val="0"/>
          <w:numId w:val="21"/>
        </w:numPr>
        <w:spacing w:after="120" w:line="257" w:lineRule="auto"/>
        <w:rPr>
          <w:rFonts w:ascii="Arial" w:eastAsia="Times New Roman" w:hAnsi="Arial" w:cs="Arial"/>
          <w:color w:val="000000" w:themeColor="text1"/>
          <w:sz w:val="22"/>
          <w:szCs w:val="22"/>
        </w:rPr>
      </w:pPr>
      <w:r w:rsidRPr="00B41B27">
        <w:rPr>
          <w:rFonts w:ascii="Arial" w:eastAsia="Times New Roman" w:hAnsi="Arial" w:cs="Arial"/>
          <w:color w:val="000000" w:themeColor="text1"/>
          <w:sz w:val="22"/>
          <w:szCs w:val="22"/>
        </w:rPr>
        <w:t xml:space="preserve">Watching for signs or symptoms compatible with </w:t>
      </w:r>
      <w:proofErr w:type="spellStart"/>
      <w:r w:rsidR="005829ED" w:rsidRPr="00B41B27">
        <w:rPr>
          <w:rFonts w:ascii="Arial" w:eastAsia="Times New Roman" w:hAnsi="Arial" w:cs="Arial"/>
          <w:color w:val="000000" w:themeColor="text1"/>
          <w:sz w:val="22"/>
          <w:szCs w:val="22"/>
        </w:rPr>
        <w:t>mpox</w:t>
      </w:r>
      <w:proofErr w:type="spellEnd"/>
      <w:r w:rsidRPr="00B41B27">
        <w:rPr>
          <w:rFonts w:ascii="Arial" w:eastAsia="Times New Roman" w:hAnsi="Arial" w:cs="Arial"/>
          <w:color w:val="000000" w:themeColor="text1"/>
          <w:sz w:val="22"/>
          <w:szCs w:val="22"/>
        </w:rPr>
        <w:t xml:space="preserve"> infection; if they appear</w:t>
      </w:r>
      <w:r w:rsidR="006E6E7B" w:rsidRPr="00B41B27">
        <w:rPr>
          <w:rFonts w:ascii="Arial" w:eastAsia="Times New Roman" w:hAnsi="Arial" w:cs="Arial"/>
          <w:color w:val="000000" w:themeColor="text1"/>
          <w:sz w:val="22"/>
          <w:szCs w:val="22"/>
        </w:rPr>
        <w:t xml:space="preserve">, follow case exclusion and restriction criteria and </w:t>
      </w:r>
      <w:r w:rsidRPr="00B41B27">
        <w:rPr>
          <w:rFonts w:ascii="Arial" w:eastAsia="Times New Roman" w:hAnsi="Arial" w:cs="Arial"/>
          <w:color w:val="000000" w:themeColor="text1"/>
          <w:sz w:val="22"/>
          <w:szCs w:val="22"/>
        </w:rPr>
        <w:t>immediately report to public health officials</w:t>
      </w:r>
      <w:r w:rsidR="00AA3346" w:rsidRPr="00B41B27">
        <w:rPr>
          <w:rFonts w:ascii="Arial" w:eastAsia="Times New Roman" w:hAnsi="Arial" w:cs="Arial"/>
          <w:color w:val="000000" w:themeColor="text1"/>
          <w:sz w:val="22"/>
          <w:szCs w:val="22"/>
        </w:rPr>
        <w:t>.</w:t>
      </w:r>
    </w:p>
    <w:p w14:paraId="1ED55D31" w14:textId="0F0C725C" w:rsidR="007D730E" w:rsidRPr="00B41B27" w:rsidRDefault="00615E09" w:rsidP="006871A4">
      <w:pPr>
        <w:pStyle w:val="ListParagraph"/>
        <w:numPr>
          <w:ilvl w:val="0"/>
          <w:numId w:val="21"/>
        </w:numPr>
        <w:spacing w:after="120" w:line="257" w:lineRule="auto"/>
        <w:rPr>
          <w:rFonts w:ascii="Arial" w:eastAsia="Times New Roman" w:hAnsi="Arial" w:cs="Arial"/>
          <w:color w:val="000000" w:themeColor="text1"/>
          <w:sz w:val="22"/>
          <w:szCs w:val="22"/>
        </w:rPr>
      </w:pPr>
      <w:r w:rsidRPr="00B41B27">
        <w:rPr>
          <w:rFonts w:ascii="Arial" w:eastAsia="Times New Roman" w:hAnsi="Arial" w:cs="Arial"/>
          <w:color w:val="000000" w:themeColor="text1"/>
          <w:sz w:val="22"/>
          <w:szCs w:val="22"/>
        </w:rPr>
        <w:t>Monitoring</w:t>
      </w:r>
      <w:r w:rsidR="00886DF7" w:rsidRPr="00B41B27">
        <w:rPr>
          <w:rFonts w:ascii="Arial" w:eastAsia="Times New Roman" w:hAnsi="Arial" w:cs="Arial"/>
          <w:color w:val="000000" w:themeColor="text1"/>
          <w:sz w:val="22"/>
          <w:szCs w:val="22"/>
        </w:rPr>
        <w:t xml:space="preserve"> from </w:t>
      </w:r>
      <w:r w:rsidR="00BB1C58" w:rsidRPr="00B41B27">
        <w:rPr>
          <w:rFonts w:ascii="Arial" w:eastAsia="Times New Roman" w:hAnsi="Arial" w:cs="Arial"/>
          <w:color w:val="000000" w:themeColor="text1"/>
          <w:sz w:val="22"/>
          <w:szCs w:val="22"/>
        </w:rPr>
        <w:t>public health officials (</w:t>
      </w:r>
      <w:r w:rsidR="00F16B77" w:rsidRPr="00B41B27">
        <w:rPr>
          <w:rFonts w:ascii="Arial" w:eastAsia="Times New Roman" w:hAnsi="Arial" w:cs="Arial"/>
          <w:color w:val="000000" w:themeColor="text1"/>
          <w:sz w:val="22"/>
          <w:szCs w:val="22"/>
        </w:rPr>
        <w:t>i.e.,</w:t>
      </w:r>
      <w:r w:rsidR="00BB1C58" w:rsidRPr="00B41B27">
        <w:rPr>
          <w:rFonts w:ascii="Arial" w:eastAsia="Times New Roman" w:hAnsi="Arial" w:cs="Arial"/>
          <w:color w:val="000000" w:themeColor="text1"/>
          <w:sz w:val="22"/>
          <w:szCs w:val="22"/>
        </w:rPr>
        <w:t xml:space="preserve"> by phone, email, text) </w:t>
      </w:r>
      <w:r w:rsidRPr="00B41B27">
        <w:rPr>
          <w:rFonts w:ascii="Arial" w:eastAsia="Times New Roman" w:hAnsi="Arial" w:cs="Arial"/>
          <w:color w:val="000000" w:themeColor="text1"/>
          <w:sz w:val="22"/>
          <w:szCs w:val="22"/>
        </w:rPr>
        <w:t>to check the emergence of any</w:t>
      </w:r>
      <w:r w:rsidR="00BB1C58" w:rsidRPr="00B41B27">
        <w:rPr>
          <w:rFonts w:ascii="Arial" w:eastAsia="Times New Roman" w:hAnsi="Arial" w:cs="Arial"/>
          <w:color w:val="000000" w:themeColor="text1"/>
          <w:sz w:val="22"/>
          <w:szCs w:val="22"/>
        </w:rPr>
        <w:t xml:space="preserve"> signs</w:t>
      </w:r>
      <w:r w:rsidRPr="00B41B27">
        <w:rPr>
          <w:rFonts w:ascii="Arial" w:eastAsia="Times New Roman" w:hAnsi="Arial" w:cs="Arial"/>
          <w:color w:val="000000" w:themeColor="text1"/>
          <w:sz w:val="22"/>
          <w:szCs w:val="22"/>
        </w:rPr>
        <w:t xml:space="preserve"> or </w:t>
      </w:r>
      <w:r w:rsidR="00BB1C58" w:rsidRPr="00B41B27">
        <w:rPr>
          <w:rFonts w:ascii="Arial" w:eastAsia="Times New Roman" w:hAnsi="Arial" w:cs="Arial"/>
          <w:color w:val="000000" w:themeColor="text1"/>
          <w:sz w:val="22"/>
          <w:szCs w:val="22"/>
        </w:rPr>
        <w:t xml:space="preserve">symptoms. </w:t>
      </w:r>
    </w:p>
    <w:p w14:paraId="79BD3F69" w14:textId="2D6ACEBD" w:rsidR="008129EA" w:rsidRPr="00B41B27" w:rsidRDefault="00353C1C" w:rsidP="5D399290">
      <w:pPr>
        <w:spacing w:before="240" w:after="60" w:line="240" w:lineRule="auto"/>
        <w:rPr>
          <w:rStyle w:val="Hyperlink"/>
          <w:rFonts w:ascii="Arial" w:hAnsi="Arial" w:cs="Arial"/>
          <w:sz w:val="22"/>
          <w:szCs w:val="22"/>
        </w:rPr>
      </w:pPr>
      <w:r w:rsidRPr="00B41B27">
        <w:rPr>
          <w:rFonts w:ascii="Arial" w:hAnsi="Arial" w:cs="Arial"/>
          <w:sz w:val="22"/>
          <w:szCs w:val="22"/>
          <w:highlight w:val="yellow"/>
          <w:vertAlign w:val="superscript"/>
        </w:rPr>
        <w:t>2</w:t>
      </w:r>
      <w:r w:rsidR="00027056" w:rsidRPr="00B41B27">
        <w:rPr>
          <w:rFonts w:ascii="Arial" w:hAnsi="Arial" w:cs="Arial"/>
          <w:sz w:val="22"/>
          <w:szCs w:val="22"/>
          <w:highlight w:val="yellow"/>
          <w:vertAlign w:val="superscript"/>
        </w:rPr>
        <w:t xml:space="preserve"> </w:t>
      </w:r>
      <w:r w:rsidRPr="00B41B27">
        <w:rPr>
          <w:rFonts w:ascii="Arial" w:hAnsi="Arial" w:cs="Arial"/>
          <w:sz w:val="22"/>
          <w:szCs w:val="22"/>
          <w:highlight w:val="yellow"/>
        </w:rPr>
        <w:t xml:space="preserve">For current </w:t>
      </w:r>
      <w:r w:rsidR="00FF0C49" w:rsidRPr="00B41B27">
        <w:rPr>
          <w:rFonts w:ascii="Arial" w:hAnsi="Arial" w:cs="Arial"/>
          <w:sz w:val="22"/>
          <w:szCs w:val="22"/>
          <w:highlight w:val="yellow"/>
        </w:rPr>
        <w:t xml:space="preserve">ATAGI recommendations and the latest evidence for </w:t>
      </w:r>
      <w:proofErr w:type="spellStart"/>
      <w:r w:rsidR="005829ED" w:rsidRPr="00B41B27">
        <w:rPr>
          <w:rFonts w:ascii="Arial" w:hAnsi="Arial" w:cs="Arial"/>
          <w:sz w:val="22"/>
          <w:szCs w:val="22"/>
          <w:highlight w:val="yellow"/>
        </w:rPr>
        <w:t>mpox</w:t>
      </w:r>
      <w:proofErr w:type="spellEnd"/>
      <w:r w:rsidR="00FF0C49" w:rsidRPr="00B41B27">
        <w:rPr>
          <w:rFonts w:ascii="Arial" w:hAnsi="Arial" w:cs="Arial"/>
          <w:sz w:val="22"/>
          <w:szCs w:val="22"/>
          <w:highlight w:val="yellow"/>
        </w:rPr>
        <w:t xml:space="preserve"> vaccines, please see </w:t>
      </w:r>
      <w:hyperlink r:id="rId25" w:history="1">
        <w:r w:rsidR="001550D8" w:rsidRPr="00B41B27">
          <w:rPr>
            <w:rStyle w:val="Hyperlink"/>
            <w:rFonts w:ascii="Arial" w:hAnsi="Arial" w:cs="Arial"/>
            <w:sz w:val="22"/>
            <w:szCs w:val="22"/>
            <w:highlight w:val="yellow"/>
          </w:rPr>
          <w:t>ATAGI clinical guidance on vaccination against Monkeypox</w:t>
        </w:r>
      </w:hyperlink>
      <w:r w:rsidR="008129EA" w:rsidRPr="00B41B27">
        <w:rPr>
          <w:rStyle w:val="Hyperlink"/>
          <w:rFonts w:ascii="Arial" w:hAnsi="Arial" w:cs="Arial"/>
          <w:sz w:val="22"/>
          <w:szCs w:val="22"/>
        </w:rPr>
        <w:t xml:space="preserve">. </w:t>
      </w:r>
    </w:p>
    <w:p w14:paraId="0212C9D7" w14:textId="7F0962A1" w:rsidR="008129EA" w:rsidRPr="00B41B27" w:rsidRDefault="008129EA" w:rsidP="5D399290">
      <w:pPr>
        <w:spacing w:before="240" w:after="60" w:line="240" w:lineRule="auto"/>
        <w:rPr>
          <w:rFonts w:ascii="Arial" w:hAnsi="Arial" w:cs="Arial"/>
          <w:color w:val="0563C1" w:themeColor="hyperlink"/>
          <w:sz w:val="22"/>
          <w:szCs w:val="22"/>
          <w:u w:val="single"/>
        </w:rPr>
        <w:sectPr w:rsidR="008129EA" w:rsidRPr="00B41B27" w:rsidSect="00132250">
          <w:pgSz w:w="11906" w:h="16838"/>
          <w:pgMar w:top="1440" w:right="1440" w:bottom="1440" w:left="1440" w:header="709" w:footer="709" w:gutter="0"/>
          <w:cols w:space="708"/>
          <w:docGrid w:linePitch="360"/>
        </w:sectPr>
      </w:pPr>
      <w:r w:rsidRPr="00B41B27">
        <w:rPr>
          <w:rFonts w:ascii="Arial" w:eastAsia="Times New Roman" w:hAnsi="Arial" w:cs="Arial"/>
          <w:color w:val="000000" w:themeColor="text1"/>
          <w:sz w:val="22"/>
          <w:szCs w:val="22"/>
          <w:highlight w:val="yellow"/>
          <w:vertAlign w:val="superscript"/>
        </w:rPr>
        <w:t xml:space="preserve">3 </w:t>
      </w:r>
      <w:r w:rsidR="000C792E" w:rsidRPr="00B41B27">
        <w:rPr>
          <w:rFonts w:ascii="Arial" w:eastAsia="Times New Roman" w:hAnsi="Arial" w:cs="Arial"/>
          <w:b/>
          <w:bCs/>
          <w:color w:val="000000" w:themeColor="text1"/>
          <w:sz w:val="22"/>
          <w:szCs w:val="22"/>
          <w:highlight w:val="yellow"/>
        </w:rPr>
        <w:t xml:space="preserve">High-risk settings </w:t>
      </w:r>
      <w:r w:rsidR="000C792E" w:rsidRPr="00B41B27">
        <w:rPr>
          <w:rFonts w:ascii="Arial" w:eastAsia="Times New Roman" w:hAnsi="Arial" w:cs="Arial"/>
          <w:color w:val="000000" w:themeColor="text1"/>
          <w:sz w:val="22"/>
          <w:szCs w:val="22"/>
          <w:highlight w:val="yellow"/>
        </w:rPr>
        <w:t>are defined as childcare</w:t>
      </w:r>
      <w:r w:rsidR="00FF22D9" w:rsidRPr="00B41B27">
        <w:rPr>
          <w:rFonts w:ascii="Arial" w:eastAsia="Times New Roman" w:hAnsi="Arial" w:cs="Arial"/>
          <w:color w:val="000000" w:themeColor="text1"/>
          <w:sz w:val="22"/>
          <w:szCs w:val="22"/>
          <w:highlight w:val="yellow"/>
        </w:rPr>
        <w:t xml:space="preserve">, </w:t>
      </w:r>
      <w:r w:rsidR="000C792E" w:rsidRPr="00B41B27">
        <w:rPr>
          <w:rFonts w:ascii="Arial" w:eastAsia="Times New Roman" w:hAnsi="Arial" w:cs="Arial"/>
          <w:color w:val="000000" w:themeColor="text1"/>
          <w:sz w:val="22"/>
          <w:szCs w:val="22"/>
          <w:highlight w:val="yellow"/>
        </w:rPr>
        <w:t xml:space="preserve">aged care </w:t>
      </w:r>
      <w:r w:rsidR="00FF22D9" w:rsidRPr="00B41B27">
        <w:rPr>
          <w:rFonts w:ascii="Arial" w:eastAsia="Times New Roman" w:hAnsi="Arial" w:cs="Arial"/>
          <w:color w:val="000000" w:themeColor="text1"/>
          <w:sz w:val="22"/>
          <w:szCs w:val="22"/>
          <w:highlight w:val="yellow"/>
        </w:rPr>
        <w:t xml:space="preserve">and disability </w:t>
      </w:r>
      <w:r w:rsidR="000C792E" w:rsidRPr="00B41B27">
        <w:rPr>
          <w:rFonts w:ascii="Arial" w:eastAsia="Times New Roman" w:hAnsi="Arial" w:cs="Arial"/>
          <w:color w:val="000000" w:themeColor="text1"/>
          <w:sz w:val="22"/>
          <w:szCs w:val="22"/>
          <w:highlight w:val="yellow"/>
        </w:rPr>
        <w:t>facilities</w:t>
      </w:r>
      <w:r w:rsidR="00FF22D9" w:rsidRPr="00B41B27">
        <w:rPr>
          <w:rFonts w:ascii="Arial" w:eastAsia="Times New Roman" w:hAnsi="Arial" w:cs="Arial"/>
          <w:color w:val="000000" w:themeColor="text1"/>
          <w:sz w:val="22"/>
          <w:szCs w:val="22"/>
          <w:highlight w:val="yellow"/>
        </w:rPr>
        <w:t xml:space="preserve"> and healthcare environments</w:t>
      </w:r>
      <w:r w:rsidR="000C792E" w:rsidRPr="00B41B27">
        <w:rPr>
          <w:rFonts w:ascii="Arial" w:eastAsia="Times New Roman" w:hAnsi="Arial" w:cs="Arial"/>
          <w:color w:val="000000" w:themeColor="text1"/>
          <w:sz w:val="22"/>
          <w:szCs w:val="22"/>
          <w:highlight w:val="yellow"/>
        </w:rPr>
        <w:t>.</w:t>
      </w:r>
      <w:r w:rsidR="000C792E" w:rsidRPr="00B41B27">
        <w:rPr>
          <w:rFonts w:ascii="Arial" w:eastAsia="Times New Roman" w:hAnsi="Arial" w:cs="Arial"/>
          <w:color w:val="000000" w:themeColor="text1"/>
          <w:sz w:val="22"/>
          <w:szCs w:val="22"/>
        </w:rPr>
        <w:t xml:space="preserve"> </w:t>
      </w:r>
    </w:p>
    <w:p w14:paraId="0724701C" w14:textId="6ABE696E" w:rsidR="007F7B70" w:rsidRPr="0089385D" w:rsidRDefault="00AA3346" w:rsidP="006871A4">
      <w:pPr>
        <w:pStyle w:val="Heading1"/>
        <w:numPr>
          <w:ilvl w:val="0"/>
          <w:numId w:val="8"/>
        </w:numPr>
        <w:spacing w:after="0"/>
        <w:ind w:hanging="720"/>
        <w:rPr>
          <w:b/>
        </w:rPr>
      </w:pPr>
      <w:bookmarkStart w:id="109" w:name="_Infection_control"/>
      <w:bookmarkStart w:id="110" w:name="_Toc203028624"/>
      <w:bookmarkStart w:id="111" w:name="_Toc1283127240"/>
      <w:bookmarkStart w:id="112" w:name="_Toc1104903810"/>
      <w:bookmarkStart w:id="113" w:name="_Toc912355534"/>
      <w:bookmarkStart w:id="114" w:name="_Toc108536064"/>
      <w:bookmarkStart w:id="115" w:name="_Toc112245565"/>
      <w:bookmarkEnd w:id="109"/>
      <w:r w:rsidRPr="0089385D">
        <w:rPr>
          <w:b/>
        </w:rPr>
        <w:lastRenderedPageBreak/>
        <w:t>I</w:t>
      </w:r>
      <w:r w:rsidR="5BD708CC" w:rsidRPr="0089385D">
        <w:rPr>
          <w:b/>
        </w:rPr>
        <w:t>nfection control</w:t>
      </w:r>
      <w:bookmarkStart w:id="116" w:name="_Hlk104998784"/>
      <w:bookmarkEnd w:id="110"/>
      <w:bookmarkEnd w:id="111"/>
      <w:bookmarkEnd w:id="112"/>
      <w:bookmarkEnd w:id="113"/>
      <w:bookmarkEnd w:id="114"/>
      <w:bookmarkEnd w:id="115"/>
    </w:p>
    <w:p w14:paraId="3FA92F13" w14:textId="77777777" w:rsidR="1A67F8E1" w:rsidRPr="0089385D" w:rsidRDefault="177404A9" w:rsidP="1A67F8E1">
      <w:pPr>
        <w:pStyle w:val="Heading2"/>
        <w:rPr>
          <w:rFonts w:eastAsia="Arial"/>
        </w:rPr>
      </w:pPr>
      <w:bookmarkStart w:id="117" w:name="_Toc1993529534"/>
      <w:bookmarkStart w:id="118" w:name="_Toc1055845164"/>
      <w:bookmarkStart w:id="119" w:name="_Toc762554984"/>
      <w:bookmarkStart w:id="120" w:name="_Toc838275485"/>
      <w:bookmarkStart w:id="121" w:name="_Toc108536065"/>
      <w:bookmarkStart w:id="122" w:name="_Toc112245566"/>
      <w:bookmarkEnd w:id="116"/>
      <w:r w:rsidRPr="0089385D">
        <w:t>Management</w:t>
      </w:r>
      <w:r w:rsidR="1A67F8E1" w:rsidRPr="0089385D">
        <w:rPr>
          <w:rFonts w:eastAsia="Arial"/>
        </w:rPr>
        <w:t xml:space="preserve"> in healthcare </w:t>
      </w:r>
      <w:r w:rsidRPr="0089385D">
        <w:t>settings</w:t>
      </w:r>
      <w:bookmarkEnd w:id="117"/>
      <w:bookmarkEnd w:id="118"/>
      <w:bookmarkEnd w:id="119"/>
      <w:bookmarkEnd w:id="120"/>
      <w:bookmarkEnd w:id="121"/>
      <w:bookmarkEnd w:id="122"/>
    </w:p>
    <w:p w14:paraId="15E4FC2F" w14:textId="2EC5A2EF" w:rsidR="00C0782A" w:rsidRPr="0089385D" w:rsidRDefault="005829ED" w:rsidP="00B41B27">
      <w:pPr>
        <w:pStyle w:val="Paragraphtext"/>
      </w:pPr>
      <w:proofErr w:type="spellStart"/>
      <w:r>
        <w:t>Mpox</w:t>
      </w:r>
      <w:proofErr w:type="spellEnd"/>
      <w:r w:rsidR="002616F0" w:rsidRPr="0089385D">
        <w:t xml:space="preserve"> is spread by contact with lesions, body fluids and respiratory secretions, and contaminated materials. The extent to which transmission occurs via the respiratory route remains unclear. </w:t>
      </w:r>
      <w:r w:rsidR="00066CCC" w:rsidRPr="0089385D">
        <w:t xml:space="preserve">The </w:t>
      </w:r>
      <w:r w:rsidR="004E1A16" w:rsidRPr="0089385D">
        <w:t xml:space="preserve">Infection Prevention and Control Expert Group (ICEG) </w:t>
      </w:r>
      <w:r w:rsidR="00066CCC" w:rsidRPr="0089385D">
        <w:t xml:space="preserve">continues to review evidence and update its guidance on appropriate measures for </w:t>
      </w:r>
      <w:r w:rsidR="00240683" w:rsidRPr="0089385D">
        <w:t xml:space="preserve">infection control in relation to </w:t>
      </w:r>
      <w:proofErr w:type="spellStart"/>
      <w:r>
        <w:t>mpox</w:t>
      </w:r>
      <w:proofErr w:type="spellEnd"/>
      <w:r w:rsidR="008203F9" w:rsidRPr="0089385D">
        <w:t xml:space="preserve">. </w:t>
      </w:r>
      <w:r w:rsidR="00C0782A" w:rsidRPr="0089385D">
        <w:t>Refer to the latest g</w:t>
      </w:r>
      <w:r w:rsidR="008203F9" w:rsidRPr="0089385D">
        <w:t xml:space="preserve">uidance </w:t>
      </w:r>
      <w:r w:rsidR="00C0782A" w:rsidRPr="0089385D">
        <w:t xml:space="preserve">here: </w:t>
      </w:r>
      <w:hyperlink r:id="rId26" w:history="1">
        <w:r w:rsidR="00C0782A" w:rsidRPr="0089385D">
          <w:rPr>
            <w:rStyle w:val="Hyperlink"/>
            <w:rFonts w:cs="Arial"/>
          </w:rPr>
          <w:t>I</w:t>
        </w:r>
        <w:r w:rsidR="0076276E">
          <w:rPr>
            <w:rStyle w:val="Hyperlink"/>
            <w:rFonts w:cs="Arial"/>
          </w:rPr>
          <w:t>CEG i</w:t>
        </w:r>
        <w:r w:rsidR="00C0782A" w:rsidRPr="0089385D">
          <w:rPr>
            <w:rStyle w:val="Hyperlink"/>
            <w:rFonts w:cs="Arial"/>
          </w:rPr>
          <w:t>nterim Guidance on Monkeypox for Health Workers</w:t>
        </w:r>
      </w:hyperlink>
      <w:r w:rsidR="00C0782A" w:rsidRPr="0089385D">
        <w:t>.</w:t>
      </w:r>
    </w:p>
    <w:p w14:paraId="048C4B1E" w14:textId="0C7BF9F7" w:rsidR="5776A1F0" w:rsidRPr="0089385D" w:rsidRDefault="00461712" w:rsidP="12073722">
      <w:pPr>
        <w:pStyle w:val="Heading1"/>
        <w:numPr>
          <w:ilvl w:val="0"/>
          <w:numId w:val="8"/>
        </w:numPr>
        <w:ind w:hanging="720"/>
        <w:rPr>
          <w:b/>
        </w:rPr>
      </w:pPr>
      <w:r>
        <w:rPr>
          <w:b/>
        </w:rPr>
        <w:t>Specific settings</w:t>
      </w:r>
    </w:p>
    <w:p w14:paraId="08FE7F72" w14:textId="701EDC92" w:rsidR="000E210F" w:rsidRPr="0063492A" w:rsidRDefault="000E210F" w:rsidP="000E210F">
      <w:pPr>
        <w:pStyle w:val="Heading2"/>
        <w:rPr>
          <w:rFonts w:eastAsia="Arial"/>
          <w:highlight w:val="yellow"/>
        </w:rPr>
      </w:pPr>
      <w:r w:rsidRPr="0063492A">
        <w:rPr>
          <w:rFonts w:eastAsia="Arial"/>
          <w:highlight w:val="yellow"/>
        </w:rPr>
        <w:t xml:space="preserve">Sex on premises venues </w:t>
      </w:r>
    </w:p>
    <w:p w14:paraId="2E55E39A" w14:textId="68EB8117" w:rsidR="000E210F" w:rsidRPr="00B41B27" w:rsidRDefault="000E210F" w:rsidP="00B41B27">
      <w:pPr>
        <w:pStyle w:val="Paragraphtext"/>
        <w:rPr>
          <w:rFonts w:eastAsia="Arial"/>
          <w:highlight w:val="yellow"/>
        </w:rPr>
      </w:pPr>
      <w:r w:rsidRPr="00B41B27">
        <w:rPr>
          <w:rFonts w:eastAsia="Arial"/>
          <w:highlight w:val="yellow"/>
        </w:rPr>
        <w:t>In the event a case/s is reported to have attended a</w:t>
      </w:r>
      <w:r w:rsidR="007A00A4" w:rsidRPr="00B41B27">
        <w:rPr>
          <w:rFonts w:eastAsia="Arial"/>
          <w:highlight w:val="yellow"/>
        </w:rPr>
        <w:t>n SOPV</w:t>
      </w:r>
      <w:r w:rsidRPr="00B41B27">
        <w:rPr>
          <w:rFonts w:eastAsia="Arial"/>
          <w:highlight w:val="yellow"/>
        </w:rPr>
        <w:t xml:space="preserve"> whilst infectious, a PHU may consider the following outbreak management strategies</w:t>
      </w:r>
      <w:r w:rsidR="005F34E0" w:rsidRPr="00B41B27">
        <w:rPr>
          <w:rFonts w:eastAsia="Arial"/>
          <w:highlight w:val="yellow"/>
        </w:rPr>
        <w:t>. PHUs should</w:t>
      </w:r>
      <w:r w:rsidRPr="00B41B27">
        <w:rPr>
          <w:rFonts w:eastAsia="Arial"/>
          <w:highlight w:val="yellow"/>
        </w:rPr>
        <w:t xml:space="preserve">: </w:t>
      </w:r>
    </w:p>
    <w:p w14:paraId="4443233D" w14:textId="1D43AA5A" w:rsidR="00867B9A" w:rsidRDefault="00432BCA" w:rsidP="00B41B27">
      <w:pPr>
        <w:pStyle w:val="ListParagraph"/>
        <w:numPr>
          <w:ilvl w:val="0"/>
          <w:numId w:val="36"/>
        </w:numPr>
        <w:spacing w:line="276" w:lineRule="auto"/>
        <w:rPr>
          <w:rFonts w:ascii="Arial" w:eastAsia="Arial" w:hAnsi="Arial" w:cs="Arial"/>
          <w:color w:val="000000" w:themeColor="text1"/>
          <w:highlight w:val="yellow"/>
        </w:rPr>
      </w:pPr>
      <w:r>
        <w:rPr>
          <w:rFonts w:ascii="Arial" w:eastAsia="Arial" w:hAnsi="Arial" w:cs="Arial"/>
          <w:color w:val="000000" w:themeColor="text1"/>
          <w:highlight w:val="yellow"/>
        </w:rPr>
        <w:t>E</w:t>
      </w:r>
      <w:r w:rsidR="00867B9A">
        <w:rPr>
          <w:rFonts w:ascii="Arial" w:eastAsia="Arial" w:hAnsi="Arial" w:cs="Arial"/>
          <w:color w:val="000000" w:themeColor="text1"/>
          <w:highlight w:val="yellow"/>
        </w:rPr>
        <w:t xml:space="preserve">ncourage SOPV owners and/or proprietors to notify the PHU if they become aware of a </w:t>
      </w:r>
      <w:proofErr w:type="spellStart"/>
      <w:r w:rsidR="005829ED">
        <w:rPr>
          <w:rFonts w:ascii="Arial" w:eastAsia="Arial" w:hAnsi="Arial" w:cs="Arial"/>
          <w:color w:val="000000" w:themeColor="text1"/>
          <w:highlight w:val="yellow"/>
        </w:rPr>
        <w:t>mpox</w:t>
      </w:r>
      <w:proofErr w:type="spellEnd"/>
      <w:r w:rsidR="00867B9A">
        <w:rPr>
          <w:rFonts w:ascii="Arial" w:eastAsia="Arial" w:hAnsi="Arial" w:cs="Arial"/>
          <w:color w:val="000000" w:themeColor="text1"/>
          <w:highlight w:val="yellow"/>
        </w:rPr>
        <w:t xml:space="preserve"> case attending their venue. </w:t>
      </w:r>
    </w:p>
    <w:p w14:paraId="300954FA" w14:textId="7585C83A" w:rsidR="000E210F" w:rsidRPr="0063492A" w:rsidRDefault="00432BCA" w:rsidP="00B41B27">
      <w:pPr>
        <w:pStyle w:val="ListParagraph"/>
        <w:numPr>
          <w:ilvl w:val="0"/>
          <w:numId w:val="36"/>
        </w:numPr>
        <w:spacing w:line="276" w:lineRule="auto"/>
        <w:rPr>
          <w:rFonts w:ascii="Arial" w:eastAsia="Arial" w:hAnsi="Arial" w:cs="Arial"/>
          <w:color w:val="000000" w:themeColor="text1"/>
          <w:highlight w:val="yellow"/>
        </w:rPr>
      </w:pPr>
      <w:r>
        <w:rPr>
          <w:rFonts w:ascii="Arial" w:eastAsia="Arial" w:hAnsi="Arial" w:cs="Arial"/>
          <w:color w:val="000000" w:themeColor="text1"/>
          <w:highlight w:val="yellow"/>
        </w:rPr>
        <w:t>C</w:t>
      </w:r>
      <w:r w:rsidR="00066F99">
        <w:rPr>
          <w:rFonts w:ascii="Arial" w:eastAsia="Arial" w:hAnsi="Arial" w:cs="Arial"/>
          <w:color w:val="000000" w:themeColor="text1"/>
          <w:highlight w:val="yellow"/>
        </w:rPr>
        <w:t>onsider e</w:t>
      </w:r>
      <w:r w:rsidR="000E210F" w:rsidRPr="0063492A">
        <w:rPr>
          <w:rFonts w:ascii="Arial" w:eastAsia="Arial" w:hAnsi="Arial" w:cs="Arial"/>
          <w:color w:val="000000" w:themeColor="text1"/>
          <w:highlight w:val="yellow"/>
        </w:rPr>
        <w:t>ngag</w:t>
      </w:r>
      <w:r w:rsidR="00066F99">
        <w:rPr>
          <w:rFonts w:ascii="Arial" w:eastAsia="Arial" w:hAnsi="Arial" w:cs="Arial"/>
          <w:color w:val="000000" w:themeColor="text1"/>
          <w:highlight w:val="yellow"/>
        </w:rPr>
        <w:t>ing</w:t>
      </w:r>
      <w:r w:rsidR="000E210F" w:rsidRPr="0063492A">
        <w:rPr>
          <w:rFonts w:ascii="Arial" w:eastAsia="Arial" w:hAnsi="Arial" w:cs="Arial"/>
          <w:color w:val="000000" w:themeColor="text1"/>
          <w:highlight w:val="yellow"/>
        </w:rPr>
        <w:t xml:space="preserve"> with local community-controlled LGBTIQ organisations to increase communications on universal prevention measures and importance of vaccination. </w:t>
      </w:r>
    </w:p>
    <w:p w14:paraId="710DBFFA" w14:textId="47EAF910" w:rsidR="000E210F" w:rsidRPr="006E4CB4" w:rsidRDefault="000E210F" w:rsidP="00B41B27">
      <w:pPr>
        <w:pStyle w:val="ListParagraph"/>
        <w:numPr>
          <w:ilvl w:val="0"/>
          <w:numId w:val="36"/>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Distribute messaging to patrons of the venue, through venue owners and/or proprietors, </w:t>
      </w:r>
      <w:r w:rsidRPr="00836683">
        <w:rPr>
          <w:rFonts w:ascii="Arial" w:eastAsia="Arial" w:hAnsi="Arial" w:cs="Arial"/>
          <w:color w:val="000000" w:themeColor="text1"/>
          <w:highlight w:val="yellow"/>
        </w:rPr>
        <w:t>advising</w:t>
      </w:r>
      <w:r w:rsidR="00836683">
        <w:rPr>
          <w:rFonts w:ascii="Arial" w:eastAsia="Arial" w:hAnsi="Arial" w:cs="Arial"/>
          <w:color w:val="000000" w:themeColor="text1"/>
          <w:highlight w:val="yellow"/>
        </w:rPr>
        <w:t xml:space="preserve"> </w:t>
      </w:r>
      <w:r w:rsidRPr="006E4CB4">
        <w:rPr>
          <w:rFonts w:ascii="Arial" w:eastAsia="Arial" w:hAnsi="Arial" w:cs="Arial"/>
          <w:color w:val="000000" w:themeColor="text1"/>
          <w:highlight w:val="yellow"/>
        </w:rPr>
        <w:t xml:space="preserve">date and time of attendance of the </w:t>
      </w:r>
      <w:proofErr w:type="spellStart"/>
      <w:r w:rsidR="005829ED">
        <w:rPr>
          <w:rFonts w:ascii="Arial" w:eastAsia="Arial" w:hAnsi="Arial" w:cs="Arial"/>
          <w:color w:val="000000" w:themeColor="text1"/>
          <w:highlight w:val="yellow"/>
        </w:rPr>
        <w:t>mpox</w:t>
      </w:r>
      <w:proofErr w:type="spellEnd"/>
      <w:r w:rsidRPr="006E4CB4">
        <w:rPr>
          <w:rFonts w:ascii="Arial" w:eastAsia="Arial" w:hAnsi="Arial" w:cs="Arial"/>
          <w:color w:val="000000" w:themeColor="text1"/>
          <w:highlight w:val="yellow"/>
        </w:rPr>
        <w:t xml:space="preserve"> case.</w:t>
      </w:r>
    </w:p>
    <w:p w14:paraId="62DE20E4" w14:textId="25093A5C" w:rsidR="000E210F" w:rsidRDefault="000E210F" w:rsidP="00B41B27">
      <w:pPr>
        <w:pStyle w:val="ListParagraph"/>
        <w:numPr>
          <w:ilvl w:val="0"/>
          <w:numId w:val="36"/>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Advise patrons and staff to monitor for symptoms and to seek medical advice as soon as possible if they develop symptoms.</w:t>
      </w:r>
    </w:p>
    <w:p w14:paraId="0014999A" w14:textId="6CEA1A4F" w:rsidR="002876CD" w:rsidRPr="00901A64" w:rsidRDefault="00205525" w:rsidP="00B41B27">
      <w:pPr>
        <w:pStyle w:val="ListParagraph"/>
        <w:numPr>
          <w:ilvl w:val="0"/>
          <w:numId w:val="36"/>
        </w:numPr>
        <w:spacing w:line="276" w:lineRule="auto"/>
        <w:rPr>
          <w:rFonts w:ascii="Arial" w:eastAsia="Arial" w:hAnsi="Arial" w:cs="Arial"/>
          <w:color w:val="000000" w:themeColor="text1"/>
          <w:highlight w:val="yellow"/>
        </w:rPr>
      </w:pPr>
      <w:r>
        <w:rPr>
          <w:rFonts w:ascii="Arial" w:eastAsia="Arial" w:hAnsi="Arial" w:cs="Arial"/>
          <w:color w:val="000000" w:themeColor="text1"/>
          <w:highlight w:val="yellow"/>
        </w:rPr>
        <w:t>Provide venue cleaning and disinfection advice.</w:t>
      </w:r>
      <w:r w:rsidR="002876CD">
        <w:rPr>
          <w:rFonts w:ascii="Arial" w:eastAsia="Arial" w:hAnsi="Arial" w:cs="Arial"/>
          <w:color w:val="000000" w:themeColor="text1"/>
          <w:highlight w:val="yellow"/>
        </w:rPr>
        <w:t xml:space="preserve"> </w:t>
      </w:r>
      <w:r w:rsidR="002876CD" w:rsidRPr="00D521A3">
        <w:rPr>
          <w:rFonts w:ascii="Arial" w:eastAsia="Arial" w:hAnsi="Arial" w:cs="Arial"/>
          <w:color w:val="000000" w:themeColor="text1"/>
          <w:highlight w:val="yellow"/>
        </w:rPr>
        <w:t xml:space="preserve">PHUs should consider the </w:t>
      </w:r>
      <w:hyperlink r:id="rId27" w:history="1">
        <w:r w:rsidR="002876CD" w:rsidRPr="008511B2">
          <w:rPr>
            <w:rStyle w:val="Hyperlink"/>
            <w:rFonts w:ascii="Arial" w:eastAsia="Arial" w:hAnsi="Arial" w:cs="Arial"/>
            <w:highlight w:val="yellow"/>
          </w:rPr>
          <w:t>ICEG interim guidance on</w:t>
        </w:r>
        <w:r w:rsidR="008511B2" w:rsidRPr="008511B2">
          <w:rPr>
            <w:rStyle w:val="Hyperlink"/>
            <w:rFonts w:ascii="Arial" w:eastAsia="Arial" w:hAnsi="Arial" w:cs="Arial"/>
            <w:highlight w:val="yellow"/>
          </w:rPr>
          <w:t xml:space="preserve"> the</w:t>
        </w:r>
        <w:r w:rsidR="002876CD" w:rsidRPr="008511B2">
          <w:rPr>
            <w:rStyle w:val="Hyperlink"/>
            <w:rFonts w:ascii="Arial" w:eastAsia="Arial" w:hAnsi="Arial" w:cs="Arial"/>
            <w:highlight w:val="yellow"/>
          </w:rPr>
          <w:t xml:space="preserve"> </w:t>
        </w:r>
        <w:r w:rsidR="008511B2" w:rsidRPr="008511B2">
          <w:rPr>
            <w:rStyle w:val="Hyperlink"/>
            <w:rFonts w:ascii="Arial" w:eastAsia="Arial" w:hAnsi="Arial" w:cs="Arial"/>
            <w:highlight w:val="yellow"/>
          </w:rPr>
          <w:t>infection prevention and control of</w:t>
        </w:r>
        <w:r w:rsidR="002876CD" w:rsidRPr="008511B2">
          <w:rPr>
            <w:rStyle w:val="Hyperlink"/>
            <w:rFonts w:ascii="Arial" w:eastAsia="Arial" w:hAnsi="Arial" w:cs="Arial"/>
            <w:highlight w:val="yellow"/>
          </w:rPr>
          <w:t xml:space="preserve"> monkeypox </w:t>
        </w:r>
        <w:r w:rsidR="00545C26">
          <w:rPr>
            <w:rStyle w:val="Hyperlink"/>
            <w:rFonts w:ascii="Arial" w:eastAsia="Arial" w:hAnsi="Arial" w:cs="Arial"/>
            <w:highlight w:val="yellow"/>
          </w:rPr>
          <w:t xml:space="preserve">at home or </w:t>
        </w:r>
        <w:r w:rsidR="002876CD" w:rsidRPr="008511B2">
          <w:rPr>
            <w:rStyle w:val="Hyperlink"/>
            <w:rFonts w:ascii="Arial" w:eastAsia="Arial" w:hAnsi="Arial" w:cs="Arial"/>
            <w:highlight w:val="yellow"/>
          </w:rPr>
          <w:t xml:space="preserve">in </w:t>
        </w:r>
        <w:r w:rsidR="008511B2" w:rsidRPr="008511B2">
          <w:rPr>
            <w:rStyle w:val="Hyperlink"/>
            <w:rFonts w:ascii="Arial" w:eastAsia="Arial" w:hAnsi="Arial" w:cs="Arial"/>
            <w:highlight w:val="yellow"/>
          </w:rPr>
          <w:t>a</w:t>
        </w:r>
        <w:r w:rsidR="002876CD" w:rsidRPr="008511B2">
          <w:rPr>
            <w:rStyle w:val="Hyperlink"/>
            <w:rFonts w:ascii="Arial" w:eastAsia="Arial" w:hAnsi="Arial" w:cs="Arial"/>
            <w:highlight w:val="yellow"/>
          </w:rPr>
          <w:t xml:space="preserve"> non-healthcare settings</w:t>
        </w:r>
      </w:hyperlink>
      <w:r w:rsidR="00901A64">
        <w:rPr>
          <w:rFonts w:ascii="Arial" w:eastAsia="Arial" w:hAnsi="Arial" w:cs="Arial"/>
          <w:color w:val="000000" w:themeColor="text1"/>
          <w:highlight w:val="yellow"/>
        </w:rPr>
        <w:t xml:space="preserve"> in their development of this advice</w:t>
      </w:r>
      <w:r w:rsidR="002876CD" w:rsidRPr="00D521A3">
        <w:rPr>
          <w:rFonts w:ascii="Arial" w:eastAsia="Arial" w:hAnsi="Arial" w:cs="Arial"/>
          <w:color w:val="000000" w:themeColor="text1"/>
          <w:highlight w:val="yellow"/>
        </w:rPr>
        <w:t>.</w:t>
      </w:r>
      <w:r w:rsidR="002876CD">
        <w:rPr>
          <w:rFonts w:ascii="Arial" w:eastAsia="Arial" w:hAnsi="Arial" w:cs="Arial"/>
          <w:color w:val="000000" w:themeColor="text1"/>
        </w:rPr>
        <w:t xml:space="preserve">  </w:t>
      </w:r>
    </w:p>
    <w:p w14:paraId="4567E563" w14:textId="77777777" w:rsidR="00FF22D9" w:rsidRDefault="00EF590E" w:rsidP="00B41B27">
      <w:pPr>
        <w:pStyle w:val="Paragraphtext"/>
        <w:rPr>
          <w:rFonts w:eastAsia="Arial"/>
          <w:highlight w:val="yellow"/>
        </w:rPr>
      </w:pPr>
      <w:r w:rsidRPr="00EF590E">
        <w:rPr>
          <w:rFonts w:eastAsia="Arial"/>
          <w:highlight w:val="yellow"/>
        </w:rPr>
        <w:t>Methods of messaging and the ability to contact trace may be limited due to the willingness of patrons to provide contact information</w:t>
      </w:r>
      <w:r>
        <w:rPr>
          <w:rFonts w:eastAsia="Arial"/>
          <w:highlight w:val="yellow"/>
        </w:rPr>
        <w:t>. B</w:t>
      </w:r>
      <w:r w:rsidRPr="00EF590E">
        <w:rPr>
          <w:rFonts w:eastAsia="Arial"/>
          <w:highlight w:val="yellow"/>
        </w:rPr>
        <w:t xml:space="preserve">est practice may require assessment on a case by case basis. </w:t>
      </w:r>
    </w:p>
    <w:p w14:paraId="7EA0B2AD" w14:textId="03789E91" w:rsidR="000E210F" w:rsidRPr="0063492A" w:rsidRDefault="000E210F" w:rsidP="00B41B27">
      <w:pPr>
        <w:pStyle w:val="Paragraphtext"/>
        <w:rPr>
          <w:rFonts w:eastAsia="Arial"/>
          <w:highlight w:val="yellow"/>
        </w:rPr>
      </w:pPr>
      <w:r w:rsidRPr="0063492A">
        <w:rPr>
          <w:rFonts w:eastAsia="Arial"/>
          <w:highlight w:val="yellow"/>
        </w:rPr>
        <w:t>To minimise the risk of an outbreak occurring at a</w:t>
      </w:r>
      <w:r w:rsidR="00283A9B">
        <w:rPr>
          <w:rFonts w:eastAsia="Arial"/>
          <w:highlight w:val="yellow"/>
        </w:rPr>
        <w:t>n SOPV</w:t>
      </w:r>
      <w:r w:rsidRPr="0063492A">
        <w:rPr>
          <w:rFonts w:eastAsia="Arial"/>
          <w:highlight w:val="yellow"/>
        </w:rPr>
        <w:t>, venues are encouraged to implement the following preventative measures:</w:t>
      </w:r>
    </w:p>
    <w:p w14:paraId="75F38D9B" w14:textId="67C16D33" w:rsidR="000E210F" w:rsidRPr="0063492A" w:rsidRDefault="000E210F" w:rsidP="00B41B27">
      <w:pPr>
        <w:pStyle w:val="ListParagraph"/>
        <w:numPr>
          <w:ilvl w:val="0"/>
          <w:numId w:val="35"/>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Display informative posters and provide clear information about </w:t>
      </w:r>
      <w:proofErr w:type="spellStart"/>
      <w:r w:rsidR="005829ED">
        <w:rPr>
          <w:rFonts w:ascii="Arial" w:eastAsia="Arial" w:hAnsi="Arial" w:cs="Arial"/>
          <w:color w:val="000000" w:themeColor="text1"/>
          <w:highlight w:val="yellow"/>
        </w:rPr>
        <w:t>mpox</w:t>
      </w:r>
      <w:proofErr w:type="spellEnd"/>
      <w:r w:rsidRPr="0063492A">
        <w:rPr>
          <w:rFonts w:ascii="Arial" w:eastAsia="Arial" w:hAnsi="Arial" w:cs="Arial"/>
          <w:color w:val="000000" w:themeColor="text1"/>
          <w:highlight w:val="yellow"/>
        </w:rPr>
        <w:t xml:space="preserve"> prevention and risk reduction strategies including the potential for transmission </w:t>
      </w:r>
      <w:r w:rsidRPr="003757EF">
        <w:rPr>
          <w:rFonts w:ascii="Arial" w:eastAsia="Arial" w:hAnsi="Arial" w:cs="Arial"/>
          <w:color w:val="000000" w:themeColor="text1"/>
          <w:highlight w:val="yellow"/>
        </w:rPr>
        <w:t xml:space="preserve">through sexual and close contact, </w:t>
      </w:r>
      <w:r w:rsidR="003757EF" w:rsidRPr="003757EF">
        <w:rPr>
          <w:rFonts w:ascii="Arial" w:eastAsia="Arial" w:hAnsi="Arial" w:cs="Arial"/>
          <w:color w:val="000000" w:themeColor="text1"/>
          <w:highlight w:val="yellow"/>
        </w:rPr>
        <w:t>post-exposure preventative vaccination (</w:t>
      </w:r>
      <w:r w:rsidR="00116231" w:rsidRPr="003757EF">
        <w:rPr>
          <w:rFonts w:ascii="Arial" w:eastAsia="Arial" w:hAnsi="Arial" w:cs="Arial"/>
          <w:color w:val="000000" w:themeColor="text1"/>
          <w:highlight w:val="yellow"/>
        </w:rPr>
        <w:t>PEPV</w:t>
      </w:r>
      <w:r w:rsidR="003757EF" w:rsidRPr="003757EF">
        <w:rPr>
          <w:rFonts w:ascii="Arial" w:eastAsia="Arial" w:hAnsi="Arial" w:cs="Arial"/>
          <w:color w:val="000000" w:themeColor="text1"/>
          <w:highlight w:val="yellow"/>
        </w:rPr>
        <w:t>)</w:t>
      </w:r>
      <w:r w:rsidR="00116231" w:rsidRPr="003757EF">
        <w:rPr>
          <w:rFonts w:ascii="Arial" w:eastAsia="Arial" w:hAnsi="Arial" w:cs="Arial"/>
          <w:color w:val="000000" w:themeColor="text1"/>
          <w:highlight w:val="yellow"/>
        </w:rPr>
        <w:t xml:space="preserve"> </w:t>
      </w:r>
      <w:r w:rsidR="00116231">
        <w:rPr>
          <w:rFonts w:ascii="Arial" w:eastAsia="Arial" w:hAnsi="Arial" w:cs="Arial"/>
          <w:color w:val="000000" w:themeColor="text1"/>
          <w:highlight w:val="yellow"/>
        </w:rPr>
        <w:t xml:space="preserve">and </w:t>
      </w:r>
      <w:r w:rsidR="003757EF" w:rsidRPr="003757EF">
        <w:rPr>
          <w:rFonts w:ascii="Arial" w:eastAsia="Arial" w:hAnsi="Arial" w:cs="Arial"/>
          <w:color w:val="000000" w:themeColor="text1"/>
          <w:highlight w:val="yellow"/>
        </w:rPr>
        <w:t>primary preventative vaccination (</w:t>
      </w:r>
      <w:r w:rsidR="00116231">
        <w:rPr>
          <w:rFonts w:ascii="Arial" w:eastAsia="Arial" w:hAnsi="Arial" w:cs="Arial"/>
          <w:color w:val="000000" w:themeColor="text1"/>
          <w:highlight w:val="yellow"/>
        </w:rPr>
        <w:t>PP</w:t>
      </w:r>
      <w:r w:rsidR="00042A00">
        <w:rPr>
          <w:rFonts w:ascii="Arial" w:eastAsia="Arial" w:hAnsi="Arial" w:cs="Arial"/>
          <w:color w:val="000000" w:themeColor="text1"/>
          <w:highlight w:val="yellow"/>
        </w:rPr>
        <w:t>V</w:t>
      </w:r>
      <w:r w:rsidR="003757EF">
        <w:rPr>
          <w:rFonts w:ascii="Arial" w:eastAsia="Arial" w:hAnsi="Arial" w:cs="Arial"/>
          <w:color w:val="000000" w:themeColor="text1"/>
          <w:highlight w:val="yellow"/>
        </w:rPr>
        <w:t>)</w:t>
      </w:r>
      <w:r w:rsidR="00116231">
        <w:rPr>
          <w:rFonts w:ascii="Arial" w:eastAsia="Arial" w:hAnsi="Arial" w:cs="Arial"/>
          <w:color w:val="000000" w:themeColor="text1"/>
          <w:highlight w:val="yellow"/>
        </w:rPr>
        <w:t xml:space="preserve"> </w:t>
      </w:r>
      <w:r w:rsidR="00B5763E">
        <w:rPr>
          <w:rFonts w:ascii="Arial" w:eastAsia="Arial" w:hAnsi="Arial" w:cs="Arial"/>
          <w:color w:val="000000" w:themeColor="text1"/>
          <w:highlight w:val="yellow"/>
        </w:rPr>
        <w:t>recommendations</w:t>
      </w:r>
      <w:r w:rsidR="00A50085">
        <w:rPr>
          <w:rFonts w:ascii="Arial" w:eastAsia="Arial" w:hAnsi="Arial" w:cs="Arial"/>
          <w:color w:val="000000" w:themeColor="text1"/>
          <w:highlight w:val="yellow"/>
        </w:rPr>
        <w:t xml:space="preserve"> </w:t>
      </w:r>
      <w:r w:rsidRPr="0063492A">
        <w:rPr>
          <w:rFonts w:ascii="Arial" w:eastAsia="Arial" w:hAnsi="Arial" w:cs="Arial"/>
          <w:color w:val="000000" w:themeColor="text1"/>
          <w:highlight w:val="yellow"/>
        </w:rPr>
        <w:t>and identification of symptoms and encouragement to seek medical assessment and testing.</w:t>
      </w:r>
    </w:p>
    <w:p w14:paraId="76E64617" w14:textId="6E393B5C" w:rsidR="000E210F" w:rsidRPr="0063492A" w:rsidRDefault="000E210F" w:rsidP="00B41B27">
      <w:pPr>
        <w:pStyle w:val="ListParagraph"/>
        <w:numPr>
          <w:ilvl w:val="0"/>
          <w:numId w:val="35"/>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Ensure appropriate infection prevention and control measures are taken to prevent the spread of </w:t>
      </w:r>
      <w:proofErr w:type="spellStart"/>
      <w:r w:rsidR="005829ED">
        <w:rPr>
          <w:rFonts w:ascii="Arial" w:eastAsia="Arial" w:hAnsi="Arial" w:cs="Arial"/>
          <w:color w:val="000000" w:themeColor="text1"/>
          <w:highlight w:val="yellow"/>
        </w:rPr>
        <w:t>mpox</w:t>
      </w:r>
      <w:proofErr w:type="spellEnd"/>
      <w:r w:rsidRPr="0063492A">
        <w:rPr>
          <w:rFonts w:ascii="Arial" w:eastAsia="Arial" w:hAnsi="Arial" w:cs="Arial"/>
          <w:color w:val="000000" w:themeColor="text1"/>
          <w:highlight w:val="yellow"/>
        </w:rPr>
        <w:t xml:space="preserve"> including routine cleaning and disinfection.</w:t>
      </w:r>
    </w:p>
    <w:p w14:paraId="75A880CD" w14:textId="77777777" w:rsidR="000E210F" w:rsidRPr="0063492A" w:rsidRDefault="000E210F" w:rsidP="000E210F">
      <w:pPr>
        <w:pStyle w:val="Heading2"/>
        <w:rPr>
          <w:rFonts w:eastAsia="Arial"/>
          <w:szCs w:val="32"/>
          <w:highlight w:val="yellow"/>
        </w:rPr>
      </w:pPr>
      <w:r w:rsidRPr="0063492A">
        <w:rPr>
          <w:rFonts w:eastAsia="Arial"/>
          <w:szCs w:val="32"/>
          <w:highlight w:val="yellow"/>
        </w:rPr>
        <w:lastRenderedPageBreak/>
        <w:t xml:space="preserve">Congregate living settings </w:t>
      </w:r>
    </w:p>
    <w:p w14:paraId="5C622711" w14:textId="77777777" w:rsidR="000E210F" w:rsidRPr="0063492A" w:rsidRDefault="000E210F" w:rsidP="00B41B27">
      <w:pPr>
        <w:pStyle w:val="Paragraphtext"/>
        <w:rPr>
          <w:rFonts w:eastAsia="Arial"/>
          <w:highlight w:val="yellow"/>
        </w:rPr>
      </w:pPr>
      <w:r w:rsidRPr="0063492A">
        <w:rPr>
          <w:rFonts w:eastAsia="Arial"/>
          <w:highlight w:val="yellow"/>
        </w:rPr>
        <w:t xml:space="preserve">Congregate living settings are facilities or other housing where people who are not related reside in close proximity and share at least one common room (e.g., sleeping room, kitchen, bathroom, living room). Congregate living settings can include correctional and detention facilities, homeless shelters, group homes, dormitories at institutes of higher education, boarding schools, seasonal worker housing, residential substance use treatment facilities and other similar settings, but excludes healthcare settings. </w:t>
      </w:r>
    </w:p>
    <w:p w14:paraId="3C8194E9" w14:textId="0C7B37AB" w:rsidR="000E210F" w:rsidRPr="0063492A" w:rsidRDefault="000E210F" w:rsidP="00B41B27">
      <w:pPr>
        <w:pStyle w:val="Paragraphtext"/>
        <w:rPr>
          <w:rFonts w:eastAsia="Arial"/>
          <w:highlight w:val="yellow"/>
        </w:rPr>
      </w:pPr>
      <w:r w:rsidRPr="0063492A">
        <w:rPr>
          <w:rFonts w:eastAsia="Arial"/>
          <w:highlight w:val="yellow"/>
        </w:rPr>
        <w:t>In the event of a case/s in a congregate living setting</w:t>
      </w:r>
      <w:r w:rsidR="00B85DED">
        <w:rPr>
          <w:rFonts w:eastAsia="Arial"/>
          <w:highlight w:val="yellow"/>
        </w:rPr>
        <w:t>,</w:t>
      </w:r>
      <w:r w:rsidRPr="0063492A">
        <w:rPr>
          <w:rFonts w:eastAsia="Arial"/>
          <w:highlight w:val="yellow"/>
        </w:rPr>
        <w:t xml:space="preserve"> PHUs may consider the following outbreak management strategies:</w:t>
      </w:r>
    </w:p>
    <w:p w14:paraId="523A9166" w14:textId="24A7291E" w:rsidR="000E210F" w:rsidRPr="0063492A" w:rsidRDefault="000E210F" w:rsidP="00B41B27">
      <w:pPr>
        <w:pStyle w:val="ListParagraph"/>
        <w:numPr>
          <w:ilvl w:val="0"/>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Undertake contact tracing to identify staff, volunteers or residents who may have been exposed to a </w:t>
      </w:r>
      <w:proofErr w:type="spellStart"/>
      <w:r w:rsidR="005829ED">
        <w:rPr>
          <w:rFonts w:ascii="Arial" w:eastAsia="Arial" w:hAnsi="Arial" w:cs="Arial"/>
          <w:color w:val="000000" w:themeColor="text1"/>
          <w:highlight w:val="yellow"/>
        </w:rPr>
        <w:t>mpox</w:t>
      </w:r>
      <w:proofErr w:type="spellEnd"/>
      <w:r w:rsidRPr="0063492A">
        <w:rPr>
          <w:rFonts w:ascii="Arial" w:eastAsia="Arial" w:hAnsi="Arial" w:cs="Arial"/>
          <w:color w:val="000000" w:themeColor="text1"/>
          <w:highlight w:val="yellow"/>
        </w:rPr>
        <w:t xml:space="preserve"> case.</w:t>
      </w:r>
    </w:p>
    <w:p w14:paraId="2BE8DF55" w14:textId="3BE11E91" w:rsidR="000E210F" w:rsidRPr="0063492A" w:rsidRDefault="000E210F" w:rsidP="00B41B27">
      <w:pPr>
        <w:pStyle w:val="ListParagraph"/>
        <w:numPr>
          <w:ilvl w:val="0"/>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Distribute messaging to staff, volunteers and residents providing information about </w:t>
      </w:r>
      <w:proofErr w:type="spellStart"/>
      <w:r w:rsidR="005829ED">
        <w:rPr>
          <w:rFonts w:ascii="Arial" w:eastAsia="Arial" w:hAnsi="Arial" w:cs="Arial"/>
          <w:color w:val="000000" w:themeColor="text1"/>
          <w:highlight w:val="yellow"/>
        </w:rPr>
        <w:t>mpox</w:t>
      </w:r>
      <w:proofErr w:type="spellEnd"/>
      <w:r w:rsidRPr="0063492A">
        <w:rPr>
          <w:rFonts w:ascii="Arial" w:eastAsia="Arial" w:hAnsi="Arial" w:cs="Arial"/>
          <w:color w:val="000000" w:themeColor="text1"/>
          <w:highlight w:val="yellow"/>
        </w:rPr>
        <w:t xml:space="preserve"> and advising a case/s has been detected. </w:t>
      </w:r>
    </w:p>
    <w:p w14:paraId="1FCC7B39" w14:textId="465E8322" w:rsidR="000E210F" w:rsidRPr="0063492A" w:rsidRDefault="000E210F" w:rsidP="00B41B27">
      <w:pPr>
        <w:pStyle w:val="ListParagraph"/>
        <w:numPr>
          <w:ilvl w:val="0"/>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Advise staff, volunteers, or residents who are suspected to have </w:t>
      </w:r>
      <w:proofErr w:type="spellStart"/>
      <w:r w:rsidR="005829ED">
        <w:rPr>
          <w:rFonts w:ascii="Arial" w:eastAsia="Arial" w:hAnsi="Arial" w:cs="Arial"/>
          <w:color w:val="000000" w:themeColor="text1"/>
          <w:highlight w:val="yellow"/>
        </w:rPr>
        <w:t>mpox</w:t>
      </w:r>
      <w:proofErr w:type="spellEnd"/>
      <w:r w:rsidRPr="0063492A">
        <w:rPr>
          <w:rFonts w:ascii="Arial" w:eastAsia="Arial" w:hAnsi="Arial" w:cs="Arial"/>
          <w:color w:val="000000" w:themeColor="text1"/>
          <w:highlight w:val="yellow"/>
        </w:rPr>
        <w:t xml:space="preserve"> to seek testing and medical evaluation and facilitate </w:t>
      </w:r>
      <w:r w:rsidR="00334B6B">
        <w:rPr>
          <w:rFonts w:ascii="Arial" w:eastAsia="Arial" w:hAnsi="Arial" w:cs="Arial"/>
          <w:color w:val="000000" w:themeColor="text1"/>
          <w:highlight w:val="yellow"/>
        </w:rPr>
        <w:t xml:space="preserve">this </w:t>
      </w:r>
      <w:r w:rsidRPr="0063492A">
        <w:rPr>
          <w:rFonts w:ascii="Arial" w:eastAsia="Arial" w:hAnsi="Arial" w:cs="Arial"/>
          <w:color w:val="000000" w:themeColor="text1"/>
          <w:highlight w:val="yellow"/>
        </w:rPr>
        <w:t>if required.</w:t>
      </w:r>
    </w:p>
    <w:p w14:paraId="02A00E28" w14:textId="32D97CC1" w:rsidR="000E210F" w:rsidRPr="0063492A" w:rsidRDefault="000E210F" w:rsidP="00B41B27">
      <w:pPr>
        <w:pStyle w:val="ListParagraph"/>
        <w:numPr>
          <w:ilvl w:val="0"/>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Ideally, people identified to have </w:t>
      </w:r>
      <w:proofErr w:type="spellStart"/>
      <w:r w:rsidR="005829ED">
        <w:rPr>
          <w:rFonts w:ascii="Arial" w:eastAsia="Arial" w:hAnsi="Arial" w:cs="Arial"/>
          <w:color w:val="000000" w:themeColor="text1"/>
          <w:highlight w:val="yellow"/>
        </w:rPr>
        <w:t>mpox</w:t>
      </w:r>
      <w:proofErr w:type="spellEnd"/>
      <w:r w:rsidRPr="0063492A">
        <w:rPr>
          <w:rFonts w:ascii="Arial" w:eastAsia="Arial" w:hAnsi="Arial" w:cs="Arial"/>
          <w:color w:val="000000" w:themeColor="text1"/>
          <w:highlight w:val="yellow"/>
        </w:rPr>
        <w:t xml:space="preserve">, should have their own bedroom and bathroom facilities; where this is not possible, </w:t>
      </w:r>
      <w:proofErr w:type="spellStart"/>
      <w:r w:rsidRPr="0063492A">
        <w:rPr>
          <w:rFonts w:ascii="Arial" w:eastAsia="Arial" w:hAnsi="Arial" w:cs="Arial"/>
          <w:color w:val="000000" w:themeColor="text1"/>
          <w:highlight w:val="yellow"/>
        </w:rPr>
        <w:t>cohorting</w:t>
      </w:r>
      <w:proofErr w:type="spellEnd"/>
      <w:r w:rsidRPr="0063492A">
        <w:rPr>
          <w:rFonts w:ascii="Arial" w:eastAsia="Arial" w:hAnsi="Arial" w:cs="Arial"/>
          <w:color w:val="000000" w:themeColor="text1"/>
          <w:highlight w:val="yellow"/>
        </w:rPr>
        <w:t xml:space="preserve"> of cases may be considered. </w:t>
      </w:r>
    </w:p>
    <w:p w14:paraId="514BBCD8" w14:textId="2BD0C77F" w:rsidR="000E210F" w:rsidRPr="0063492A" w:rsidRDefault="000E210F" w:rsidP="00B41B27">
      <w:pPr>
        <w:pStyle w:val="ListParagraph"/>
        <w:numPr>
          <w:ilvl w:val="1"/>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If required, multiple residents who test positive for </w:t>
      </w:r>
      <w:proofErr w:type="spellStart"/>
      <w:r w:rsidR="005829ED">
        <w:rPr>
          <w:rFonts w:ascii="Arial" w:eastAsia="Arial" w:hAnsi="Arial" w:cs="Arial"/>
          <w:color w:val="000000" w:themeColor="text1"/>
          <w:highlight w:val="yellow"/>
        </w:rPr>
        <w:t>mpox</w:t>
      </w:r>
      <w:proofErr w:type="spellEnd"/>
      <w:r w:rsidRPr="0063492A">
        <w:rPr>
          <w:rFonts w:ascii="Arial" w:eastAsia="Arial" w:hAnsi="Arial" w:cs="Arial"/>
          <w:color w:val="000000" w:themeColor="text1"/>
          <w:highlight w:val="yellow"/>
        </w:rPr>
        <w:t xml:space="preserve"> can stay in the same room. </w:t>
      </w:r>
    </w:p>
    <w:p w14:paraId="619879AB" w14:textId="03822FE7" w:rsidR="000E210F" w:rsidRPr="0063492A" w:rsidRDefault="000E210F" w:rsidP="00B41B27">
      <w:pPr>
        <w:pStyle w:val="ListParagraph"/>
        <w:numPr>
          <w:ilvl w:val="1"/>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If </w:t>
      </w:r>
      <w:proofErr w:type="spellStart"/>
      <w:r w:rsidRPr="0063492A">
        <w:rPr>
          <w:rFonts w:ascii="Arial" w:eastAsia="Arial" w:hAnsi="Arial" w:cs="Arial"/>
          <w:color w:val="000000" w:themeColor="text1"/>
          <w:highlight w:val="yellow"/>
        </w:rPr>
        <w:t>cohorting</w:t>
      </w:r>
      <w:proofErr w:type="spellEnd"/>
      <w:r w:rsidRPr="0063492A">
        <w:rPr>
          <w:rFonts w:ascii="Arial" w:eastAsia="Arial" w:hAnsi="Arial" w:cs="Arial"/>
          <w:color w:val="000000" w:themeColor="text1"/>
          <w:highlight w:val="yellow"/>
        </w:rPr>
        <w:t xml:space="preserve"> is not possible </w:t>
      </w:r>
      <w:r w:rsidR="001873FE">
        <w:rPr>
          <w:rFonts w:ascii="Arial" w:eastAsia="Arial" w:hAnsi="Arial" w:cs="Arial"/>
          <w:color w:val="000000" w:themeColor="text1"/>
          <w:highlight w:val="yellow"/>
        </w:rPr>
        <w:t xml:space="preserve">improve </w:t>
      </w:r>
      <w:r w:rsidR="00A14955">
        <w:rPr>
          <w:rFonts w:ascii="Arial" w:eastAsia="Arial" w:hAnsi="Arial" w:cs="Arial"/>
          <w:color w:val="000000" w:themeColor="text1"/>
          <w:highlight w:val="yellow"/>
        </w:rPr>
        <w:t>ventilation</w:t>
      </w:r>
      <w:r w:rsidR="001873FE">
        <w:rPr>
          <w:rFonts w:ascii="Arial" w:eastAsia="Arial" w:hAnsi="Arial" w:cs="Arial"/>
          <w:color w:val="000000" w:themeColor="text1"/>
          <w:highlight w:val="yellow"/>
        </w:rPr>
        <w:t xml:space="preserve"> where possible, </w:t>
      </w:r>
      <w:r w:rsidRPr="0063492A">
        <w:rPr>
          <w:rFonts w:ascii="Arial" w:eastAsia="Arial" w:hAnsi="Arial" w:cs="Arial"/>
          <w:color w:val="000000" w:themeColor="text1"/>
          <w:highlight w:val="yellow"/>
        </w:rPr>
        <w:t xml:space="preserve">ensure residents with </w:t>
      </w:r>
      <w:proofErr w:type="spellStart"/>
      <w:r w:rsidR="005829ED">
        <w:rPr>
          <w:rFonts w:ascii="Arial" w:eastAsia="Arial" w:hAnsi="Arial" w:cs="Arial"/>
          <w:color w:val="000000" w:themeColor="text1"/>
          <w:highlight w:val="yellow"/>
        </w:rPr>
        <w:t>mpox</w:t>
      </w:r>
      <w:proofErr w:type="spellEnd"/>
      <w:r w:rsidRPr="0063492A">
        <w:rPr>
          <w:rFonts w:ascii="Arial" w:eastAsia="Arial" w:hAnsi="Arial" w:cs="Arial"/>
          <w:color w:val="000000" w:themeColor="text1"/>
          <w:highlight w:val="yellow"/>
        </w:rPr>
        <w:t xml:space="preserve"> maintain physical distancing from others, </w:t>
      </w:r>
      <w:r w:rsidR="00CD67E7" w:rsidRPr="0063492A">
        <w:rPr>
          <w:rFonts w:ascii="Arial" w:eastAsia="Arial" w:hAnsi="Arial" w:cs="Arial"/>
          <w:color w:val="000000" w:themeColor="text1"/>
          <w:highlight w:val="yellow"/>
        </w:rPr>
        <w:t>cover any skin lesions with clothing, bandages, or a sheet or gown</w:t>
      </w:r>
      <w:r w:rsidR="00CD67E7">
        <w:rPr>
          <w:rFonts w:ascii="Arial" w:eastAsia="Arial" w:hAnsi="Arial" w:cs="Arial"/>
          <w:color w:val="000000" w:themeColor="text1"/>
          <w:highlight w:val="yellow"/>
        </w:rPr>
        <w:t xml:space="preserve"> and </w:t>
      </w:r>
      <w:r w:rsidRPr="0063492A">
        <w:rPr>
          <w:rFonts w:ascii="Arial" w:eastAsia="Arial" w:hAnsi="Arial" w:cs="Arial"/>
          <w:color w:val="000000" w:themeColor="text1"/>
          <w:highlight w:val="yellow"/>
        </w:rPr>
        <w:t>wear a well-fitting disposable mask over their nose and mouth</w:t>
      </w:r>
      <w:r w:rsidR="00A14955">
        <w:rPr>
          <w:rFonts w:ascii="Arial" w:eastAsia="Arial" w:hAnsi="Arial" w:cs="Arial"/>
          <w:color w:val="000000" w:themeColor="text1"/>
          <w:highlight w:val="yellow"/>
        </w:rPr>
        <w:t xml:space="preserve"> in situations where they are unable to physically distance.</w:t>
      </w:r>
      <w:r w:rsidR="00CD67E7">
        <w:rPr>
          <w:rFonts w:ascii="Arial" w:eastAsia="Arial" w:hAnsi="Arial" w:cs="Arial"/>
          <w:color w:val="000000" w:themeColor="text1"/>
          <w:highlight w:val="yellow"/>
        </w:rPr>
        <w:t xml:space="preserve"> </w:t>
      </w:r>
    </w:p>
    <w:p w14:paraId="318085BD" w14:textId="77777777" w:rsidR="000E210F" w:rsidRPr="0063492A" w:rsidRDefault="000E210F" w:rsidP="00B41B27">
      <w:pPr>
        <w:pStyle w:val="ListParagraph"/>
        <w:numPr>
          <w:ilvl w:val="1"/>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It is recommended the number of staff engaging with cases is reduced to those essential for operations or care.</w:t>
      </w:r>
    </w:p>
    <w:p w14:paraId="2A977DBA" w14:textId="3444841A" w:rsidR="000E210F" w:rsidRPr="0063492A" w:rsidRDefault="000E210F" w:rsidP="00B41B27">
      <w:pPr>
        <w:pStyle w:val="ListParagraph"/>
        <w:numPr>
          <w:ilvl w:val="1"/>
          <w:numId w:val="34"/>
        </w:numPr>
        <w:spacing w:line="276" w:lineRule="auto"/>
        <w:rPr>
          <w:rFonts w:ascii="Arial" w:eastAsia="Arial" w:hAnsi="Arial" w:cs="Arial"/>
          <w:color w:val="000000" w:themeColor="text1"/>
          <w:highlight w:val="yellow"/>
        </w:rPr>
      </w:pPr>
      <w:r w:rsidRPr="5299EB9A">
        <w:rPr>
          <w:rFonts w:ascii="Arial" w:eastAsia="Arial" w:hAnsi="Arial" w:cs="Arial"/>
          <w:color w:val="000000" w:themeColor="text1"/>
          <w:highlight w:val="yellow"/>
        </w:rPr>
        <w:t xml:space="preserve">Staff and volunteers who test positive </w:t>
      </w:r>
      <w:r w:rsidR="00CC3C0E" w:rsidRPr="5299EB9A">
        <w:rPr>
          <w:rFonts w:ascii="Arial" w:eastAsia="Arial" w:hAnsi="Arial" w:cs="Arial"/>
          <w:color w:val="000000" w:themeColor="text1"/>
          <w:highlight w:val="yellow"/>
        </w:rPr>
        <w:t xml:space="preserve">should </w:t>
      </w:r>
      <w:r w:rsidRPr="5299EB9A">
        <w:rPr>
          <w:rFonts w:ascii="Arial" w:eastAsia="Arial" w:hAnsi="Arial" w:cs="Arial"/>
          <w:color w:val="000000" w:themeColor="text1"/>
          <w:highlight w:val="yellow"/>
        </w:rPr>
        <w:t>follow advice for cases</w:t>
      </w:r>
      <w:r w:rsidR="10DA8299" w:rsidRPr="5299EB9A">
        <w:rPr>
          <w:rFonts w:ascii="Arial" w:eastAsia="Arial" w:hAnsi="Arial" w:cs="Arial"/>
          <w:color w:val="000000" w:themeColor="text1"/>
          <w:highlight w:val="yellow"/>
        </w:rPr>
        <w:t xml:space="preserve">. </w:t>
      </w:r>
      <w:r w:rsidR="3B9FCDB9" w:rsidRPr="5299EB9A">
        <w:rPr>
          <w:rFonts w:ascii="Arial" w:eastAsia="Arial" w:hAnsi="Arial" w:cs="Arial"/>
          <w:color w:val="000000" w:themeColor="text1"/>
          <w:highlight w:val="yellow"/>
        </w:rPr>
        <w:t>I</w:t>
      </w:r>
      <w:r w:rsidR="00DE26A5" w:rsidRPr="5299EB9A">
        <w:rPr>
          <w:rFonts w:ascii="Arial" w:eastAsia="Arial" w:hAnsi="Arial" w:cs="Arial"/>
          <w:color w:val="000000" w:themeColor="text1"/>
          <w:highlight w:val="yellow"/>
        </w:rPr>
        <w:t xml:space="preserve">f </w:t>
      </w:r>
      <w:r w:rsidRPr="5299EB9A">
        <w:rPr>
          <w:rFonts w:ascii="Arial" w:eastAsia="Arial" w:hAnsi="Arial" w:cs="Arial"/>
          <w:color w:val="000000" w:themeColor="text1"/>
          <w:highlight w:val="yellow"/>
        </w:rPr>
        <w:t xml:space="preserve">there </w:t>
      </w:r>
      <w:r w:rsidR="00DE26A5" w:rsidRPr="5299EB9A">
        <w:rPr>
          <w:rFonts w:ascii="Arial" w:eastAsia="Arial" w:hAnsi="Arial" w:cs="Arial"/>
          <w:color w:val="000000" w:themeColor="text1"/>
          <w:highlight w:val="yellow"/>
        </w:rPr>
        <w:t xml:space="preserve">are </w:t>
      </w:r>
      <w:r w:rsidRPr="5299EB9A">
        <w:rPr>
          <w:rFonts w:ascii="Arial" w:eastAsia="Arial" w:hAnsi="Arial" w:cs="Arial"/>
          <w:color w:val="000000" w:themeColor="text1"/>
          <w:highlight w:val="yellow"/>
        </w:rPr>
        <w:t>workforce</w:t>
      </w:r>
      <w:r w:rsidR="00DE26A5" w:rsidRPr="5299EB9A">
        <w:rPr>
          <w:rFonts w:ascii="Arial" w:eastAsia="Arial" w:hAnsi="Arial" w:cs="Arial"/>
          <w:color w:val="000000" w:themeColor="text1"/>
          <w:highlight w:val="yellow"/>
        </w:rPr>
        <w:t xml:space="preserve"> shortage concerns,</w:t>
      </w:r>
      <w:r w:rsidRPr="5299EB9A">
        <w:rPr>
          <w:rFonts w:ascii="Arial" w:eastAsia="Arial" w:hAnsi="Arial" w:cs="Arial"/>
          <w:color w:val="000000" w:themeColor="text1"/>
          <w:highlight w:val="yellow"/>
        </w:rPr>
        <w:t xml:space="preserve"> a risk assessment for workplace attendance may be undertaken by a PHU on case</w:t>
      </w:r>
      <w:r w:rsidR="00DB1F9A" w:rsidRPr="5299EB9A">
        <w:rPr>
          <w:rFonts w:ascii="Arial" w:eastAsia="Arial" w:hAnsi="Arial" w:cs="Arial"/>
          <w:color w:val="000000" w:themeColor="text1"/>
          <w:highlight w:val="yellow"/>
        </w:rPr>
        <w:t>-</w:t>
      </w:r>
      <w:r w:rsidRPr="5299EB9A">
        <w:rPr>
          <w:rFonts w:ascii="Arial" w:eastAsia="Arial" w:hAnsi="Arial" w:cs="Arial"/>
          <w:color w:val="000000" w:themeColor="text1"/>
          <w:highlight w:val="yellow"/>
        </w:rPr>
        <w:t>by</w:t>
      </w:r>
      <w:r w:rsidR="00DB1F9A" w:rsidRPr="5299EB9A">
        <w:rPr>
          <w:rFonts w:ascii="Arial" w:eastAsia="Arial" w:hAnsi="Arial" w:cs="Arial"/>
          <w:color w:val="000000" w:themeColor="text1"/>
          <w:highlight w:val="yellow"/>
        </w:rPr>
        <w:t>-</w:t>
      </w:r>
      <w:r w:rsidRPr="5299EB9A">
        <w:rPr>
          <w:rFonts w:ascii="Arial" w:eastAsia="Arial" w:hAnsi="Arial" w:cs="Arial"/>
          <w:color w:val="000000" w:themeColor="text1"/>
          <w:highlight w:val="yellow"/>
        </w:rPr>
        <w:t xml:space="preserve">case basis. </w:t>
      </w:r>
    </w:p>
    <w:p w14:paraId="10BF08C9" w14:textId="77777777" w:rsidR="000E210F" w:rsidRPr="0063492A" w:rsidRDefault="000E210F" w:rsidP="00B41B27">
      <w:pPr>
        <w:pStyle w:val="ListParagraph"/>
        <w:numPr>
          <w:ilvl w:val="0"/>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Appropriate infection prevention and control measures should be implemented, including provision of PPE to staff, volunteers, and residents.  </w:t>
      </w:r>
    </w:p>
    <w:p w14:paraId="0BC0D40D" w14:textId="2F90C9E5" w:rsidR="000E210F" w:rsidRPr="0063492A" w:rsidRDefault="000E210F" w:rsidP="00B41B27">
      <w:pPr>
        <w:pStyle w:val="ListParagraph"/>
        <w:numPr>
          <w:ilvl w:val="0"/>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Vaccination may be considered on a case</w:t>
      </w:r>
      <w:r w:rsidR="00DB1F9A">
        <w:rPr>
          <w:rFonts w:ascii="Arial" w:eastAsia="Arial" w:hAnsi="Arial" w:cs="Arial"/>
          <w:color w:val="000000" w:themeColor="text1"/>
          <w:highlight w:val="yellow"/>
        </w:rPr>
        <w:t>-</w:t>
      </w:r>
      <w:r w:rsidRPr="0063492A">
        <w:rPr>
          <w:rFonts w:ascii="Arial" w:eastAsia="Arial" w:hAnsi="Arial" w:cs="Arial"/>
          <w:color w:val="000000" w:themeColor="text1"/>
          <w:highlight w:val="yellow"/>
        </w:rPr>
        <w:t>by</w:t>
      </w:r>
      <w:r w:rsidR="00DB1F9A">
        <w:rPr>
          <w:rFonts w:ascii="Arial" w:eastAsia="Arial" w:hAnsi="Arial" w:cs="Arial"/>
          <w:color w:val="000000" w:themeColor="text1"/>
          <w:highlight w:val="yellow"/>
        </w:rPr>
        <w:t>-</w:t>
      </w:r>
      <w:r w:rsidRPr="0063492A">
        <w:rPr>
          <w:rFonts w:ascii="Arial" w:eastAsia="Arial" w:hAnsi="Arial" w:cs="Arial"/>
          <w:color w:val="000000" w:themeColor="text1"/>
          <w:highlight w:val="yellow"/>
        </w:rPr>
        <w:t>case basis including</w:t>
      </w:r>
      <w:r w:rsidR="003757EF">
        <w:rPr>
          <w:rFonts w:ascii="Arial" w:eastAsia="Arial" w:hAnsi="Arial" w:cs="Arial"/>
          <w:color w:val="000000" w:themeColor="text1"/>
          <w:highlight w:val="yellow"/>
        </w:rPr>
        <w:t xml:space="preserve"> </w:t>
      </w:r>
      <w:r w:rsidR="003757EF" w:rsidRPr="003757EF">
        <w:rPr>
          <w:rFonts w:ascii="Arial" w:eastAsia="Arial" w:hAnsi="Arial" w:cs="Arial"/>
          <w:color w:val="000000" w:themeColor="text1"/>
          <w:highlight w:val="yellow"/>
        </w:rPr>
        <w:t>post-exposure preventative vaccination</w:t>
      </w:r>
      <w:r w:rsidRPr="0063492A">
        <w:rPr>
          <w:rFonts w:ascii="Arial" w:eastAsia="Arial" w:hAnsi="Arial" w:cs="Arial"/>
          <w:highlight w:val="yellow"/>
        </w:rPr>
        <w:t xml:space="preserve"> </w:t>
      </w:r>
      <w:r w:rsidR="003757EF">
        <w:rPr>
          <w:rFonts w:ascii="Arial" w:eastAsia="Arial" w:hAnsi="Arial" w:cs="Arial"/>
          <w:highlight w:val="yellow"/>
        </w:rPr>
        <w:t>(</w:t>
      </w:r>
      <w:r w:rsidRPr="0063492A">
        <w:rPr>
          <w:rFonts w:ascii="Arial" w:eastAsia="Arial" w:hAnsi="Arial" w:cs="Arial"/>
          <w:color w:val="000000" w:themeColor="text1"/>
          <w:highlight w:val="yellow"/>
        </w:rPr>
        <w:t>PEPV</w:t>
      </w:r>
      <w:r w:rsidR="003757EF">
        <w:rPr>
          <w:rFonts w:ascii="Arial" w:eastAsia="Arial" w:hAnsi="Arial" w:cs="Arial"/>
          <w:color w:val="000000" w:themeColor="text1"/>
          <w:highlight w:val="yellow"/>
        </w:rPr>
        <w:t>)</w:t>
      </w:r>
      <w:r w:rsidRPr="0063492A">
        <w:rPr>
          <w:rFonts w:ascii="Arial" w:eastAsia="Arial" w:hAnsi="Arial" w:cs="Arial"/>
          <w:color w:val="000000" w:themeColor="text1"/>
          <w:highlight w:val="yellow"/>
        </w:rPr>
        <w:t xml:space="preserve"> and </w:t>
      </w:r>
      <w:r w:rsidRPr="003757EF">
        <w:rPr>
          <w:rFonts w:ascii="Arial" w:eastAsia="Arial" w:hAnsi="Arial" w:cs="Arial"/>
          <w:color w:val="000000" w:themeColor="text1"/>
          <w:highlight w:val="yellow"/>
        </w:rPr>
        <w:t xml:space="preserve">targeted </w:t>
      </w:r>
      <w:r w:rsidR="003757EF" w:rsidRPr="003757EF">
        <w:rPr>
          <w:rFonts w:ascii="Arial" w:eastAsia="Arial" w:hAnsi="Arial" w:cs="Arial"/>
          <w:color w:val="000000" w:themeColor="text1"/>
          <w:highlight w:val="yellow"/>
        </w:rPr>
        <w:t>primary preventative vaccination (</w:t>
      </w:r>
      <w:r w:rsidRPr="003757EF">
        <w:rPr>
          <w:rFonts w:ascii="Arial" w:eastAsia="Arial" w:hAnsi="Arial" w:cs="Arial"/>
          <w:color w:val="000000" w:themeColor="text1"/>
          <w:highlight w:val="yellow"/>
        </w:rPr>
        <w:t>PPV</w:t>
      </w:r>
      <w:r w:rsidR="003757EF" w:rsidRPr="003757EF">
        <w:rPr>
          <w:rFonts w:ascii="Arial" w:eastAsia="Arial" w:hAnsi="Arial" w:cs="Arial"/>
          <w:color w:val="000000" w:themeColor="text1"/>
          <w:highlight w:val="yellow"/>
        </w:rPr>
        <w:t>)</w:t>
      </w:r>
      <w:r w:rsidRPr="003757EF">
        <w:rPr>
          <w:rFonts w:ascii="Arial" w:eastAsia="Arial" w:hAnsi="Arial" w:cs="Arial"/>
          <w:color w:val="000000" w:themeColor="text1"/>
          <w:highlight w:val="yellow"/>
        </w:rPr>
        <w:t xml:space="preserve"> for certain groups within the facility</w:t>
      </w:r>
      <w:r w:rsidRPr="0063492A">
        <w:rPr>
          <w:rFonts w:ascii="Arial" w:eastAsia="Arial" w:hAnsi="Arial" w:cs="Arial"/>
          <w:color w:val="000000" w:themeColor="text1"/>
          <w:highlight w:val="yellow"/>
        </w:rPr>
        <w:t>.</w:t>
      </w:r>
    </w:p>
    <w:p w14:paraId="7F939FB4" w14:textId="053DBDC7" w:rsidR="000E210F" w:rsidRPr="0063492A" w:rsidRDefault="000E210F" w:rsidP="00B41B27">
      <w:pPr>
        <w:pStyle w:val="Paragraphtext"/>
        <w:rPr>
          <w:rFonts w:eastAsia="Arial"/>
          <w:highlight w:val="yellow"/>
        </w:rPr>
      </w:pPr>
      <w:r w:rsidRPr="0063492A">
        <w:rPr>
          <w:rFonts w:eastAsia="Arial"/>
          <w:highlight w:val="yellow"/>
        </w:rPr>
        <w:t>To minimise the risk of an outbreak occurring in a congregate living setting facility</w:t>
      </w:r>
      <w:r w:rsidR="00A76F4C">
        <w:rPr>
          <w:rFonts w:eastAsia="Arial"/>
          <w:highlight w:val="yellow"/>
        </w:rPr>
        <w:t>,</w:t>
      </w:r>
      <w:r w:rsidRPr="0063492A">
        <w:rPr>
          <w:rFonts w:eastAsia="Arial"/>
          <w:highlight w:val="yellow"/>
        </w:rPr>
        <w:t xml:space="preserve"> the following preventative measures may be implemented:</w:t>
      </w:r>
    </w:p>
    <w:p w14:paraId="5D62CA4E" w14:textId="34745F73" w:rsidR="000E210F" w:rsidRPr="0063492A" w:rsidRDefault="000E210F" w:rsidP="00B41B27">
      <w:pPr>
        <w:pStyle w:val="ListParagraph"/>
        <w:numPr>
          <w:ilvl w:val="0"/>
          <w:numId w:val="34"/>
        </w:numPr>
        <w:spacing w:line="276" w:lineRule="auto"/>
        <w:rPr>
          <w:rFonts w:ascii="Arial" w:eastAsia="Arial" w:hAnsi="Arial" w:cs="Arial"/>
          <w:color w:val="000000" w:themeColor="text1"/>
          <w:highlight w:val="yellow"/>
        </w:rPr>
      </w:pPr>
      <w:r w:rsidRPr="7CED3FFF">
        <w:rPr>
          <w:rFonts w:ascii="Arial" w:eastAsia="Arial" w:hAnsi="Arial" w:cs="Arial"/>
          <w:color w:val="000000" w:themeColor="text1"/>
          <w:highlight w:val="yellow"/>
        </w:rPr>
        <w:lastRenderedPageBreak/>
        <w:t>C</w:t>
      </w:r>
      <w:r w:rsidR="000C00CA">
        <w:rPr>
          <w:rFonts w:ascii="Arial" w:eastAsia="Arial" w:hAnsi="Arial" w:cs="Arial"/>
          <w:color w:val="000000" w:themeColor="text1"/>
          <w:highlight w:val="yellow"/>
        </w:rPr>
        <w:t>learly c</w:t>
      </w:r>
      <w:r w:rsidRPr="7CED3FFF">
        <w:rPr>
          <w:rFonts w:ascii="Arial" w:eastAsia="Arial" w:hAnsi="Arial" w:cs="Arial"/>
          <w:color w:val="000000" w:themeColor="text1"/>
          <w:highlight w:val="yellow"/>
        </w:rPr>
        <w:t xml:space="preserve">ommunicate </w:t>
      </w:r>
      <w:r w:rsidR="000C00CA">
        <w:rPr>
          <w:rFonts w:ascii="Arial" w:eastAsia="Arial" w:hAnsi="Arial" w:cs="Arial"/>
          <w:color w:val="000000" w:themeColor="text1"/>
          <w:highlight w:val="yellow"/>
        </w:rPr>
        <w:t xml:space="preserve">and </w:t>
      </w:r>
      <w:r w:rsidRPr="7CED3FFF">
        <w:rPr>
          <w:rFonts w:ascii="Arial" w:eastAsia="Arial" w:hAnsi="Arial" w:cs="Arial"/>
          <w:color w:val="000000" w:themeColor="text1"/>
          <w:highlight w:val="yellow"/>
        </w:rPr>
        <w:t>provid</w:t>
      </w:r>
      <w:r w:rsidR="000C00CA">
        <w:rPr>
          <w:rFonts w:ascii="Arial" w:eastAsia="Arial" w:hAnsi="Arial" w:cs="Arial"/>
          <w:color w:val="000000" w:themeColor="text1"/>
          <w:highlight w:val="yellow"/>
        </w:rPr>
        <w:t>e</w:t>
      </w:r>
      <w:r w:rsidRPr="7CED3FFF">
        <w:rPr>
          <w:rFonts w:ascii="Arial" w:eastAsia="Arial" w:hAnsi="Arial" w:cs="Arial"/>
          <w:color w:val="000000" w:themeColor="text1"/>
          <w:highlight w:val="yellow"/>
        </w:rPr>
        <w:t xml:space="preserve"> information about </w:t>
      </w:r>
      <w:proofErr w:type="spellStart"/>
      <w:r w:rsidR="005829ED">
        <w:rPr>
          <w:rFonts w:ascii="Arial" w:eastAsia="Arial" w:hAnsi="Arial" w:cs="Arial"/>
          <w:color w:val="000000" w:themeColor="text1"/>
          <w:highlight w:val="yellow"/>
        </w:rPr>
        <w:t>mpox</w:t>
      </w:r>
      <w:proofErr w:type="spellEnd"/>
      <w:r w:rsidRPr="7CED3FFF">
        <w:rPr>
          <w:rFonts w:ascii="Arial" w:eastAsia="Arial" w:hAnsi="Arial" w:cs="Arial"/>
          <w:color w:val="000000" w:themeColor="text1"/>
          <w:highlight w:val="yellow"/>
        </w:rPr>
        <w:t xml:space="preserve"> prevention, including the potential for transmission through close, sustained physical contact, including sexual activity.</w:t>
      </w:r>
    </w:p>
    <w:p w14:paraId="31F7ED60" w14:textId="6F7E90E5" w:rsidR="000E210F" w:rsidRDefault="000E210F" w:rsidP="00B41B27">
      <w:pPr>
        <w:pStyle w:val="ListParagraph"/>
        <w:numPr>
          <w:ilvl w:val="0"/>
          <w:numId w:val="34"/>
        </w:numPr>
        <w:spacing w:line="276" w:lineRule="auto"/>
        <w:rPr>
          <w:rFonts w:ascii="Arial" w:eastAsia="Arial" w:hAnsi="Arial" w:cs="Arial"/>
          <w:color w:val="000000" w:themeColor="text1"/>
          <w:highlight w:val="yellow"/>
        </w:rPr>
      </w:pPr>
      <w:r w:rsidRPr="0063492A">
        <w:rPr>
          <w:rFonts w:ascii="Arial" w:eastAsia="Arial" w:hAnsi="Arial" w:cs="Arial"/>
          <w:color w:val="000000" w:themeColor="text1"/>
          <w:highlight w:val="yellow"/>
        </w:rPr>
        <w:t xml:space="preserve">Ensure appropriate infection prevention and control measures are taken including the cleaning and disinfection of areas where people with </w:t>
      </w:r>
      <w:proofErr w:type="spellStart"/>
      <w:r w:rsidR="005829ED">
        <w:rPr>
          <w:rFonts w:ascii="Arial" w:eastAsia="Arial" w:hAnsi="Arial" w:cs="Arial"/>
          <w:color w:val="000000" w:themeColor="text1"/>
          <w:highlight w:val="yellow"/>
        </w:rPr>
        <w:t>mpox</w:t>
      </w:r>
      <w:proofErr w:type="spellEnd"/>
      <w:r w:rsidRPr="0063492A">
        <w:rPr>
          <w:rFonts w:ascii="Arial" w:eastAsia="Arial" w:hAnsi="Arial" w:cs="Arial"/>
          <w:color w:val="000000" w:themeColor="text1"/>
          <w:highlight w:val="yellow"/>
        </w:rPr>
        <w:t xml:space="preserve"> spent time while infectious, waste and laundry management, the accessibility of handwashing facilities and provision of </w:t>
      </w:r>
      <w:r w:rsidR="00320C47">
        <w:rPr>
          <w:rFonts w:ascii="Arial" w:eastAsia="Arial" w:hAnsi="Arial" w:cs="Arial"/>
          <w:color w:val="000000" w:themeColor="text1"/>
          <w:highlight w:val="yellow"/>
        </w:rPr>
        <w:t xml:space="preserve">and training in the use of </w:t>
      </w:r>
      <w:r w:rsidRPr="0063492A">
        <w:rPr>
          <w:rFonts w:ascii="Arial" w:eastAsia="Arial" w:hAnsi="Arial" w:cs="Arial"/>
          <w:color w:val="000000" w:themeColor="text1"/>
          <w:highlight w:val="yellow"/>
        </w:rPr>
        <w:t xml:space="preserve">appropriate personal protective equipment. </w:t>
      </w:r>
      <w:r w:rsidR="00BA3F86" w:rsidRPr="009D248F">
        <w:rPr>
          <w:rFonts w:ascii="Arial" w:eastAsia="Arial" w:hAnsi="Arial" w:cs="Arial"/>
          <w:color w:val="000000" w:themeColor="text1"/>
          <w:highlight w:val="yellow"/>
        </w:rPr>
        <w:t xml:space="preserve">For more information please see </w:t>
      </w:r>
      <w:hyperlink r:id="rId28" w:history="1">
        <w:r w:rsidR="00BA3F86" w:rsidRPr="009D248F">
          <w:rPr>
            <w:rStyle w:val="Hyperlink"/>
            <w:rFonts w:ascii="Arial" w:eastAsia="Arial" w:hAnsi="Arial" w:cs="Arial"/>
            <w:highlight w:val="yellow"/>
          </w:rPr>
          <w:t>ICEG Interim guidance on the infection prevention and control of monkeypox at home or in a non-healthcare setting</w:t>
        </w:r>
      </w:hyperlink>
      <w:r w:rsidR="00BA3F86" w:rsidRPr="009D248F">
        <w:rPr>
          <w:rFonts w:ascii="Arial" w:eastAsia="Arial" w:hAnsi="Arial" w:cs="Arial"/>
          <w:color w:val="000000" w:themeColor="text1"/>
          <w:highlight w:val="yellow"/>
        </w:rPr>
        <w:t>.</w:t>
      </w:r>
    </w:p>
    <w:p w14:paraId="23790BC9" w14:textId="56323283" w:rsidR="002C6FA7" w:rsidRPr="005D1BE6" w:rsidRDefault="002C6FA7" w:rsidP="002C6FA7">
      <w:pPr>
        <w:pStyle w:val="Heading2"/>
        <w:rPr>
          <w:rFonts w:eastAsia="Arial"/>
          <w:highlight w:val="yellow"/>
        </w:rPr>
      </w:pPr>
      <w:r>
        <w:rPr>
          <w:rFonts w:eastAsia="Arial"/>
          <w:highlight w:val="yellow"/>
        </w:rPr>
        <w:t>Aboriginal and Torres Strait Islander Communities</w:t>
      </w:r>
    </w:p>
    <w:p w14:paraId="325462BB" w14:textId="103C8395" w:rsidR="004B3C31" w:rsidRPr="004B3C31" w:rsidRDefault="00E44549" w:rsidP="00B41B27">
      <w:pPr>
        <w:pStyle w:val="Paragraphtext"/>
        <w:rPr>
          <w:rFonts w:eastAsia="Arial"/>
          <w:highlight w:val="yellow"/>
        </w:rPr>
      </w:pPr>
      <w:r w:rsidRPr="00FB65B4">
        <w:rPr>
          <w:rFonts w:eastAsia="Arial"/>
          <w:highlight w:val="yellow"/>
        </w:rPr>
        <w:t xml:space="preserve">If introduction of </w:t>
      </w:r>
      <w:proofErr w:type="spellStart"/>
      <w:r w:rsidR="005829ED">
        <w:rPr>
          <w:rFonts w:eastAsia="Arial"/>
          <w:highlight w:val="yellow"/>
        </w:rPr>
        <w:t>mpox</w:t>
      </w:r>
      <w:proofErr w:type="spellEnd"/>
      <w:r w:rsidRPr="00FB65B4">
        <w:rPr>
          <w:rFonts w:eastAsia="Arial"/>
          <w:highlight w:val="yellow"/>
        </w:rPr>
        <w:t xml:space="preserve"> occurs in an Aboriginal and Torres Strait Islander community, the risk of </w:t>
      </w:r>
      <w:proofErr w:type="spellStart"/>
      <w:r w:rsidR="005829ED">
        <w:rPr>
          <w:rFonts w:eastAsia="Arial"/>
          <w:highlight w:val="yellow"/>
        </w:rPr>
        <w:t>mpox</w:t>
      </w:r>
      <w:proofErr w:type="spellEnd"/>
      <w:r w:rsidRPr="00FB65B4">
        <w:rPr>
          <w:rFonts w:eastAsia="Arial"/>
          <w:highlight w:val="yellow"/>
        </w:rPr>
        <w:t xml:space="preserve"> transmission may be higher than the general community, due to inadequate and overcrowded housing.</w:t>
      </w:r>
      <w:r w:rsidR="004B3C31" w:rsidRPr="20D773D8">
        <w:rPr>
          <w:rFonts w:eastAsia="Arial"/>
          <w:highlight w:val="yellow"/>
        </w:rPr>
        <w:t xml:space="preserve"> For this </w:t>
      </w:r>
      <w:r w:rsidR="00F16B77" w:rsidRPr="20D773D8">
        <w:rPr>
          <w:rFonts w:eastAsia="Arial"/>
          <w:highlight w:val="yellow"/>
        </w:rPr>
        <w:t>reason,</w:t>
      </w:r>
      <w:r w:rsidR="004B3C31" w:rsidRPr="20D773D8">
        <w:rPr>
          <w:rFonts w:eastAsia="Arial"/>
          <w:highlight w:val="yellow"/>
        </w:rPr>
        <w:t xml:space="preserve"> a low threshold should be used to initiate disease control measures, including consideration of communications and broader vaccination strategies. PHUs may consider targeted action to all community members in a remote Aboriginal or Torres Strait Islander community if supported by the epidemiological context. The nature of any action will depend on factors including the size and remoteness of the community. Community engagement should be central to any community-based </w:t>
      </w:r>
      <w:r w:rsidR="00F16B77" w:rsidRPr="20D773D8">
        <w:rPr>
          <w:rFonts w:eastAsia="Arial"/>
          <w:highlight w:val="yellow"/>
        </w:rPr>
        <w:t>response and</w:t>
      </w:r>
      <w:r w:rsidR="004B3C31" w:rsidRPr="20D773D8">
        <w:rPr>
          <w:rFonts w:eastAsia="Arial"/>
          <w:highlight w:val="yellow"/>
        </w:rPr>
        <w:t xml:space="preserve"> should continue throughout implementation to ensure actions are culturally appropriate.</w:t>
      </w:r>
    </w:p>
    <w:p w14:paraId="6C3C21DB" w14:textId="582C13C4" w:rsidR="000E210F" w:rsidRPr="005D1BE6" w:rsidRDefault="000E210F" w:rsidP="000E210F">
      <w:pPr>
        <w:pStyle w:val="Heading2"/>
        <w:rPr>
          <w:rFonts w:eastAsia="Arial"/>
          <w:highlight w:val="yellow"/>
        </w:rPr>
      </w:pPr>
      <w:r w:rsidRPr="005D1BE6">
        <w:rPr>
          <w:rFonts w:eastAsia="Arial"/>
          <w:highlight w:val="yellow"/>
        </w:rPr>
        <w:t>Healthcare settings</w:t>
      </w:r>
    </w:p>
    <w:p w14:paraId="611A739C" w14:textId="496A41AC" w:rsidR="05DF5592" w:rsidRPr="0089385D" w:rsidRDefault="000E210F" w:rsidP="00B41B27">
      <w:pPr>
        <w:pStyle w:val="Paragraphtext"/>
      </w:pPr>
      <w:r w:rsidRPr="005D1BE6">
        <w:rPr>
          <w:rFonts w:eastAsia="Arial"/>
          <w:highlight w:val="yellow"/>
        </w:rPr>
        <w:t xml:space="preserve">Workers in healthcare settings should always follow the </w:t>
      </w:r>
      <w:hyperlink r:id="rId29">
        <w:r w:rsidRPr="005D1BE6">
          <w:rPr>
            <w:rStyle w:val="Hyperlink"/>
            <w:rFonts w:eastAsia="Arial" w:cs="Arial"/>
            <w:highlight w:val="yellow"/>
          </w:rPr>
          <w:t>ICEG interim guidance on Monkeypox for health workers</w:t>
        </w:r>
      </w:hyperlink>
      <w:r w:rsidRPr="005D1BE6">
        <w:rPr>
          <w:rFonts w:eastAsia="Arial"/>
          <w:highlight w:val="yellow"/>
        </w:rPr>
        <w:t xml:space="preserve"> when treating a </w:t>
      </w:r>
      <w:proofErr w:type="spellStart"/>
      <w:r w:rsidR="005829ED">
        <w:rPr>
          <w:rFonts w:eastAsia="Arial"/>
          <w:highlight w:val="yellow"/>
        </w:rPr>
        <w:t>mpox</w:t>
      </w:r>
      <w:proofErr w:type="spellEnd"/>
      <w:r w:rsidRPr="005D1BE6">
        <w:rPr>
          <w:rFonts w:eastAsia="Arial"/>
          <w:highlight w:val="yellow"/>
        </w:rPr>
        <w:t xml:space="preserve"> case. If this guidance is followed appropriately, the risk of transmission between cases and contacts in a healthcare setting is minimal.</w:t>
      </w:r>
      <w:r w:rsidRPr="004C20F5">
        <w:rPr>
          <w:rFonts w:eastAsia="Arial"/>
        </w:rPr>
        <w:t xml:space="preserve"> </w:t>
      </w:r>
      <w:r w:rsidR="006814D7" w:rsidRPr="0089385D">
        <w:br w:type="page"/>
      </w:r>
    </w:p>
    <w:p w14:paraId="2F95BCAE" w14:textId="77777777" w:rsidR="008E0A89" w:rsidRDefault="7D3B7FD4" w:rsidP="008E0A89">
      <w:pPr>
        <w:pStyle w:val="Heading1"/>
        <w:numPr>
          <w:ilvl w:val="0"/>
          <w:numId w:val="8"/>
        </w:numPr>
        <w:ind w:hanging="720"/>
        <w:rPr>
          <w:b/>
        </w:rPr>
      </w:pPr>
      <w:bookmarkStart w:id="123" w:name="_Toc240025906"/>
      <w:bookmarkStart w:id="124" w:name="_Toc14850683"/>
      <w:bookmarkStart w:id="125" w:name="_Toc1022539643"/>
      <w:bookmarkStart w:id="126" w:name="_Toc1685115981"/>
      <w:bookmarkStart w:id="127" w:name="_Toc112245570"/>
      <w:r w:rsidRPr="5F9BE316">
        <w:rPr>
          <w:b/>
        </w:rPr>
        <w:lastRenderedPageBreak/>
        <w:t>References</w:t>
      </w:r>
      <w:bookmarkEnd w:id="123"/>
      <w:bookmarkEnd w:id="124"/>
      <w:bookmarkEnd w:id="125"/>
      <w:bookmarkEnd w:id="126"/>
      <w:bookmarkEnd w:id="127"/>
    </w:p>
    <w:p w14:paraId="31967242" w14:textId="77777777" w:rsidR="00DE1D43" w:rsidRPr="00AC113A" w:rsidRDefault="001F0148" w:rsidP="00DE1D43">
      <w:pPr>
        <w:pStyle w:val="EndNoteBibliography"/>
        <w:spacing w:after="0"/>
        <w:rPr>
          <w:rFonts w:ascii="Arial" w:hAnsi="Arial" w:cs="Arial"/>
          <w:sz w:val="22"/>
          <w:szCs w:val="22"/>
        </w:rPr>
      </w:pPr>
      <w:r w:rsidRPr="00AC113A">
        <w:rPr>
          <w:rFonts w:ascii="Arial" w:hAnsi="Arial" w:cs="Arial"/>
          <w:sz w:val="22"/>
          <w:szCs w:val="22"/>
        </w:rPr>
        <w:fldChar w:fldCharType="begin"/>
      </w:r>
      <w:r w:rsidRPr="00AC113A">
        <w:rPr>
          <w:rFonts w:ascii="Arial" w:hAnsi="Arial" w:cs="Arial"/>
          <w:sz w:val="22"/>
          <w:szCs w:val="22"/>
        </w:rPr>
        <w:instrText xml:space="preserve"> ADDIN EN.REFLIST </w:instrText>
      </w:r>
      <w:r w:rsidRPr="00AC113A">
        <w:rPr>
          <w:rFonts w:ascii="Arial" w:hAnsi="Arial" w:cs="Arial"/>
          <w:sz w:val="22"/>
          <w:szCs w:val="22"/>
        </w:rPr>
        <w:fldChar w:fldCharType="separate"/>
      </w:r>
      <w:bookmarkStart w:id="128" w:name="_ENREF_1"/>
      <w:r w:rsidR="00DE1D43" w:rsidRPr="00AC113A">
        <w:rPr>
          <w:rFonts w:ascii="Arial" w:hAnsi="Arial" w:cs="Arial"/>
          <w:sz w:val="22"/>
          <w:szCs w:val="22"/>
        </w:rPr>
        <w:t>1.</w:t>
      </w:r>
      <w:r w:rsidR="00DE1D43" w:rsidRPr="00AC113A">
        <w:rPr>
          <w:rFonts w:ascii="Arial" w:hAnsi="Arial" w:cs="Arial"/>
          <w:sz w:val="22"/>
          <w:szCs w:val="22"/>
        </w:rPr>
        <w:tab/>
        <w:t>Sah R, Padhi BK, Siddiq A, Abdelaal A, Reda A, Ismail Lashin B, et al. Public Health Emergency of International Concern declared by the World Health Organization for Monkeypox. Global Security: Health, Science and Policy. 2022;7(1):51-6.</w:t>
      </w:r>
      <w:bookmarkEnd w:id="128"/>
    </w:p>
    <w:p w14:paraId="69D7185B" w14:textId="77777777" w:rsidR="00DE1D43" w:rsidRPr="00AC113A" w:rsidRDefault="00DE1D43" w:rsidP="00DE1D43">
      <w:pPr>
        <w:pStyle w:val="EndNoteBibliography"/>
        <w:spacing w:after="0"/>
        <w:rPr>
          <w:rFonts w:ascii="Arial" w:hAnsi="Arial" w:cs="Arial"/>
          <w:sz w:val="22"/>
          <w:szCs w:val="22"/>
        </w:rPr>
      </w:pPr>
      <w:bookmarkStart w:id="129" w:name="_ENREF_2"/>
      <w:r w:rsidRPr="00AC113A">
        <w:rPr>
          <w:rFonts w:ascii="Arial" w:hAnsi="Arial" w:cs="Arial"/>
          <w:sz w:val="22"/>
          <w:szCs w:val="22"/>
        </w:rPr>
        <w:t>2.</w:t>
      </w:r>
      <w:r w:rsidRPr="00AC113A">
        <w:rPr>
          <w:rFonts w:ascii="Arial" w:hAnsi="Arial" w:cs="Arial"/>
          <w:sz w:val="22"/>
          <w:szCs w:val="22"/>
        </w:rPr>
        <w:tab/>
        <w:t>Estep RD, Messaoudi I, O'Connor MA, Li H, Sprague J, Barron A, et al. Deletion of the monkeypox virus inhibitor of complement enzymes locus impacts the adaptive immune response to monkeypox virus in a nonhuman primate model of infection. J Virol. 2011;85(18):9527-42.</w:t>
      </w:r>
      <w:bookmarkEnd w:id="129"/>
    </w:p>
    <w:p w14:paraId="3600317B" w14:textId="4E463448" w:rsidR="00DE1D43" w:rsidRPr="00AC113A" w:rsidRDefault="00DE1D43" w:rsidP="00DE1D43">
      <w:pPr>
        <w:pStyle w:val="EndNoteBibliography"/>
        <w:spacing w:after="0"/>
        <w:rPr>
          <w:rFonts w:ascii="Arial" w:hAnsi="Arial" w:cs="Arial"/>
          <w:sz w:val="22"/>
          <w:szCs w:val="22"/>
        </w:rPr>
      </w:pPr>
      <w:bookmarkStart w:id="130" w:name="_ENREF_3"/>
      <w:r w:rsidRPr="00AC113A">
        <w:rPr>
          <w:rFonts w:ascii="Arial" w:hAnsi="Arial" w:cs="Arial"/>
          <w:sz w:val="22"/>
          <w:szCs w:val="22"/>
        </w:rPr>
        <w:t>3.</w:t>
      </w:r>
      <w:r w:rsidRPr="00AC113A">
        <w:rPr>
          <w:rFonts w:ascii="Arial" w:hAnsi="Arial" w:cs="Arial"/>
          <w:sz w:val="22"/>
          <w:szCs w:val="22"/>
        </w:rPr>
        <w:tab/>
        <w:t xml:space="preserve">World Health Organization. Monkeypox: experts give virus variants new names [News Release]. Geneva2022 Available from: </w:t>
      </w:r>
      <w:hyperlink r:id="rId30" w:history="1">
        <w:r w:rsidRPr="00AC113A">
          <w:rPr>
            <w:rStyle w:val="Hyperlink"/>
            <w:rFonts w:ascii="Arial" w:hAnsi="Arial" w:cs="Arial"/>
            <w:sz w:val="22"/>
            <w:szCs w:val="22"/>
          </w:rPr>
          <w:t>https://www.who.int/news/item/12-08-2022-monkeypox--experts-give-virus-variants-new-names</w:t>
        </w:r>
      </w:hyperlink>
      <w:r w:rsidRPr="00AC113A">
        <w:rPr>
          <w:rFonts w:ascii="Arial" w:hAnsi="Arial" w:cs="Arial"/>
          <w:sz w:val="22"/>
          <w:szCs w:val="22"/>
        </w:rPr>
        <w:t>.</w:t>
      </w:r>
      <w:bookmarkEnd w:id="130"/>
    </w:p>
    <w:p w14:paraId="40FAB4F3" w14:textId="6ECF104B" w:rsidR="00DE1D43" w:rsidRPr="00AC113A" w:rsidRDefault="00DE1D43" w:rsidP="00DE1D43">
      <w:pPr>
        <w:pStyle w:val="EndNoteBibliography"/>
        <w:spacing w:after="0"/>
        <w:rPr>
          <w:rFonts w:ascii="Arial" w:hAnsi="Arial" w:cs="Arial"/>
          <w:sz w:val="22"/>
          <w:szCs w:val="22"/>
        </w:rPr>
      </w:pPr>
      <w:bookmarkStart w:id="131" w:name="_ENREF_4"/>
      <w:r w:rsidRPr="00AC113A">
        <w:rPr>
          <w:rFonts w:ascii="Arial" w:hAnsi="Arial" w:cs="Arial"/>
          <w:sz w:val="22"/>
          <w:szCs w:val="22"/>
        </w:rPr>
        <w:t>4.</w:t>
      </w:r>
      <w:r w:rsidRPr="00AC113A">
        <w:rPr>
          <w:rFonts w:ascii="Arial" w:hAnsi="Arial" w:cs="Arial"/>
          <w:sz w:val="22"/>
          <w:szCs w:val="22"/>
        </w:rPr>
        <w:tab/>
        <w:t xml:space="preserve">World Health Organization. Monkeypox 2022 Available from: </w:t>
      </w:r>
      <w:hyperlink r:id="rId31" w:history="1">
        <w:r w:rsidRPr="00AC113A">
          <w:rPr>
            <w:rStyle w:val="Hyperlink"/>
            <w:rFonts w:ascii="Arial" w:hAnsi="Arial" w:cs="Arial"/>
            <w:sz w:val="22"/>
            <w:szCs w:val="22"/>
          </w:rPr>
          <w:t>https://www.who.int/news-room/fact-sheets/detail/monkeypox</w:t>
        </w:r>
      </w:hyperlink>
      <w:r w:rsidRPr="00AC113A">
        <w:rPr>
          <w:rFonts w:ascii="Arial" w:hAnsi="Arial" w:cs="Arial"/>
          <w:sz w:val="22"/>
          <w:szCs w:val="22"/>
        </w:rPr>
        <w:t>.</w:t>
      </w:r>
      <w:bookmarkEnd w:id="131"/>
    </w:p>
    <w:p w14:paraId="30E1DA11" w14:textId="77777777" w:rsidR="00DE1D43" w:rsidRPr="00AC113A" w:rsidRDefault="00DE1D43" w:rsidP="00DE1D43">
      <w:pPr>
        <w:pStyle w:val="EndNoteBibliography"/>
        <w:spacing w:after="0"/>
        <w:rPr>
          <w:rFonts w:ascii="Arial" w:hAnsi="Arial" w:cs="Arial"/>
          <w:sz w:val="22"/>
          <w:szCs w:val="22"/>
        </w:rPr>
      </w:pPr>
      <w:bookmarkStart w:id="132" w:name="_ENREF_5"/>
      <w:r w:rsidRPr="00AC113A">
        <w:rPr>
          <w:rFonts w:ascii="Arial" w:hAnsi="Arial" w:cs="Arial"/>
          <w:sz w:val="22"/>
          <w:szCs w:val="22"/>
        </w:rPr>
        <w:t>5.</w:t>
      </w:r>
      <w:r w:rsidRPr="00AC113A">
        <w:rPr>
          <w:rFonts w:ascii="Arial" w:hAnsi="Arial" w:cs="Arial"/>
          <w:sz w:val="22"/>
          <w:szCs w:val="22"/>
        </w:rPr>
        <w:tab/>
        <w:t>Alakunle E, Moens U, Nchinda G, Okeke MI. Monkeypox Virus in Nigeria: Infection Biology, Epidemiology, and Evolution. Viruses. 2020;12(11).</w:t>
      </w:r>
      <w:bookmarkEnd w:id="132"/>
    </w:p>
    <w:p w14:paraId="5E8A2682" w14:textId="77777777" w:rsidR="00DE1D43" w:rsidRPr="00AC113A" w:rsidRDefault="00DE1D43" w:rsidP="00DE1D43">
      <w:pPr>
        <w:pStyle w:val="EndNoteBibliography"/>
        <w:spacing w:after="0"/>
        <w:rPr>
          <w:rFonts w:ascii="Arial" w:hAnsi="Arial" w:cs="Arial"/>
          <w:sz w:val="22"/>
          <w:szCs w:val="22"/>
        </w:rPr>
      </w:pPr>
      <w:bookmarkStart w:id="133" w:name="_ENREF_6"/>
      <w:r w:rsidRPr="00AC113A">
        <w:rPr>
          <w:rFonts w:ascii="Arial" w:hAnsi="Arial" w:cs="Arial"/>
          <w:sz w:val="22"/>
          <w:szCs w:val="22"/>
        </w:rPr>
        <w:t>6.</w:t>
      </w:r>
      <w:r w:rsidRPr="00AC113A">
        <w:rPr>
          <w:rFonts w:ascii="Arial" w:hAnsi="Arial" w:cs="Arial"/>
          <w:sz w:val="22"/>
          <w:szCs w:val="22"/>
        </w:rPr>
        <w:tab/>
        <w:t>Durski KN, McCollum AM, Nakazawa Y, Petersen BW, Reynolds MG, Briand S, et al. Emergence of Monkeypox - West and Central Africa, 1970-2017. MMWR Morb Mortal Wkly Rep. 2018;67(10):306-10.</w:t>
      </w:r>
      <w:bookmarkEnd w:id="133"/>
    </w:p>
    <w:p w14:paraId="655BF394" w14:textId="77777777" w:rsidR="00DE1D43" w:rsidRPr="00AC113A" w:rsidRDefault="00DE1D43" w:rsidP="00DE1D43">
      <w:pPr>
        <w:pStyle w:val="EndNoteBibliography"/>
        <w:spacing w:after="0"/>
        <w:rPr>
          <w:rFonts w:ascii="Arial" w:hAnsi="Arial" w:cs="Arial"/>
          <w:sz w:val="22"/>
          <w:szCs w:val="22"/>
        </w:rPr>
      </w:pPr>
      <w:bookmarkStart w:id="134" w:name="_ENREF_7"/>
      <w:r w:rsidRPr="00AC113A">
        <w:rPr>
          <w:rFonts w:ascii="Arial" w:hAnsi="Arial" w:cs="Arial"/>
          <w:sz w:val="22"/>
          <w:szCs w:val="22"/>
        </w:rPr>
        <w:t>7.</w:t>
      </w:r>
      <w:r w:rsidRPr="00AC113A">
        <w:rPr>
          <w:rFonts w:ascii="Arial" w:hAnsi="Arial" w:cs="Arial"/>
          <w:sz w:val="22"/>
          <w:szCs w:val="22"/>
        </w:rPr>
        <w:tab/>
        <w:t>Ligon BL. Monkeypox: a review of the history and emergence in the Western hemisphere. Semin Pediatr Infect Dis. 2004;15(4):280-7.</w:t>
      </w:r>
      <w:bookmarkEnd w:id="134"/>
    </w:p>
    <w:p w14:paraId="5F78D541" w14:textId="18B0FBB1" w:rsidR="00DE1D43" w:rsidRPr="00AC113A" w:rsidRDefault="00DE1D43" w:rsidP="00DE1D43">
      <w:pPr>
        <w:pStyle w:val="EndNoteBibliography"/>
        <w:spacing w:after="0"/>
        <w:rPr>
          <w:rFonts w:ascii="Arial" w:hAnsi="Arial" w:cs="Arial"/>
          <w:sz w:val="22"/>
          <w:szCs w:val="22"/>
        </w:rPr>
      </w:pPr>
      <w:bookmarkStart w:id="135" w:name="_ENREF_8"/>
      <w:r w:rsidRPr="00AC113A">
        <w:rPr>
          <w:rFonts w:ascii="Arial" w:hAnsi="Arial" w:cs="Arial"/>
          <w:sz w:val="22"/>
          <w:szCs w:val="22"/>
        </w:rPr>
        <w:t>8.</w:t>
      </w:r>
      <w:r w:rsidRPr="00AC113A">
        <w:rPr>
          <w:rFonts w:ascii="Arial" w:hAnsi="Arial" w:cs="Arial"/>
          <w:sz w:val="22"/>
          <w:szCs w:val="22"/>
        </w:rPr>
        <w:tab/>
        <w:t xml:space="preserve">Centers for Disease Control and Prevention. Update: Multistate Outbreak of Monkeypox --- Illinois, Indiana, Kansas, Missouri, Ohoi, and Wisconsin, 2003 Centers for Disease Control and Prevention2003 Available from: </w:t>
      </w:r>
      <w:hyperlink r:id="rId32" w:history="1">
        <w:r w:rsidRPr="00AC113A">
          <w:rPr>
            <w:rStyle w:val="Hyperlink"/>
            <w:rFonts w:ascii="Arial" w:hAnsi="Arial" w:cs="Arial"/>
            <w:sz w:val="22"/>
            <w:szCs w:val="22"/>
          </w:rPr>
          <w:t>https://www.cdc.gov/mmwr/preview/mmwrhtml/mm5227a5.htm</w:t>
        </w:r>
      </w:hyperlink>
      <w:r w:rsidRPr="00AC113A">
        <w:rPr>
          <w:rFonts w:ascii="Arial" w:hAnsi="Arial" w:cs="Arial"/>
          <w:sz w:val="22"/>
          <w:szCs w:val="22"/>
        </w:rPr>
        <w:t>.</w:t>
      </w:r>
      <w:bookmarkEnd w:id="135"/>
    </w:p>
    <w:p w14:paraId="642ABCCF" w14:textId="2068BAD3" w:rsidR="00DE1D43" w:rsidRPr="00AC113A" w:rsidRDefault="00DE1D43" w:rsidP="00DE1D43">
      <w:pPr>
        <w:pStyle w:val="EndNoteBibliography"/>
        <w:spacing w:after="0"/>
        <w:rPr>
          <w:rFonts w:ascii="Arial" w:hAnsi="Arial" w:cs="Arial"/>
          <w:sz w:val="22"/>
          <w:szCs w:val="22"/>
        </w:rPr>
      </w:pPr>
      <w:bookmarkStart w:id="136" w:name="_ENREF_9"/>
      <w:r w:rsidRPr="00AC113A">
        <w:rPr>
          <w:rFonts w:ascii="Arial" w:hAnsi="Arial" w:cs="Arial"/>
          <w:sz w:val="22"/>
          <w:szCs w:val="22"/>
        </w:rPr>
        <w:t>9.</w:t>
      </w:r>
      <w:r w:rsidRPr="00AC113A">
        <w:rPr>
          <w:rFonts w:ascii="Arial" w:hAnsi="Arial" w:cs="Arial"/>
          <w:sz w:val="22"/>
          <w:szCs w:val="22"/>
        </w:rPr>
        <w:tab/>
        <w:t xml:space="preserve">Australian Department of Health and Aged Care. Monkeypox (MPX) 2022 updated 6 July 2022. Available from: </w:t>
      </w:r>
      <w:hyperlink r:id="rId33" w:history="1">
        <w:r w:rsidRPr="00AC113A">
          <w:rPr>
            <w:rStyle w:val="Hyperlink"/>
            <w:rFonts w:ascii="Arial" w:hAnsi="Arial" w:cs="Arial"/>
            <w:sz w:val="22"/>
            <w:szCs w:val="22"/>
          </w:rPr>
          <w:t>https://www.health.gov.au/diseases/monkeypox-mpx</w:t>
        </w:r>
      </w:hyperlink>
      <w:r w:rsidRPr="00AC113A">
        <w:rPr>
          <w:rFonts w:ascii="Arial" w:hAnsi="Arial" w:cs="Arial"/>
          <w:sz w:val="22"/>
          <w:szCs w:val="22"/>
        </w:rPr>
        <w:t>.</w:t>
      </w:r>
      <w:bookmarkEnd w:id="136"/>
    </w:p>
    <w:p w14:paraId="648A799E" w14:textId="58B48540" w:rsidR="00DE1D43" w:rsidRPr="00AC113A" w:rsidRDefault="00DE1D43" w:rsidP="00DE1D43">
      <w:pPr>
        <w:pStyle w:val="EndNoteBibliography"/>
        <w:spacing w:after="0"/>
        <w:rPr>
          <w:rFonts w:ascii="Arial" w:hAnsi="Arial" w:cs="Arial"/>
          <w:sz w:val="22"/>
          <w:szCs w:val="22"/>
        </w:rPr>
      </w:pPr>
      <w:bookmarkStart w:id="137" w:name="_ENREF_10"/>
      <w:r w:rsidRPr="00AC113A">
        <w:rPr>
          <w:rFonts w:ascii="Arial" w:hAnsi="Arial" w:cs="Arial"/>
          <w:sz w:val="22"/>
          <w:szCs w:val="22"/>
        </w:rPr>
        <w:t>10.</w:t>
      </w:r>
      <w:r w:rsidRPr="00AC113A">
        <w:rPr>
          <w:rFonts w:ascii="Arial" w:hAnsi="Arial" w:cs="Arial"/>
          <w:sz w:val="22"/>
          <w:szCs w:val="22"/>
        </w:rPr>
        <w:tab/>
        <w:t xml:space="preserve">World Health Organization. WHO Director-General's statement at the press conference following IHR Emergency Committee regarding the multi-country outbreak of monkeypox - 23 July 2022 2022 updated 23 July 2022. Available from: </w:t>
      </w:r>
      <w:hyperlink r:id="rId34" w:history="1">
        <w:r w:rsidRPr="00AC113A">
          <w:rPr>
            <w:rStyle w:val="Hyperlink"/>
            <w:rFonts w:ascii="Arial" w:hAnsi="Arial" w:cs="Arial"/>
            <w:sz w:val="22"/>
            <w:szCs w:val="22"/>
          </w:rPr>
          <w:t>https://www.who.int/news-room/speeches/item/who-director-general-s-statement-on-the-press-conference-following-IHR-emergency-committee-regarding-the-multi--country-outbreak-of-monkeypox--23-july-2022</w:t>
        </w:r>
      </w:hyperlink>
      <w:r w:rsidRPr="00AC113A">
        <w:rPr>
          <w:rFonts w:ascii="Arial" w:hAnsi="Arial" w:cs="Arial"/>
          <w:sz w:val="22"/>
          <w:szCs w:val="22"/>
        </w:rPr>
        <w:t>.</w:t>
      </w:r>
      <w:bookmarkEnd w:id="137"/>
    </w:p>
    <w:p w14:paraId="0B3A5622" w14:textId="6CD3EA92" w:rsidR="00DE1D43" w:rsidRPr="00AC113A" w:rsidRDefault="00DE1D43" w:rsidP="00DE1D43">
      <w:pPr>
        <w:pStyle w:val="EndNoteBibliography"/>
        <w:spacing w:after="0"/>
        <w:rPr>
          <w:rFonts w:ascii="Arial" w:hAnsi="Arial" w:cs="Arial"/>
          <w:sz w:val="22"/>
          <w:szCs w:val="22"/>
        </w:rPr>
      </w:pPr>
      <w:bookmarkStart w:id="138" w:name="_ENREF_11"/>
      <w:r w:rsidRPr="00AC113A">
        <w:rPr>
          <w:rFonts w:ascii="Arial" w:hAnsi="Arial" w:cs="Arial"/>
          <w:sz w:val="22"/>
          <w:szCs w:val="22"/>
        </w:rPr>
        <w:t>11.</w:t>
      </w:r>
      <w:r w:rsidRPr="00AC113A">
        <w:rPr>
          <w:rFonts w:ascii="Arial" w:hAnsi="Arial" w:cs="Arial"/>
          <w:sz w:val="22"/>
          <w:szCs w:val="22"/>
        </w:rPr>
        <w:tab/>
        <w:t xml:space="preserve">Australian Department of Health and Aged Care. Chief Medical Officer’s statement declaring monkeypox a Communicable Disease Incident of National Significance 2022 updated 28 July 2022. Available from: </w:t>
      </w:r>
      <w:hyperlink r:id="rId35" w:history="1">
        <w:r w:rsidRPr="00AC113A">
          <w:rPr>
            <w:rStyle w:val="Hyperlink"/>
            <w:rFonts w:ascii="Arial" w:hAnsi="Arial" w:cs="Arial"/>
            <w:sz w:val="22"/>
            <w:szCs w:val="22"/>
          </w:rPr>
          <w:t>https://www.health.gov.au/news/chief-medical-officers-statement-declaring-monkeypox-a-communicable-disease-incident-of-national-significance</w:t>
        </w:r>
      </w:hyperlink>
      <w:r w:rsidRPr="00AC113A">
        <w:rPr>
          <w:rFonts w:ascii="Arial" w:hAnsi="Arial" w:cs="Arial"/>
          <w:sz w:val="22"/>
          <w:szCs w:val="22"/>
        </w:rPr>
        <w:t>.</w:t>
      </w:r>
      <w:bookmarkEnd w:id="138"/>
    </w:p>
    <w:p w14:paraId="28C7B113" w14:textId="77777777" w:rsidR="00DE1D43" w:rsidRPr="00AC113A" w:rsidRDefault="00DE1D43" w:rsidP="00DE1D43">
      <w:pPr>
        <w:pStyle w:val="EndNoteBibliography"/>
        <w:spacing w:after="0"/>
        <w:rPr>
          <w:rFonts w:ascii="Arial" w:hAnsi="Arial" w:cs="Arial"/>
          <w:sz w:val="22"/>
          <w:szCs w:val="22"/>
        </w:rPr>
      </w:pPr>
      <w:bookmarkStart w:id="139" w:name="_ENREF_12"/>
      <w:r w:rsidRPr="00AC113A">
        <w:rPr>
          <w:rFonts w:ascii="Arial" w:hAnsi="Arial" w:cs="Arial"/>
          <w:sz w:val="22"/>
          <w:szCs w:val="22"/>
        </w:rPr>
        <w:t>12.</w:t>
      </w:r>
      <w:r w:rsidRPr="00AC113A">
        <w:rPr>
          <w:rFonts w:ascii="Arial" w:hAnsi="Arial" w:cs="Arial"/>
          <w:sz w:val="22"/>
          <w:szCs w:val="22"/>
        </w:rPr>
        <w:tab/>
        <w:t>Reynolds MG, Damon IK. Outbreaks of human monkeypox after cessation of smallpox vaccination. Trends Microbiol. 2012;20(2):80-7.</w:t>
      </w:r>
      <w:bookmarkEnd w:id="139"/>
    </w:p>
    <w:p w14:paraId="693AD5C1" w14:textId="77777777" w:rsidR="00DE1D43" w:rsidRPr="00AC113A" w:rsidRDefault="00DE1D43" w:rsidP="00DE1D43">
      <w:pPr>
        <w:pStyle w:val="EndNoteBibliography"/>
        <w:spacing w:after="0"/>
        <w:rPr>
          <w:rFonts w:ascii="Arial" w:hAnsi="Arial" w:cs="Arial"/>
          <w:sz w:val="22"/>
          <w:szCs w:val="22"/>
        </w:rPr>
      </w:pPr>
      <w:bookmarkStart w:id="140" w:name="_ENREF_13"/>
      <w:r w:rsidRPr="00AC113A">
        <w:rPr>
          <w:rFonts w:ascii="Arial" w:hAnsi="Arial" w:cs="Arial"/>
          <w:sz w:val="22"/>
          <w:szCs w:val="22"/>
        </w:rPr>
        <w:t>13.</w:t>
      </w:r>
      <w:r w:rsidRPr="00AC113A">
        <w:rPr>
          <w:rFonts w:ascii="Arial" w:hAnsi="Arial" w:cs="Arial"/>
          <w:sz w:val="22"/>
          <w:szCs w:val="22"/>
        </w:rPr>
        <w:tab/>
        <w:t>Australian Department of Health and Aged Care. ATAGI Clinical Guidance on Vaccination Against Monkeypox. In: Care ADoHaA, editor. 3.0 ed2022. p. 1-22.</w:t>
      </w:r>
      <w:bookmarkEnd w:id="140"/>
    </w:p>
    <w:p w14:paraId="27A65DF3" w14:textId="18DACC8A" w:rsidR="00DE1D43" w:rsidRPr="00AC113A" w:rsidRDefault="00DE1D43" w:rsidP="00DE1D43">
      <w:pPr>
        <w:pStyle w:val="EndNoteBibliography"/>
        <w:spacing w:after="0"/>
        <w:rPr>
          <w:rFonts w:ascii="Arial" w:hAnsi="Arial" w:cs="Arial"/>
          <w:sz w:val="22"/>
          <w:szCs w:val="22"/>
        </w:rPr>
      </w:pPr>
      <w:bookmarkStart w:id="141" w:name="_ENREF_14"/>
      <w:r w:rsidRPr="00AC113A">
        <w:rPr>
          <w:rFonts w:ascii="Arial" w:hAnsi="Arial" w:cs="Arial"/>
          <w:sz w:val="22"/>
          <w:szCs w:val="22"/>
        </w:rPr>
        <w:t>14.</w:t>
      </w:r>
      <w:r w:rsidRPr="00AC113A">
        <w:rPr>
          <w:rFonts w:ascii="Arial" w:hAnsi="Arial" w:cs="Arial"/>
          <w:sz w:val="22"/>
          <w:szCs w:val="22"/>
        </w:rPr>
        <w:tab/>
        <w:t xml:space="preserve">Centers for Disease Control and Prevention. Monkeypox - Vaccine Basics 2022 updated 30 August 2022. Available from: </w:t>
      </w:r>
      <w:hyperlink r:id="rId36" w:history="1">
        <w:r w:rsidRPr="00AC113A">
          <w:rPr>
            <w:rStyle w:val="Hyperlink"/>
            <w:rFonts w:ascii="Arial" w:hAnsi="Arial" w:cs="Arial"/>
            <w:sz w:val="22"/>
            <w:szCs w:val="22"/>
          </w:rPr>
          <w:t>https://www.cdc.gov/poxvirus/monkeypox/vaccines/vaccine-basics.html</w:t>
        </w:r>
      </w:hyperlink>
      <w:r w:rsidRPr="00AC113A">
        <w:rPr>
          <w:rFonts w:ascii="Arial" w:hAnsi="Arial" w:cs="Arial"/>
          <w:sz w:val="22"/>
          <w:szCs w:val="22"/>
        </w:rPr>
        <w:t>.</w:t>
      </w:r>
      <w:bookmarkEnd w:id="141"/>
    </w:p>
    <w:p w14:paraId="07DD9682" w14:textId="5A3CBEF7" w:rsidR="00DE1D43" w:rsidRPr="00AC113A" w:rsidRDefault="00DE1D43" w:rsidP="00DE1D43">
      <w:pPr>
        <w:pStyle w:val="EndNoteBibliography"/>
        <w:spacing w:after="0"/>
        <w:rPr>
          <w:rFonts w:ascii="Arial" w:hAnsi="Arial" w:cs="Arial"/>
          <w:sz w:val="22"/>
          <w:szCs w:val="22"/>
        </w:rPr>
      </w:pPr>
      <w:bookmarkStart w:id="142" w:name="_ENREF_15"/>
      <w:r w:rsidRPr="00AC113A">
        <w:rPr>
          <w:rFonts w:ascii="Arial" w:hAnsi="Arial" w:cs="Arial"/>
          <w:sz w:val="22"/>
          <w:szCs w:val="22"/>
        </w:rPr>
        <w:t>15.</w:t>
      </w:r>
      <w:r w:rsidRPr="00AC113A">
        <w:rPr>
          <w:rFonts w:ascii="Arial" w:hAnsi="Arial" w:cs="Arial"/>
          <w:sz w:val="22"/>
          <w:szCs w:val="22"/>
        </w:rPr>
        <w:tab/>
        <w:t>Morgan CN, Whitehill F, Doty JB, Schulte J, Matheny A, Stringer J, et al. Environmental Persistence of Monkeypox Virus on Surfaces in Household of Person with Travel-Associated Infection, Dallas, Texas, USA, 2021. Emerging Infectious Diseases. 2022;28(10):1982-9.</w:t>
      </w:r>
      <w:bookmarkEnd w:id="142"/>
    </w:p>
    <w:p w14:paraId="5B073FC9" w14:textId="77777777" w:rsidR="00DE1D43" w:rsidRPr="00AC113A" w:rsidRDefault="00DE1D43" w:rsidP="00DE1D43">
      <w:pPr>
        <w:pStyle w:val="EndNoteBibliography"/>
        <w:spacing w:after="0"/>
        <w:rPr>
          <w:rFonts w:ascii="Arial" w:hAnsi="Arial" w:cs="Arial"/>
          <w:sz w:val="22"/>
          <w:szCs w:val="22"/>
        </w:rPr>
      </w:pPr>
      <w:bookmarkStart w:id="143" w:name="_ENREF_17"/>
      <w:r w:rsidRPr="00AC113A">
        <w:rPr>
          <w:rFonts w:ascii="Arial" w:hAnsi="Arial" w:cs="Arial"/>
          <w:sz w:val="22"/>
          <w:szCs w:val="22"/>
        </w:rPr>
        <w:t>17.</w:t>
      </w:r>
      <w:r w:rsidRPr="00AC113A">
        <w:rPr>
          <w:rFonts w:ascii="Arial" w:hAnsi="Arial" w:cs="Arial"/>
          <w:sz w:val="22"/>
          <w:szCs w:val="22"/>
        </w:rPr>
        <w:tab/>
        <w:t>Peiro-Mestres A, Fuertes I, Camprubi-Ferrer D, Marcos MA, Vilella A, Navarro M, et al. Frequent detection of monkeypox virus DNA in saliva, semen, and other clinical samples from 12 patients, Barcelona, Spain, May to June 2022. Euro Surveill. 2022;27(28).</w:t>
      </w:r>
      <w:bookmarkEnd w:id="143"/>
    </w:p>
    <w:p w14:paraId="1DD5DF8A" w14:textId="77777777" w:rsidR="00DE1D43" w:rsidRPr="00AC113A" w:rsidRDefault="00DE1D43" w:rsidP="00DE1D43">
      <w:pPr>
        <w:pStyle w:val="EndNoteBibliography"/>
        <w:spacing w:after="0"/>
        <w:rPr>
          <w:rFonts w:ascii="Arial" w:hAnsi="Arial" w:cs="Arial"/>
          <w:sz w:val="22"/>
          <w:szCs w:val="22"/>
        </w:rPr>
      </w:pPr>
      <w:bookmarkStart w:id="144" w:name="_ENREF_18"/>
      <w:r w:rsidRPr="00AC113A">
        <w:rPr>
          <w:rFonts w:ascii="Arial" w:hAnsi="Arial" w:cs="Arial"/>
          <w:sz w:val="22"/>
          <w:szCs w:val="22"/>
        </w:rPr>
        <w:t>18.</w:t>
      </w:r>
      <w:r w:rsidRPr="00AC113A">
        <w:rPr>
          <w:rFonts w:ascii="Arial" w:hAnsi="Arial" w:cs="Arial"/>
          <w:sz w:val="22"/>
          <w:szCs w:val="22"/>
        </w:rPr>
        <w:tab/>
        <w:t>Thornhill JP, Barkati S, Walmsley S, Rockstroh J, Antinori A, Harrison LB, et al. Monkeypox Virus Infection in Humans across 16 Countries - April-June 2022. N Engl J Med. 2022;387(8):679-91.</w:t>
      </w:r>
      <w:bookmarkEnd w:id="144"/>
    </w:p>
    <w:p w14:paraId="429C34F0" w14:textId="77777777" w:rsidR="00DE1D43" w:rsidRPr="00AC113A" w:rsidRDefault="00DE1D43" w:rsidP="00DE1D43">
      <w:pPr>
        <w:pStyle w:val="EndNoteBibliography"/>
        <w:spacing w:after="0"/>
        <w:rPr>
          <w:rFonts w:ascii="Arial" w:hAnsi="Arial" w:cs="Arial"/>
          <w:sz w:val="22"/>
          <w:szCs w:val="22"/>
        </w:rPr>
      </w:pPr>
      <w:bookmarkStart w:id="145" w:name="_ENREF_19"/>
      <w:r w:rsidRPr="00AC113A">
        <w:rPr>
          <w:rFonts w:ascii="Arial" w:hAnsi="Arial" w:cs="Arial"/>
          <w:sz w:val="22"/>
          <w:szCs w:val="22"/>
        </w:rPr>
        <w:lastRenderedPageBreak/>
        <w:t>19.</w:t>
      </w:r>
      <w:r w:rsidRPr="00AC113A">
        <w:rPr>
          <w:rFonts w:ascii="Arial" w:hAnsi="Arial" w:cs="Arial"/>
          <w:sz w:val="22"/>
          <w:szCs w:val="22"/>
        </w:rPr>
        <w:tab/>
        <w:t>Lapa D, Carletti F, Mazzotta V, Matusali G, Pinnetti C, Meschi S, et al. Monkeypox virus isolation from a semen sample collected in the early phase of infection in a patient with prolonged seminal viral shedding. The Lancet Infectious Diseases. 2022;22(9):1267-9.</w:t>
      </w:r>
      <w:bookmarkEnd w:id="145"/>
    </w:p>
    <w:p w14:paraId="380A1134" w14:textId="77777777" w:rsidR="00DE1D43" w:rsidRPr="00AC113A" w:rsidRDefault="00DE1D43" w:rsidP="00DE1D43">
      <w:pPr>
        <w:pStyle w:val="EndNoteBibliography"/>
        <w:spacing w:after="0"/>
        <w:rPr>
          <w:rFonts w:ascii="Arial" w:hAnsi="Arial" w:cs="Arial"/>
          <w:sz w:val="22"/>
          <w:szCs w:val="22"/>
        </w:rPr>
      </w:pPr>
      <w:bookmarkStart w:id="146" w:name="_ENREF_20"/>
      <w:r w:rsidRPr="00AC113A">
        <w:rPr>
          <w:rFonts w:ascii="Arial" w:hAnsi="Arial" w:cs="Arial"/>
          <w:sz w:val="22"/>
          <w:szCs w:val="22"/>
        </w:rPr>
        <w:t>20.</w:t>
      </w:r>
      <w:r w:rsidRPr="00AC113A">
        <w:rPr>
          <w:rFonts w:ascii="Arial" w:hAnsi="Arial" w:cs="Arial"/>
          <w:sz w:val="22"/>
          <w:szCs w:val="22"/>
        </w:rPr>
        <w:tab/>
        <w:t>Verreault D, Killeen SZ, Redmann RK, Roy CJ. Susceptibility of monkeypox virus aerosol suspensions in a rotating chamber. J Virol Methods. 2013;187(2):333-7.</w:t>
      </w:r>
      <w:bookmarkEnd w:id="146"/>
    </w:p>
    <w:p w14:paraId="4E8F445E" w14:textId="77777777" w:rsidR="00DE1D43" w:rsidRPr="00AC113A" w:rsidRDefault="00DE1D43" w:rsidP="00DE1D43">
      <w:pPr>
        <w:pStyle w:val="EndNoteBibliography"/>
        <w:spacing w:after="0"/>
        <w:rPr>
          <w:rFonts w:ascii="Arial" w:hAnsi="Arial" w:cs="Arial"/>
          <w:sz w:val="22"/>
          <w:szCs w:val="22"/>
        </w:rPr>
      </w:pPr>
      <w:bookmarkStart w:id="147" w:name="_ENREF_21"/>
      <w:r w:rsidRPr="00AC113A">
        <w:rPr>
          <w:rFonts w:ascii="Arial" w:hAnsi="Arial" w:cs="Arial"/>
          <w:sz w:val="22"/>
          <w:szCs w:val="22"/>
        </w:rPr>
        <w:t>21.</w:t>
      </w:r>
      <w:r w:rsidRPr="00AC113A">
        <w:rPr>
          <w:rFonts w:ascii="Arial" w:hAnsi="Arial" w:cs="Arial"/>
          <w:sz w:val="22"/>
          <w:szCs w:val="22"/>
        </w:rPr>
        <w:tab/>
        <w:t>Mbala PK, Huggins JW, Riu-Rovira T, Ahuka SM, Mulembakani P, Rimoin AW, et al. Maternal and Fetal Outcomes Among Pregnant Women With Human Monkeypox Infection in the Democratic Republic of Congo. The Journal of Infectious Diseases. 2017;216(7):824-8.</w:t>
      </w:r>
      <w:bookmarkEnd w:id="147"/>
    </w:p>
    <w:p w14:paraId="34A1815B" w14:textId="1CE59A62" w:rsidR="00DE1D43" w:rsidRPr="00AC113A" w:rsidRDefault="00DE1D43" w:rsidP="00DE1D43">
      <w:pPr>
        <w:pStyle w:val="EndNoteBibliography"/>
        <w:spacing w:after="0"/>
        <w:rPr>
          <w:rFonts w:ascii="Arial" w:hAnsi="Arial" w:cs="Arial"/>
          <w:sz w:val="22"/>
          <w:szCs w:val="22"/>
        </w:rPr>
      </w:pPr>
      <w:bookmarkStart w:id="148" w:name="_ENREF_22"/>
      <w:r w:rsidRPr="00AC113A">
        <w:rPr>
          <w:rFonts w:ascii="Arial" w:hAnsi="Arial" w:cs="Arial"/>
          <w:sz w:val="22"/>
          <w:szCs w:val="22"/>
        </w:rPr>
        <w:t>22.</w:t>
      </w:r>
      <w:r w:rsidRPr="00AC113A">
        <w:rPr>
          <w:rFonts w:ascii="Arial" w:hAnsi="Arial" w:cs="Arial"/>
          <w:sz w:val="22"/>
          <w:szCs w:val="22"/>
        </w:rPr>
        <w:tab/>
        <w:t xml:space="preserve">Centers for Disease Control and Prevention. Monkeypox - How it Spreads 2022 updated 29 July 2022. Available from: </w:t>
      </w:r>
      <w:hyperlink r:id="rId37" w:history="1">
        <w:r w:rsidRPr="00AC113A">
          <w:rPr>
            <w:rStyle w:val="Hyperlink"/>
            <w:rFonts w:ascii="Arial" w:hAnsi="Arial" w:cs="Arial"/>
            <w:sz w:val="22"/>
            <w:szCs w:val="22"/>
          </w:rPr>
          <w:t>https://www.cdc.gov/poxvirus/monkeypox/if-sick/transmission.html</w:t>
        </w:r>
      </w:hyperlink>
      <w:r w:rsidRPr="00AC113A">
        <w:rPr>
          <w:rFonts w:ascii="Arial" w:hAnsi="Arial" w:cs="Arial"/>
          <w:sz w:val="22"/>
          <w:szCs w:val="22"/>
        </w:rPr>
        <w:t>.</w:t>
      </w:r>
      <w:bookmarkEnd w:id="148"/>
    </w:p>
    <w:p w14:paraId="2F6CE7CC" w14:textId="77777777" w:rsidR="00DE1D43" w:rsidRPr="00AC113A" w:rsidRDefault="00DE1D43" w:rsidP="00DE1D43">
      <w:pPr>
        <w:pStyle w:val="EndNoteBibliography"/>
        <w:spacing w:after="0"/>
        <w:rPr>
          <w:rFonts w:ascii="Arial" w:hAnsi="Arial" w:cs="Arial"/>
          <w:sz w:val="22"/>
          <w:szCs w:val="22"/>
        </w:rPr>
      </w:pPr>
      <w:bookmarkStart w:id="149" w:name="_ENREF_23"/>
      <w:r w:rsidRPr="00AC113A">
        <w:rPr>
          <w:rFonts w:ascii="Arial" w:hAnsi="Arial" w:cs="Arial"/>
          <w:sz w:val="22"/>
          <w:szCs w:val="22"/>
        </w:rPr>
        <w:t>23.</w:t>
      </w:r>
      <w:r w:rsidRPr="00AC113A">
        <w:rPr>
          <w:rFonts w:ascii="Arial" w:hAnsi="Arial" w:cs="Arial"/>
          <w:sz w:val="22"/>
          <w:szCs w:val="22"/>
        </w:rPr>
        <w:tab/>
        <w:t>Lum FM, Torres-Ruesta A, Tay MZ, Lin RTP, Lye DC, Renia L, et al. Monkeypox: disease epidemiology, host immunity and clinical interventions. Nat Rev Immunol. 2022.</w:t>
      </w:r>
      <w:bookmarkEnd w:id="149"/>
    </w:p>
    <w:p w14:paraId="26F4CDB9" w14:textId="20C32E60" w:rsidR="00DE1D43" w:rsidRPr="00AC113A" w:rsidRDefault="00DE1D43" w:rsidP="00DE1D43">
      <w:pPr>
        <w:pStyle w:val="EndNoteBibliography"/>
        <w:spacing w:after="0"/>
        <w:rPr>
          <w:rFonts w:ascii="Arial" w:hAnsi="Arial" w:cs="Arial"/>
          <w:sz w:val="22"/>
          <w:szCs w:val="22"/>
        </w:rPr>
      </w:pPr>
      <w:bookmarkStart w:id="150" w:name="_ENREF_24"/>
      <w:r w:rsidRPr="00AC113A">
        <w:rPr>
          <w:rFonts w:ascii="Arial" w:hAnsi="Arial" w:cs="Arial"/>
          <w:sz w:val="22"/>
          <w:szCs w:val="22"/>
        </w:rPr>
        <w:t>24.</w:t>
      </w:r>
      <w:r w:rsidRPr="00AC113A">
        <w:rPr>
          <w:rFonts w:ascii="Arial" w:hAnsi="Arial" w:cs="Arial"/>
          <w:sz w:val="22"/>
          <w:szCs w:val="22"/>
        </w:rPr>
        <w:tab/>
        <w:t xml:space="preserve">World Health Organization. Multi-country monkeypox outbreak: situation update 2022 updated 27 June 2022. </w:t>
      </w:r>
      <w:bookmarkEnd w:id="150"/>
    </w:p>
    <w:p w14:paraId="3E6C10BD" w14:textId="77777777" w:rsidR="00DE1D43" w:rsidRPr="00AC113A" w:rsidRDefault="00DE1D43" w:rsidP="00DE1D43">
      <w:pPr>
        <w:pStyle w:val="EndNoteBibliography"/>
        <w:spacing w:after="0"/>
        <w:rPr>
          <w:rFonts w:ascii="Arial" w:hAnsi="Arial" w:cs="Arial"/>
          <w:sz w:val="22"/>
          <w:szCs w:val="22"/>
        </w:rPr>
      </w:pPr>
      <w:bookmarkStart w:id="151" w:name="_ENREF_25"/>
      <w:r w:rsidRPr="00AC113A">
        <w:rPr>
          <w:rFonts w:ascii="Arial" w:hAnsi="Arial" w:cs="Arial"/>
          <w:sz w:val="22"/>
          <w:szCs w:val="22"/>
        </w:rPr>
        <w:t>25.</w:t>
      </w:r>
      <w:r w:rsidRPr="00AC113A">
        <w:rPr>
          <w:rFonts w:ascii="Arial" w:hAnsi="Arial" w:cs="Arial"/>
          <w:sz w:val="22"/>
          <w:szCs w:val="22"/>
        </w:rPr>
        <w:tab/>
        <w:t>Seang S, Burrel S, Todesco E, Leducq V, Monsel G, Le Pluart D, et al. Evidence of human-to-dog transmission of monkeypox virus. The Lancet. 2022;400(10353):658-9.</w:t>
      </w:r>
      <w:bookmarkEnd w:id="151"/>
    </w:p>
    <w:p w14:paraId="60881B68" w14:textId="77777777" w:rsidR="00DE1D43" w:rsidRPr="00AC113A" w:rsidRDefault="00DE1D43" w:rsidP="00DE1D43">
      <w:pPr>
        <w:pStyle w:val="EndNoteBibliography"/>
        <w:spacing w:after="0"/>
        <w:rPr>
          <w:rFonts w:ascii="Arial" w:hAnsi="Arial" w:cs="Arial"/>
          <w:sz w:val="22"/>
          <w:szCs w:val="22"/>
        </w:rPr>
      </w:pPr>
      <w:bookmarkStart w:id="152" w:name="_ENREF_26"/>
      <w:r w:rsidRPr="00AC113A">
        <w:rPr>
          <w:rFonts w:ascii="Arial" w:hAnsi="Arial" w:cs="Arial"/>
          <w:sz w:val="22"/>
          <w:szCs w:val="22"/>
        </w:rPr>
        <w:t>26.</w:t>
      </w:r>
      <w:r w:rsidRPr="00AC113A">
        <w:rPr>
          <w:rFonts w:ascii="Arial" w:hAnsi="Arial" w:cs="Arial"/>
          <w:sz w:val="22"/>
          <w:szCs w:val="22"/>
        </w:rPr>
        <w:tab/>
        <w:t>Nolen LD, Osadebe L, Katomba J, Likofata J, Mukadi D, Monroe B, et al. Extended Human-to-Human Transmission during a Monkeypox Outbreak in the Democratic Republic of the Congo. Emerg Infect Dis. 2016;22(6):1014-21.</w:t>
      </w:r>
      <w:bookmarkEnd w:id="152"/>
    </w:p>
    <w:p w14:paraId="56AB23EB" w14:textId="2F6069AF" w:rsidR="00DE1D43" w:rsidRPr="00AC113A" w:rsidRDefault="00DE1D43" w:rsidP="00DE1D43">
      <w:pPr>
        <w:pStyle w:val="EndNoteBibliography"/>
        <w:spacing w:after="0"/>
        <w:rPr>
          <w:rFonts w:ascii="Arial" w:hAnsi="Arial" w:cs="Arial"/>
          <w:sz w:val="22"/>
          <w:szCs w:val="22"/>
        </w:rPr>
      </w:pPr>
      <w:bookmarkStart w:id="153" w:name="_ENREF_27"/>
      <w:r w:rsidRPr="00AC113A">
        <w:rPr>
          <w:rFonts w:ascii="Arial" w:hAnsi="Arial" w:cs="Arial"/>
          <w:sz w:val="22"/>
          <w:szCs w:val="22"/>
        </w:rPr>
        <w:t>27.</w:t>
      </w:r>
      <w:r w:rsidRPr="00AC113A">
        <w:rPr>
          <w:rFonts w:ascii="Arial" w:hAnsi="Arial" w:cs="Arial"/>
          <w:sz w:val="22"/>
          <w:szCs w:val="22"/>
        </w:rPr>
        <w:tab/>
        <w:t xml:space="preserve">European Centre for Disease Prevention and Control. Factsheet for health professionals on monkeypox: European Centre for Disease Prevention and Control; 2022 Available from: </w:t>
      </w:r>
      <w:hyperlink r:id="rId38" w:history="1">
        <w:r w:rsidRPr="00AC113A">
          <w:rPr>
            <w:rStyle w:val="Hyperlink"/>
            <w:rFonts w:ascii="Arial" w:hAnsi="Arial" w:cs="Arial"/>
            <w:sz w:val="22"/>
            <w:szCs w:val="22"/>
          </w:rPr>
          <w:t>https://www.ecdc.europa.eu/en/all-topics-z/monkeypox/factsheet-health-professionals</w:t>
        </w:r>
      </w:hyperlink>
      <w:r w:rsidRPr="00AC113A">
        <w:rPr>
          <w:rFonts w:ascii="Arial" w:hAnsi="Arial" w:cs="Arial"/>
          <w:sz w:val="22"/>
          <w:szCs w:val="22"/>
        </w:rPr>
        <w:t>.</w:t>
      </w:r>
      <w:bookmarkEnd w:id="153"/>
    </w:p>
    <w:p w14:paraId="2AEC8E3D" w14:textId="77777777" w:rsidR="00DE1D43" w:rsidRPr="00AC113A" w:rsidRDefault="00DE1D43" w:rsidP="00DE1D43">
      <w:pPr>
        <w:pStyle w:val="EndNoteBibliography"/>
        <w:spacing w:after="0"/>
        <w:rPr>
          <w:rFonts w:ascii="Arial" w:hAnsi="Arial" w:cs="Arial"/>
          <w:sz w:val="22"/>
          <w:szCs w:val="22"/>
        </w:rPr>
      </w:pPr>
      <w:bookmarkStart w:id="154" w:name="_ENREF_28"/>
      <w:r w:rsidRPr="00AC113A">
        <w:rPr>
          <w:rFonts w:ascii="Arial" w:hAnsi="Arial" w:cs="Arial"/>
          <w:sz w:val="22"/>
          <w:szCs w:val="22"/>
        </w:rPr>
        <w:t>28.</w:t>
      </w:r>
      <w:r w:rsidRPr="00AC113A">
        <w:rPr>
          <w:rFonts w:ascii="Arial" w:hAnsi="Arial" w:cs="Arial"/>
          <w:sz w:val="22"/>
          <w:szCs w:val="22"/>
        </w:rPr>
        <w:tab/>
        <w:t>Miura F, van Ewijk CE, Backer JA, Xiridou M, Franz E, Op de Coul E, et al. Estimated incubation period for monkeypox cases confirmed in the Netherlands, May 2022. Eurosurveillance. 2022;27(24):2200448.</w:t>
      </w:r>
      <w:bookmarkEnd w:id="154"/>
    </w:p>
    <w:p w14:paraId="227BD019" w14:textId="781AC4A8" w:rsidR="00DE1D43" w:rsidRPr="00AC113A" w:rsidRDefault="00DE1D43" w:rsidP="00DE1D43">
      <w:pPr>
        <w:pStyle w:val="EndNoteBibliography"/>
        <w:spacing w:after="0"/>
        <w:rPr>
          <w:rFonts w:ascii="Arial" w:hAnsi="Arial" w:cs="Arial"/>
          <w:sz w:val="22"/>
          <w:szCs w:val="22"/>
        </w:rPr>
      </w:pPr>
      <w:bookmarkStart w:id="155" w:name="_ENREF_29"/>
      <w:r w:rsidRPr="00AC113A">
        <w:rPr>
          <w:rFonts w:ascii="Arial" w:hAnsi="Arial" w:cs="Arial"/>
          <w:sz w:val="22"/>
          <w:szCs w:val="22"/>
        </w:rPr>
        <w:t>29.</w:t>
      </w:r>
      <w:r w:rsidRPr="00AC113A">
        <w:rPr>
          <w:rFonts w:ascii="Arial" w:hAnsi="Arial" w:cs="Arial"/>
          <w:sz w:val="22"/>
          <w:szCs w:val="22"/>
        </w:rPr>
        <w:tab/>
      </w:r>
      <w:r w:rsidR="00C06881">
        <w:rPr>
          <w:rFonts w:ascii="Arial" w:hAnsi="Arial" w:cs="Arial"/>
          <w:sz w:val="22"/>
          <w:szCs w:val="22"/>
        </w:rPr>
        <w:t>United Kingdom</w:t>
      </w:r>
      <w:r w:rsidRPr="00AC113A">
        <w:rPr>
          <w:rFonts w:ascii="Arial" w:hAnsi="Arial" w:cs="Arial"/>
          <w:sz w:val="22"/>
          <w:szCs w:val="22"/>
        </w:rPr>
        <w:t xml:space="preserve"> Health Security Agency. Guidance Principles for monkeypox control in the UK: 4 nations consensus statement 2022 [Available from: </w:t>
      </w:r>
      <w:hyperlink r:id="rId39" w:history="1">
        <w:r w:rsidRPr="00AC113A">
          <w:rPr>
            <w:rStyle w:val="Hyperlink"/>
            <w:rFonts w:ascii="Arial" w:hAnsi="Arial" w:cs="Arial"/>
            <w:sz w:val="22"/>
            <w:szCs w:val="22"/>
          </w:rPr>
          <w:t>https://www.gov.uk/government/publications/principles-for-monkeypox-control-in-the-uk-4-nations-consensus-statement/principles-for-monkeypox-control-in-the-uk-4-nations-consensus-statement</w:t>
        </w:r>
      </w:hyperlink>
      <w:r w:rsidRPr="00AC113A">
        <w:rPr>
          <w:rFonts w:ascii="Arial" w:hAnsi="Arial" w:cs="Arial"/>
          <w:sz w:val="22"/>
          <w:szCs w:val="22"/>
        </w:rPr>
        <w:t>.</w:t>
      </w:r>
      <w:bookmarkEnd w:id="155"/>
    </w:p>
    <w:p w14:paraId="47217147" w14:textId="77777777" w:rsidR="00DE1D43" w:rsidRPr="00AC113A" w:rsidRDefault="00DE1D43" w:rsidP="00DE1D43">
      <w:pPr>
        <w:pStyle w:val="EndNoteBibliography"/>
        <w:spacing w:after="0"/>
        <w:rPr>
          <w:rFonts w:ascii="Arial" w:hAnsi="Arial" w:cs="Arial"/>
          <w:sz w:val="22"/>
          <w:szCs w:val="22"/>
        </w:rPr>
      </w:pPr>
      <w:bookmarkStart w:id="156" w:name="_ENREF_30"/>
      <w:r w:rsidRPr="00AC113A">
        <w:rPr>
          <w:rFonts w:ascii="Arial" w:hAnsi="Arial" w:cs="Arial"/>
          <w:sz w:val="22"/>
          <w:szCs w:val="22"/>
        </w:rPr>
        <w:t>30.</w:t>
      </w:r>
      <w:r w:rsidRPr="00AC113A">
        <w:rPr>
          <w:rFonts w:ascii="Arial" w:hAnsi="Arial" w:cs="Arial"/>
          <w:sz w:val="22"/>
          <w:szCs w:val="22"/>
        </w:rPr>
        <w:tab/>
        <w:t>Brown K, Leggat PA. Human Monkeypox: Current State of Knowledge and Implications for the Future. Trop Med Infect Dis. 2016;1(1).</w:t>
      </w:r>
      <w:bookmarkEnd w:id="156"/>
    </w:p>
    <w:p w14:paraId="26D989E4" w14:textId="77777777" w:rsidR="00DE1D43" w:rsidRPr="00AC113A" w:rsidRDefault="00DE1D43" w:rsidP="00DE1D43">
      <w:pPr>
        <w:pStyle w:val="EndNoteBibliography"/>
        <w:spacing w:after="0"/>
        <w:rPr>
          <w:rFonts w:ascii="Arial" w:hAnsi="Arial" w:cs="Arial"/>
          <w:sz w:val="22"/>
          <w:szCs w:val="22"/>
        </w:rPr>
      </w:pPr>
      <w:bookmarkStart w:id="157" w:name="_ENREF_31"/>
      <w:r w:rsidRPr="00AC113A">
        <w:rPr>
          <w:rFonts w:ascii="Arial" w:hAnsi="Arial" w:cs="Arial"/>
          <w:sz w:val="22"/>
          <w:szCs w:val="22"/>
        </w:rPr>
        <w:t>31.</w:t>
      </w:r>
      <w:r w:rsidRPr="00AC113A">
        <w:rPr>
          <w:rFonts w:ascii="Arial" w:hAnsi="Arial" w:cs="Arial"/>
          <w:sz w:val="22"/>
          <w:szCs w:val="22"/>
        </w:rPr>
        <w:tab/>
        <w:t>World Health Organization. Clinical management and infection prevention and control for monkeypox: Interim rapid response guidance, 10 June 2022. 2022.</w:t>
      </w:r>
      <w:bookmarkEnd w:id="157"/>
    </w:p>
    <w:p w14:paraId="44D078CE" w14:textId="79D2457F" w:rsidR="00DE1D43" w:rsidRPr="00AC113A" w:rsidRDefault="00DE1D43" w:rsidP="00DE1D43">
      <w:pPr>
        <w:pStyle w:val="EndNoteBibliography"/>
        <w:spacing w:after="0"/>
        <w:rPr>
          <w:rFonts w:ascii="Arial" w:hAnsi="Arial" w:cs="Arial"/>
          <w:sz w:val="22"/>
          <w:szCs w:val="22"/>
        </w:rPr>
      </w:pPr>
      <w:bookmarkStart w:id="158" w:name="_ENREF_32"/>
      <w:r w:rsidRPr="00AC113A">
        <w:rPr>
          <w:rFonts w:ascii="Arial" w:hAnsi="Arial" w:cs="Arial"/>
          <w:sz w:val="22"/>
          <w:szCs w:val="22"/>
        </w:rPr>
        <w:t>32.</w:t>
      </w:r>
      <w:r w:rsidRPr="00AC113A">
        <w:rPr>
          <w:rFonts w:ascii="Arial" w:hAnsi="Arial" w:cs="Arial"/>
          <w:sz w:val="22"/>
          <w:szCs w:val="22"/>
        </w:rPr>
        <w:tab/>
        <w:t xml:space="preserve">World Health Organization. Disease Outbreak News; Multi-country monkeypox outbreak in non-endemic countries: World Health Organization; 2022 [Available from: </w:t>
      </w:r>
      <w:hyperlink r:id="rId40" w:history="1">
        <w:r w:rsidRPr="00AC113A">
          <w:rPr>
            <w:rStyle w:val="Hyperlink"/>
            <w:rFonts w:ascii="Arial" w:hAnsi="Arial" w:cs="Arial"/>
            <w:sz w:val="22"/>
            <w:szCs w:val="22"/>
          </w:rPr>
          <w:t>https://www.who.int/emergencies/disease-outbreak-news/item/2022-DON393</w:t>
        </w:r>
      </w:hyperlink>
      <w:r w:rsidRPr="00AC113A">
        <w:rPr>
          <w:rFonts w:ascii="Arial" w:hAnsi="Arial" w:cs="Arial"/>
          <w:sz w:val="22"/>
          <w:szCs w:val="22"/>
        </w:rPr>
        <w:t>.</w:t>
      </w:r>
      <w:bookmarkEnd w:id="158"/>
    </w:p>
    <w:p w14:paraId="39ACF68E" w14:textId="094362F6" w:rsidR="00DE1D43" w:rsidRPr="00AC113A" w:rsidRDefault="00DE1D43" w:rsidP="00DE1D43">
      <w:pPr>
        <w:pStyle w:val="EndNoteBibliography"/>
        <w:spacing w:after="0"/>
        <w:rPr>
          <w:rFonts w:ascii="Arial" w:hAnsi="Arial" w:cs="Arial"/>
          <w:sz w:val="22"/>
          <w:szCs w:val="22"/>
        </w:rPr>
      </w:pPr>
      <w:bookmarkStart w:id="159" w:name="_ENREF_33"/>
      <w:r w:rsidRPr="00AC113A">
        <w:rPr>
          <w:rFonts w:ascii="Arial" w:hAnsi="Arial" w:cs="Arial"/>
          <w:sz w:val="22"/>
          <w:szCs w:val="22"/>
        </w:rPr>
        <w:t>33.</w:t>
      </w:r>
      <w:r w:rsidRPr="00AC113A">
        <w:rPr>
          <w:rFonts w:ascii="Arial" w:hAnsi="Arial" w:cs="Arial"/>
          <w:sz w:val="22"/>
          <w:szCs w:val="22"/>
        </w:rPr>
        <w:tab/>
        <w:t xml:space="preserve">Public Health England. Monkeypox: information for primary care: Public Health England; 2019 [Available from: </w:t>
      </w:r>
      <w:hyperlink r:id="rId41" w:history="1">
        <w:r w:rsidRPr="00AC113A">
          <w:rPr>
            <w:rStyle w:val="Hyperlink"/>
            <w:rFonts w:ascii="Arial" w:hAnsi="Arial" w:cs="Arial"/>
            <w:sz w:val="22"/>
            <w:szCs w:val="22"/>
          </w:rPr>
          <w:t>https://assets.publishing.service.gov.uk/government/uploads/system/uploads/attachment_data/file/850059/Monkeypox_information_for_primary_care.pdf</w:t>
        </w:r>
      </w:hyperlink>
      <w:r w:rsidRPr="00AC113A">
        <w:rPr>
          <w:rFonts w:ascii="Arial" w:hAnsi="Arial" w:cs="Arial"/>
          <w:sz w:val="22"/>
          <w:szCs w:val="22"/>
        </w:rPr>
        <w:t>.</w:t>
      </w:r>
      <w:bookmarkEnd w:id="159"/>
    </w:p>
    <w:p w14:paraId="0B614F72" w14:textId="77777777" w:rsidR="00DE1D43" w:rsidRPr="00AC113A" w:rsidRDefault="00DE1D43" w:rsidP="00DE1D43">
      <w:pPr>
        <w:pStyle w:val="EndNoteBibliography"/>
        <w:spacing w:after="0"/>
        <w:rPr>
          <w:rFonts w:ascii="Arial" w:hAnsi="Arial" w:cs="Arial"/>
          <w:sz w:val="22"/>
          <w:szCs w:val="22"/>
        </w:rPr>
      </w:pPr>
      <w:bookmarkStart w:id="160" w:name="_ENREF_34"/>
      <w:r w:rsidRPr="00AC113A">
        <w:rPr>
          <w:rFonts w:ascii="Arial" w:hAnsi="Arial" w:cs="Arial"/>
          <w:sz w:val="22"/>
          <w:szCs w:val="22"/>
        </w:rPr>
        <w:t>34.</w:t>
      </w:r>
      <w:r w:rsidRPr="00AC113A">
        <w:rPr>
          <w:rFonts w:ascii="Arial" w:hAnsi="Arial" w:cs="Arial"/>
          <w:sz w:val="22"/>
          <w:szCs w:val="22"/>
        </w:rPr>
        <w:tab/>
        <w:t>Di Giulio DB, Eckburg PB. Human monkeypox: an emerging zoonosis. The Lancet Infectious Diseases. 2004;4(1):15-25.</w:t>
      </w:r>
      <w:bookmarkEnd w:id="160"/>
    </w:p>
    <w:p w14:paraId="1A0E589F" w14:textId="77777777" w:rsidR="00DE1D43" w:rsidRPr="00AC113A" w:rsidRDefault="00DE1D43" w:rsidP="00DE1D43">
      <w:pPr>
        <w:pStyle w:val="EndNoteBibliography"/>
        <w:spacing w:after="0"/>
        <w:rPr>
          <w:rFonts w:ascii="Arial" w:hAnsi="Arial" w:cs="Arial"/>
          <w:sz w:val="22"/>
          <w:szCs w:val="22"/>
        </w:rPr>
      </w:pPr>
      <w:bookmarkStart w:id="161" w:name="_ENREF_35"/>
      <w:r w:rsidRPr="00AC113A">
        <w:rPr>
          <w:rFonts w:ascii="Arial" w:hAnsi="Arial" w:cs="Arial"/>
          <w:sz w:val="22"/>
          <w:szCs w:val="22"/>
        </w:rPr>
        <w:t>35.</w:t>
      </w:r>
      <w:r w:rsidRPr="00AC113A">
        <w:rPr>
          <w:rFonts w:ascii="Arial" w:hAnsi="Arial" w:cs="Arial"/>
          <w:sz w:val="22"/>
          <w:szCs w:val="22"/>
        </w:rPr>
        <w:tab/>
        <w:t>McCollum AM, Damon IK. Human monkeypox. Clin Infect Dis. 2014;58(2):260-7.</w:t>
      </w:r>
      <w:bookmarkEnd w:id="161"/>
    </w:p>
    <w:p w14:paraId="26CE03B7" w14:textId="77777777" w:rsidR="00DE1D43" w:rsidRPr="00AC113A" w:rsidRDefault="00DE1D43" w:rsidP="00DE1D43">
      <w:pPr>
        <w:pStyle w:val="EndNoteBibliography"/>
        <w:spacing w:after="0"/>
        <w:rPr>
          <w:rFonts w:ascii="Arial" w:hAnsi="Arial" w:cs="Arial"/>
          <w:sz w:val="22"/>
          <w:szCs w:val="22"/>
        </w:rPr>
      </w:pPr>
      <w:bookmarkStart w:id="162" w:name="_ENREF_36"/>
      <w:r w:rsidRPr="00AC113A">
        <w:rPr>
          <w:rFonts w:ascii="Arial" w:hAnsi="Arial" w:cs="Arial"/>
          <w:sz w:val="22"/>
          <w:szCs w:val="22"/>
        </w:rPr>
        <w:t>36.</w:t>
      </w:r>
      <w:r w:rsidRPr="00AC113A">
        <w:rPr>
          <w:rFonts w:ascii="Arial" w:hAnsi="Arial" w:cs="Arial"/>
          <w:sz w:val="22"/>
          <w:szCs w:val="22"/>
        </w:rPr>
        <w:tab/>
        <w:t>Public Health Laboratory Network. Monkeypox (Monkeypox Virus) Laboratory Case Definition (LCD). 2022.</w:t>
      </w:r>
      <w:bookmarkEnd w:id="162"/>
    </w:p>
    <w:p w14:paraId="432B51E2" w14:textId="77777777" w:rsidR="00DE1D43" w:rsidRPr="00AC113A" w:rsidRDefault="00DE1D43" w:rsidP="00DE1D43">
      <w:pPr>
        <w:pStyle w:val="EndNoteBibliography"/>
        <w:spacing w:after="0"/>
        <w:rPr>
          <w:rFonts w:ascii="Arial" w:hAnsi="Arial" w:cs="Arial"/>
          <w:sz w:val="22"/>
          <w:szCs w:val="22"/>
        </w:rPr>
      </w:pPr>
      <w:bookmarkStart w:id="163" w:name="_ENREF_37"/>
      <w:r w:rsidRPr="00AC113A">
        <w:rPr>
          <w:rFonts w:ascii="Arial" w:hAnsi="Arial" w:cs="Arial"/>
          <w:sz w:val="22"/>
          <w:szCs w:val="22"/>
        </w:rPr>
        <w:t>37.</w:t>
      </w:r>
      <w:r w:rsidRPr="00AC113A">
        <w:rPr>
          <w:rFonts w:ascii="Arial" w:hAnsi="Arial" w:cs="Arial"/>
          <w:sz w:val="22"/>
          <w:szCs w:val="22"/>
        </w:rPr>
        <w:tab/>
        <w:t>Isidro J, Borges V, Pinto M, Sobral D, Santos JD, Nunes A, et al. Phylogenomic characterization and signs of microevolution in the 2022 multi-country outbreak of monkeypox virus. Nature Medicine. 2022;28(8):1569-72.</w:t>
      </w:r>
      <w:bookmarkEnd w:id="163"/>
    </w:p>
    <w:p w14:paraId="0FFDD06B" w14:textId="66FA8516" w:rsidR="00DE1D43" w:rsidRPr="00AC113A" w:rsidRDefault="00DE1D43" w:rsidP="00DE1D43">
      <w:pPr>
        <w:pStyle w:val="EndNoteBibliography"/>
        <w:spacing w:after="0"/>
        <w:rPr>
          <w:rFonts w:ascii="Arial" w:hAnsi="Arial" w:cs="Arial"/>
          <w:sz w:val="22"/>
          <w:szCs w:val="22"/>
        </w:rPr>
      </w:pPr>
      <w:bookmarkStart w:id="164" w:name="_ENREF_38"/>
      <w:r w:rsidRPr="00AC113A">
        <w:rPr>
          <w:rFonts w:ascii="Arial" w:hAnsi="Arial" w:cs="Arial"/>
          <w:sz w:val="22"/>
          <w:szCs w:val="22"/>
        </w:rPr>
        <w:t>38.</w:t>
      </w:r>
      <w:r w:rsidRPr="00AC113A">
        <w:rPr>
          <w:rFonts w:ascii="Arial" w:hAnsi="Arial" w:cs="Arial"/>
          <w:sz w:val="22"/>
          <w:szCs w:val="22"/>
        </w:rPr>
        <w:tab/>
      </w:r>
      <w:r w:rsidR="00C06881">
        <w:rPr>
          <w:rFonts w:ascii="Arial" w:hAnsi="Arial" w:cs="Arial"/>
          <w:sz w:val="22"/>
          <w:szCs w:val="22"/>
        </w:rPr>
        <w:t xml:space="preserve">World Health </w:t>
      </w:r>
      <w:r w:rsidRPr="00AC113A">
        <w:rPr>
          <w:rFonts w:ascii="Arial" w:hAnsi="Arial" w:cs="Arial"/>
          <w:sz w:val="22"/>
          <w:szCs w:val="22"/>
        </w:rPr>
        <w:t xml:space="preserve">Organization. Monkeypox 2022 [Available from: </w:t>
      </w:r>
      <w:hyperlink r:id="rId42" w:history="1">
        <w:r w:rsidRPr="00AC113A">
          <w:rPr>
            <w:rStyle w:val="Hyperlink"/>
            <w:rFonts w:ascii="Arial" w:hAnsi="Arial" w:cs="Arial"/>
            <w:sz w:val="22"/>
            <w:szCs w:val="22"/>
          </w:rPr>
          <w:t>https://www.who.int/news-room/fact-sheets/detail/monkeypox</w:t>
        </w:r>
      </w:hyperlink>
      <w:r w:rsidRPr="00AC113A">
        <w:rPr>
          <w:rFonts w:ascii="Arial" w:hAnsi="Arial" w:cs="Arial"/>
          <w:sz w:val="22"/>
          <w:szCs w:val="22"/>
        </w:rPr>
        <w:t>.</w:t>
      </w:r>
      <w:bookmarkEnd w:id="164"/>
    </w:p>
    <w:p w14:paraId="149A9ED1" w14:textId="28674CD9" w:rsidR="00DE1D43" w:rsidRPr="00AC113A" w:rsidRDefault="00DE1D43" w:rsidP="00DE1D43">
      <w:pPr>
        <w:pStyle w:val="EndNoteBibliography"/>
        <w:rPr>
          <w:rFonts w:ascii="Arial" w:hAnsi="Arial" w:cs="Arial"/>
          <w:sz w:val="22"/>
          <w:szCs w:val="22"/>
        </w:rPr>
      </w:pPr>
      <w:bookmarkStart w:id="165" w:name="_ENREF_39"/>
      <w:r w:rsidRPr="00AC113A">
        <w:rPr>
          <w:rFonts w:ascii="Arial" w:hAnsi="Arial" w:cs="Arial"/>
          <w:sz w:val="22"/>
          <w:szCs w:val="22"/>
        </w:rPr>
        <w:t>39.</w:t>
      </w:r>
      <w:r w:rsidRPr="00AC113A">
        <w:rPr>
          <w:rFonts w:ascii="Arial" w:hAnsi="Arial" w:cs="Arial"/>
          <w:sz w:val="22"/>
          <w:szCs w:val="22"/>
        </w:rPr>
        <w:tab/>
        <w:t>Center</w:t>
      </w:r>
      <w:r w:rsidR="00C176B8">
        <w:rPr>
          <w:rFonts w:ascii="Arial" w:hAnsi="Arial" w:cs="Arial"/>
          <w:sz w:val="22"/>
          <w:szCs w:val="22"/>
        </w:rPr>
        <w:t>s</w:t>
      </w:r>
      <w:r w:rsidRPr="00AC113A">
        <w:rPr>
          <w:rFonts w:ascii="Arial" w:hAnsi="Arial" w:cs="Arial"/>
          <w:sz w:val="22"/>
          <w:szCs w:val="22"/>
        </w:rPr>
        <w:t xml:space="preserve"> for Disease Control and Prevention. Monkeypox - 2022 Global Map &amp; Case Count: Center</w:t>
      </w:r>
      <w:r w:rsidR="00C176B8">
        <w:rPr>
          <w:rFonts w:ascii="Arial" w:hAnsi="Arial" w:cs="Arial"/>
          <w:sz w:val="22"/>
          <w:szCs w:val="22"/>
        </w:rPr>
        <w:t>s</w:t>
      </w:r>
      <w:r w:rsidRPr="00AC113A">
        <w:rPr>
          <w:rFonts w:ascii="Arial" w:hAnsi="Arial" w:cs="Arial"/>
          <w:sz w:val="22"/>
          <w:szCs w:val="22"/>
        </w:rPr>
        <w:t xml:space="preserve"> for Disease Control and Prevention</w:t>
      </w:r>
    </w:p>
    <w:p w14:paraId="3B53E407" w14:textId="3C45B2BE" w:rsidR="00DE1D43" w:rsidRPr="00AC113A" w:rsidRDefault="00DE1D43" w:rsidP="00DE1D43">
      <w:pPr>
        <w:pStyle w:val="EndNoteBibliography"/>
        <w:spacing w:after="0"/>
        <w:rPr>
          <w:rFonts w:ascii="Arial" w:hAnsi="Arial" w:cs="Arial"/>
          <w:sz w:val="22"/>
          <w:szCs w:val="22"/>
        </w:rPr>
      </w:pPr>
      <w:r w:rsidRPr="00AC113A">
        <w:rPr>
          <w:rFonts w:ascii="Arial" w:hAnsi="Arial" w:cs="Arial"/>
          <w:sz w:val="22"/>
          <w:szCs w:val="22"/>
        </w:rPr>
        <w:lastRenderedPageBreak/>
        <w:t xml:space="preserve">2022 [Available from: </w:t>
      </w:r>
      <w:hyperlink r:id="rId43" w:history="1">
        <w:r w:rsidRPr="00AC113A">
          <w:rPr>
            <w:rStyle w:val="Hyperlink"/>
            <w:rFonts w:ascii="Arial" w:hAnsi="Arial" w:cs="Arial"/>
            <w:sz w:val="22"/>
            <w:szCs w:val="22"/>
          </w:rPr>
          <w:t>https://www.cdc.gov/poxvirus/monkeypox/response/2022/world-map.html</w:t>
        </w:r>
      </w:hyperlink>
      <w:r w:rsidRPr="00AC113A">
        <w:rPr>
          <w:rFonts w:ascii="Arial" w:hAnsi="Arial" w:cs="Arial"/>
          <w:sz w:val="22"/>
          <w:szCs w:val="22"/>
        </w:rPr>
        <w:t>.</w:t>
      </w:r>
      <w:bookmarkEnd w:id="165"/>
    </w:p>
    <w:p w14:paraId="2F53FDDC" w14:textId="103711FA" w:rsidR="00DE1D43" w:rsidRPr="00AC113A" w:rsidRDefault="00DE1D43" w:rsidP="00DE1D43">
      <w:pPr>
        <w:pStyle w:val="EndNoteBibliography"/>
        <w:spacing w:after="0"/>
        <w:rPr>
          <w:rFonts w:ascii="Arial" w:hAnsi="Arial" w:cs="Arial"/>
          <w:sz w:val="22"/>
          <w:szCs w:val="22"/>
        </w:rPr>
      </w:pPr>
      <w:bookmarkStart w:id="166" w:name="_ENREF_40"/>
      <w:r w:rsidRPr="00AC113A">
        <w:rPr>
          <w:rFonts w:ascii="Arial" w:hAnsi="Arial" w:cs="Arial"/>
          <w:sz w:val="22"/>
          <w:szCs w:val="22"/>
        </w:rPr>
        <w:t>40.</w:t>
      </w:r>
      <w:r w:rsidRPr="00AC113A">
        <w:rPr>
          <w:rFonts w:ascii="Arial" w:hAnsi="Arial" w:cs="Arial"/>
          <w:sz w:val="22"/>
          <w:szCs w:val="22"/>
        </w:rPr>
        <w:tab/>
        <w:t xml:space="preserve">European Centre for Disease Prevention and Control. Joint ECDC-WHO Regional Office for Europe Monkeypox Surveillance Bulletin 2022 [updated 21 September 2022. Available from: </w:t>
      </w:r>
      <w:hyperlink r:id="rId44" w:history="1">
        <w:r w:rsidRPr="00AC113A">
          <w:rPr>
            <w:rStyle w:val="Hyperlink"/>
            <w:rFonts w:ascii="Arial" w:hAnsi="Arial" w:cs="Arial"/>
            <w:sz w:val="22"/>
            <w:szCs w:val="22"/>
          </w:rPr>
          <w:t>https://monkeypoxreport.ecdc.europa.eu/</w:t>
        </w:r>
      </w:hyperlink>
      <w:r w:rsidRPr="00AC113A">
        <w:rPr>
          <w:rFonts w:ascii="Arial" w:hAnsi="Arial" w:cs="Arial"/>
          <w:sz w:val="22"/>
          <w:szCs w:val="22"/>
        </w:rPr>
        <w:t>.</w:t>
      </w:r>
      <w:bookmarkEnd w:id="166"/>
    </w:p>
    <w:p w14:paraId="360E16D3" w14:textId="77777777" w:rsidR="00DE1D43" w:rsidRPr="00AC113A" w:rsidRDefault="00DE1D43" w:rsidP="00DE1D43">
      <w:pPr>
        <w:pStyle w:val="EndNoteBibliography"/>
        <w:spacing w:after="0"/>
        <w:rPr>
          <w:rFonts w:ascii="Arial" w:hAnsi="Arial" w:cs="Arial"/>
          <w:sz w:val="22"/>
          <w:szCs w:val="22"/>
        </w:rPr>
      </w:pPr>
      <w:bookmarkStart w:id="167" w:name="_ENREF_41"/>
      <w:r w:rsidRPr="00AC113A">
        <w:rPr>
          <w:rFonts w:ascii="Arial" w:hAnsi="Arial" w:cs="Arial"/>
          <w:sz w:val="22"/>
          <w:szCs w:val="22"/>
        </w:rPr>
        <w:t>41.</w:t>
      </w:r>
      <w:r w:rsidRPr="00AC113A">
        <w:rPr>
          <w:rFonts w:ascii="Arial" w:hAnsi="Arial" w:cs="Arial"/>
          <w:sz w:val="22"/>
          <w:szCs w:val="22"/>
        </w:rPr>
        <w:tab/>
        <w:t>Martinez JI ME, Bueno SJ et al. Monkeypox Outbreak Predominantly affecting Men who have Sex with men, Madrid, Spain, 26 April to 16 June 2022. Outbreaks. 2022;27(27):1-7.</w:t>
      </w:r>
      <w:bookmarkEnd w:id="167"/>
    </w:p>
    <w:p w14:paraId="3A344122" w14:textId="77777777" w:rsidR="00DE1D43" w:rsidRPr="00AC113A" w:rsidRDefault="00DE1D43" w:rsidP="00DE1D43">
      <w:pPr>
        <w:pStyle w:val="EndNoteBibliography"/>
        <w:spacing w:after="0"/>
        <w:rPr>
          <w:rFonts w:ascii="Arial" w:hAnsi="Arial" w:cs="Arial"/>
          <w:sz w:val="22"/>
          <w:szCs w:val="22"/>
        </w:rPr>
      </w:pPr>
      <w:bookmarkStart w:id="168" w:name="_ENREF_42"/>
      <w:r w:rsidRPr="00AC113A">
        <w:rPr>
          <w:rFonts w:ascii="Arial" w:hAnsi="Arial" w:cs="Arial"/>
          <w:sz w:val="22"/>
          <w:szCs w:val="22"/>
        </w:rPr>
        <w:t>42.</w:t>
      </w:r>
      <w:r w:rsidRPr="00AC113A">
        <w:rPr>
          <w:rFonts w:ascii="Arial" w:hAnsi="Arial" w:cs="Arial"/>
          <w:sz w:val="22"/>
          <w:szCs w:val="22"/>
        </w:rPr>
        <w:tab/>
        <w:t>Perez Duque M RS, Martins et al. Ongoing monkeypox virus outbreak, Portugal, 29 April to 23 May 2022. Eurosurveillance. 2022;27(22):1-13.</w:t>
      </w:r>
      <w:bookmarkEnd w:id="168"/>
    </w:p>
    <w:p w14:paraId="51E96505" w14:textId="77777777" w:rsidR="00DE1D43" w:rsidRPr="00AC113A" w:rsidRDefault="00DE1D43" w:rsidP="00DE1D43">
      <w:pPr>
        <w:pStyle w:val="EndNoteBibliography"/>
        <w:spacing w:after="0"/>
        <w:rPr>
          <w:rFonts w:ascii="Arial" w:hAnsi="Arial" w:cs="Arial"/>
          <w:sz w:val="22"/>
          <w:szCs w:val="22"/>
        </w:rPr>
      </w:pPr>
      <w:bookmarkStart w:id="169" w:name="_ENREF_43"/>
      <w:r w:rsidRPr="00AC113A">
        <w:rPr>
          <w:rFonts w:ascii="Arial" w:hAnsi="Arial" w:cs="Arial"/>
          <w:sz w:val="22"/>
          <w:szCs w:val="22"/>
        </w:rPr>
        <w:t>43.</w:t>
      </w:r>
      <w:r w:rsidRPr="00AC113A">
        <w:rPr>
          <w:rFonts w:ascii="Arial" w:hAnsi="Arial" w:cs="Arial"/>
          <w:sz w:val="22"/>
          <w:szCs w:val="22"/>
        </w:rPr>
        <w:tab/>
        <w:t>Bunge EM, Hoet B, Chen L, Lienert F, Weidenthaler H, Baer LR, et al. The changing epidemiology of human monkeypox—A potential threat? A systematic review. PLOS Neglected Tropical Diseases. 2022;16(2):e0010141.</w:t>
      </w:r>
      <w:bookmarkEnd w:id="169"/>
    </w:p>
    <w:p w14:paraId="707DEB1A" w14:textId="714773E9" w:rsidR="00DE1D43" w:rsidRPr="00AC113A" w:rsidRDefault="00DE1D43" w:rsidP="00DE1D43">
      <w:pPr>
        <w:pStyle w:val="EndNoteBibliography"/>
        <w:spacing w:after="0"/>
        <w:rPr>
          <w:rFonts w:ascii="Arial" w:hAnsi="Arial" w:cs="Arial"/>
          <w:sz w:val="22"/>
          <w:szCs w:val="22"/>
        </w:rPr>
      </w:pPr>
      <w:bookmarkStart w:id="170" w:name="_ENREF_44"/>
      <w:r w:rsidRPr="00AC113A">
        <w:rPr>
          <w:rFonts w:ascii="Arial" w:hAnsi="Arial" w:cs="Arial"/>
          <w:sz w:val="22"/>
          <w:szCs w:val="22"/>
        </w:rPr>
        <w:t>44.</w:t>
      </w:r>
      <w:r w:rsidRPr="00AC113A">
        <w:rPr>
          <w:rFonts w:ascii="Arial" w:hAnsi="Arial" w:cs="Arial"/>
          <w:sz w:val="22"/>
          <w:szCs w:val="22"/>
        </w:rPr>
        <w:tab/>
        <w:t xml:space="preserve">World Health Organization. Monkeypox - Questions and Answers 2022 [Available from: </w:t>
      </w:r>
      <w:hyperlink r:id="rId45" w:history="1">
        <w:r w:rsidRPr="00AC113A">
          <w:rPr>
            <w:rStyle w:val="Hyperlink"/>
            <w:rFonts w:ascii="Arial" w:hAnsi="Arial" w:cs="Arial"/>
            <w:sz w:val="22"/>
            <w:szCs w:val="22"/>
          </w:rPr>
          <w:t>https://www.who.int/news-room/questions-and-answers/item/monkeypox</w:t>
        </w:r>
      </w:hyperlink>
      <w:r w:rsidRPr="00AC113A">
        <w:rPr>
          <w:rFonts w:ascii="Arial" w:hAnsi="Arial" w:cs="Arial"/>
          <w:sz w:val="22"/>
          <w:szCs w:val="22"/>
        </w:rPr>
        <w:t>.</w:t>
      </w:r>
      <w:bookmarkEnd w:id="170"/>
    </w:p>
    <w:p w14:paraId="2FE1B0A5" w14:textId="77777777" w:rsidR="00DE1D43" w:rsidRPr="00AC113A" w:rsidRDefault="00DE1D43" w:rsidP="00DE1D43">
      <w:pPr>
        <w:pStyle w:val="EndNoteBibliography"/>
        <w:spacing w:after="0"/>
        <w:rPr>
          <w:rFonts w:ascii="Arial" w:hAnsi="Arial" w:cs="Arial"/>
          <w:sz w:val="22"/>
          <w:szCs w:val="22"/>
        </w:rPr>
      </w:pPr>
      <w:bookmarkStart w:id="171" w:name="_ENREF_45"/>
      <w:r w:rsidRPr="00AC113A">
        <w:rPr>
          <w:rFonts w:ascii="Arial" w:hAnsi="Arial" w:cs="Arial"/>
          <w:sz w:val="22"/>
          <w:szCs w:val="22"/>
        </w:rPr>
        <w:t>45.</w:t>
      </w:r>
      <w:r w:rsidRPr="00AC113A">
        <w:rPr>
          <w:rFonts w:ascii="Arial" w:hAnsi="Arial" w:cs="Arial"/>
          <w:sz w:val="22"/>
          <w:szCs w:val="22"/>
        </w:rPr>
        <w:tab/>
        <w:t>Centers for Disease Control and Prevention. Clinician FAQs. 2022.</w:t>
      </w:r>
      <w:bookmarkEnd w:id="171"/>
    </w:p>
    <w:p w14:paraId="11F1AAE7" w14:textId="64A4BA7F" w:rsidR="00DE1D43" w:rsidRPr="00AC113A" w:rsidRDefault="00DE1D43" w:rsidP="00DE1D43">
      <w:pPr>
        <w:pStyle w:val="EndNoteBibliography"/>
        <w:spacing w:after="0"/>
        <w:rPr>
          <w:rFonts w:ascii="Arial" w:hAnsi="Arial" w:cs="Arial"/>
          <w:sz w:val="22"/>
          <w:szCs w:val="22"/>
        </w:rPr>
      </w:pPr>
      <w:bookmarkStart w:id="172" w:name="_ENREF_46"/>
      <w:r w:rsidRPr="00AC113A">
        <w:rPr>
          <w:rFonts w:ascii="Arial" w:hAnsi="Arial" w:cs="Arial"/>
          <w:sz w:val="22"/>
          <w:szCs w:val="22"/>
        </w:rPr>
        <w:t>46.</w:t>
      </w:r>
      <w:r w:rsidRPr="00AC113A">
        <w:rPr>
          <w:rFonts w:ascii="Arial" w:hAnsi="Arial" w:cs="Arial"/>
          <w:sz w:val="22"/>
          <w:szCs w:val="22"/>
        </w:rPr>
        <w:tab/>
        <w:t>Center</w:t>
      </w:r>
      <w:r w:rsidR="00C176B8">
        <w:rPr>
          <w:rFonts w:ascii="Arial" w:hAnsi="Arial" w:cs="Arial"/>
          <w:sz w:val="22"/>
          <w:szCs w:val="22"/>
        </w:rPr>
        <w:t>s</w:t>
      </w:r>
      <w:r w:rsidRPr="00AC113A">
        <w:rPr>
          <w:rFonts w:ascii="Arial" w:hAnsi="Arial" w:cs="Arial"/>
          <w:sz w:val="22"/>
          <w:szCs w:val="22"/>
        </w:rPr>
        <w:t xml:space="preserve"> for Disease Control and Prevention. Monkeypox in the United States: What Clinicians Need to Know June 2022. 2022.</w:t>
      </w:r>
      <w:bookmarkEnd w:id="172"/>
    </w:p>
    <w:p w14:paraId="4E504AF8" w14:textId="77777777" w:rsidR="00DE1D43" w:rsidRPr="00AC113A" w:rsidRDefault="00DE1D43" w:rsidP="00DE1D43">
      <w:pPr>
        <w:pStyle w:val="EndNoteBibliography"/>
        <w:spacing w:after="0"/>
        <w:rPr>
          <w:rFonts w:ascii="Arial" w:hAnsi="Arial" w:cs="Arial"/>
          <w:sz w:val="22"/>
          <w:szCs w:val="22"/>
        </w:rPr>
      </w:pPr>
      <w:bookmarkStart w:id="173" w:name="_ENREF_47"/>
      <w:r w:rsidRPr="00AC113A">
        <w:rPr>
          <w:rFonts w:ascii="Arial" w:hAnsi="Arial" w:cs="Arial"/>
          <w:sz w:val="22"/>
          <w:szCs w:val="22"/>
        </w:rPr>
        <w:t>47.</w:t>
      </w:r>
      <w:r w:rsidRPr="00AC113A">
        <w:rPr>
          <w:rFonts w:ascii="Arial" w:hAnsi="Arial" w:cs="Arial"/>
          <w:sz w:val="22"/>
          <w:szCs w:val="22"/>
        </w:rPr>
        <w:tab/>
        <w:t>European Centre for Disease Prevention and Control/WHO Regional Office for Europe. Monkeypox, Joint Epidemiological overview. 2022.</w:t>
      </w:r>
      <w:bookmarkEnd w:id="173"/>
    </w:p>
    <w:p w14:paraId="628DF297" w14:textId="77777777" w:rsidR="00DE1D43" w:rsidRPr="00AC113A" w:rsidRDefault="00DE1D43" w:rsidP="00DE1D43">
      <w:pPr>
        <w:pStyle w:val="EndNoteBibliography"/>
        <w:spacing w:after="0"/>
        <w:rPr>
          <w:rFonts w:ascii="Arial" w:hAnsi="Arial" w:cs="Arial"/>
          <w:sz w:val="22"/>
          <w:szCs w:val="22"/>
        </w:rPr>
      </w:pPr>
      <w:bookmarkStart w:id="174" w:name="_ENREF_48"/>
      <w:r w:rsidRPr="00AC113A">
        <w:rPr>
          <w:rFonts w:ascii="Arial" w:hAnsi="Arial" w:cs="Arial"/>
          <w:sz w:val="22"/>
          <w:szCs w:val="22"/>
        </w:rPr>
        <w:t>48.</w:t>
      </w:r>
      <w:r w:rsidRPr="00AC113A">
        <w:rPr>
          <w:rFonts w:ascii="Arial" w:hAnsi="Arial" w:cs="Arial"/>
          <w:sz w:val="22"/>
          <w:szCs w:val="22"/>
        </w:rPr>
        <w:tab/>
        <w:t>World Health Organization. Multi-country outbreak of monkeypox, External situation report #3 - 10 August 2022. 2022(3).</w:t>
      </w:r>
      <w:bookmarkEnd w:id="174"/>
    </w:p>
    <w:p w14:paraId="30777D4B" w14:textId="77777777" w:rsidR="00DE1D43" w:rsidRPr="00AC113A" w:rsidRDefault="00DE1D43" w:rsidP="00DE1D43">
      <w:pPr>
        <w:pStyle w:val="EndNoteBibliography"/>
        <w:spacing w:after="0"/>
        <w:rPr>
          <w:rFonts w:ascii="Arial" w:hAnsi="Arial" w:cs="Arial"/>
          <w:sz w:val="22"/>
          <w:szCs w:val="22"/>
        </w:rPr>
      </w:pPr>
      <w:bookmarkStart w:id="175" w:name="_ENREF_49"/>
      <w:r w:rsidRPr="00AC113A">
        <w:rPr>
          <w:rFonts w:ascii="Arial" w:hAnsi="Arial" w:cs="Arial"/>
          <w:sz w:val="22"/>
          <w:szCs w:val="22"/>
        </w:rPr>
        <w:t>49.</w:t>
      </w:r>
      <w:r w:rsidRPr="00AC113A">
        <w:rPr>
          <w:rFonts w:ascii="Arial" w:hAnsi="Arial" w:cs="Arial"/>
          <w:sz w:val="22"/>
          <w:szCs w:val="22"/>
        </w:rPr>
        <w:tab/>
        <w:t>World Health Organization. Monkeypox in the European Region: what we know so far and how we need to respond. 2022.</w:t>
      </w:r>
      <w:bookmarkEnd w:id="175"/>
    </w:p>
    <w:p w14:paraId="3FCA326C" w14:textId="77777777" w:rsidR="00DE1D43" w:rsidRPr="00AC113A" w:rsidRDefault="00DE1D43" w:rsidP="00DE1D43">
      <w:pPr>
        <w:pStyle w:val="EndNoteBibliography"/>
        <w:spacing w:after="0"/>
        <w:rPr>
          <w:rFonts w:ascii="Arial" w:hAnsi="Arial" w:cs="Arial"/>
          <w:sz w:val="22"/>
          <w:szCs w:val="22"/>
        </w:rPr>
      </w:pPr>
      <w:bookmarkStart w:id="176" w:name="_ENREF_50"/>
      <w:r w:rsidRPr="00AC113A">
        <w:rPr>
          <w:rFonts w:ascii="Arial" w:hAnsi="Arial" w:cs="Arial"/>
          <w:sz w:val="22"/>
          <w:szCs w:val="22"/>
        </w:rPr>
        <w:t>50.</w:t>
      </w:r>
      <w:r w:rsidRPr="00AC113A">
        <w:rPr>
          <w:rFonts w:ascii="Arial" w:hAnsi="Arial" w:cs="Arial"/>
          <w:sz w:val="22"/>
          <w:szCs w:val="22"/>
        </w:rPr>
        <w:tab/>
        <w:t>Egan C, Kelly CD, Rush-Wilson K, Davis SW, Samsonoff WA, Pfeiffer H, et al. Laboratory-confirmed transmission of vaccinia virus infection through sexual contact with a military vaccinee. J Clin Microbiol. 2004;42(11):5409-11.</w:t>
      </w:r>
      <w:bookmarkEnd w:id="176"/>
    </w:p>
    <w:p w14:paraId="6BD171C6" w14:textId="7A59325D" w:rsidR="00DE1D43" w:rsidRPr="00AC113A" w:rsidRDefault="00DE1D43" w:rsidP="00DE1D43">
      <w:pPr>
        <w:pStyle w:val="EndNoteBibliography"/>
        <w:spacing w:after="0"/>
        <w:rPr>
          <w:rFonts w:ascii="Arial" w:hAnsi="Arial" w:cs="Arial"/>
          <w:sz w:val="22"/>
          <w:szCs w:val="22"/>
        </w:rPr>
      </w:pPr>
      <w:bookmarkStart w:id="177" w:name="_ENREF_51"/>
      <w:r w:rsidRPr="00AC113A">
        <w:rPr>
          <w:rFonts w:ascii="Arial" w:hAnsi="Arial" w:cs="Arial"/>
          <w:sz w:val="22"/>
          <w:szCs w:val="22"/>
        </w:rPr>
        <w:t>51.</w:t>
      </w:r>
      <w:r w:rsidRPr="00AC113A">
        <w:rPr>
          <w:rFonts w:ascii="Arial" w:hAnsi="Arial" w:cs="Arial"/>
          <w:sz w:val="22"/>
          <w:szCs w:val="22"/>
        </w:rPr>
        <w:tab/>
        <w:t xml:space="preserve">UK Government. Guidance-Monkeypox: cleaning sex-on-premises venues 2022 [updated 8 June 2022. Available from: </w:t>
      </w:r>
      <w:hyperlink r:id="rId46" w:history="1">
        <w:r w:rsidRPr="00AC113A">
          <w:rPr>
            <w:rStyle w:val="Hyperlink"/>
            <w:rFonts w:ascii="Arial" w:hAnsi="Arial" w:cs="Arial"/>
            <w:sz w:val="22"/>
            <w:szCs w:val="22"/>
          </w:rPr>
          <w:t>https://www.gov.uk/guidance/monkeypox-cleaning-sex-on-premises-venues</w:t>
        </w:r>
      </w:hyperlink>
      <w:r w:rsidRPr="00AC113A">
        <w:rPr>
          <w:rFonts w:ascii="Arial" w:hAnsi="Arial" w:cs="Arial"/>
          <w:sz w:val="22"/>
          <w:szCs w:val="22"/>
        </w:rPr>
        <w:t>.</w:t>
      </w:r>
      <w:bookmarkEnd w:id="177"/>
    </w:p>
    <w:p w14:paraId="7A062B54" w14:textId="77777777" w:rsidR="00DE1D43" w:rsidRPr="00AC113A" w:rsidRDefault="00DE1D43" w:rsidP="00DE1D43">
      <w:pPr>
        <w:pStyle w:val="EndNoteBibliography"/>
        <w:spacing w:after="0"/>
        <w:rPr>
          <w:rFonts w:ascii="Arial" w:hAnsi="Arial" w:cs="Arial"/>
          <w:sz w:val="22"/>
          <w:szCs w:val="22"/>
        </w:rPr>
      </w:pPr>
      <w:bookmarkStart w:id="178" w:name="_ENREF_52"/>
      <w:r w:rsidRPr="00AC113A">
        <w:rPr>
          <w:rFonts w:ascii="Arial" w:hAnsi="Arial" w:cs="Arial"/>
          <w:sz w:val="22"/>
          <w:szCs w:val="22"/>
        </w:rPr>
        <w:t>52.</w:t>
      </w:r>
      <w:r w:rsidRPr="00AC113A">
        <w:rPr>
          <w:rFonts w:ascii="Arial" w:hAnsi="Arial" w:cs="Arial"/>
          <w:sz w:val="22"/>
          <w:szCs w:val="22"/>
        </w:rPr>
        <w:tab/>
        <w:t>World Health Organization for Europe. Interim advice for public health authorities on summer events during the monkeypox outbreak in Europe, 2022. Joint Report. European Centre for Disease Prevention and Control (ECDC); 2022 14 June 2022.</w:t>
      </w:r>
      <w:bookmarkEnd w:id="178"/>
    </w:p>
    <w:p w14:paraId="35BBE8FC" w14:textId="7380709A" w:rsidR="00DE1D43" w:rsidRPr="00AC113A" w:rsidRDefault="00DE1D43" w:rsidP="00DE1D43">
      <w:pPr>
        <w:pStyle w:val="EndNoteBibliography"/>
        <w:rPr>
          <w:rFonts w:ascii="Arial" w:hAnsi="Arial" w:cs="Arial"/>
          <w:sz w:val="22"/>
          <w:szCs w:val="22"/>
        </w:rPr>
      </w:pPr>
      <w:bookmarkStart w:id="179" w:name="_ENREF_53"/>
      <w:r w:rsidRPr="00AC113A">
        <w:rPr>
          <w:rFonts w:ascii="Arial" w:hAnsi="Arial" w:cs="Arial"/>
          <w:sz w:val="22"/>
          <w:szCs w:val="22"/>
        </w:rPr>
        <w:t>53.</w:t>
      </w:r>
      <w:r w:rsidRPr="00AC113A">
        <w:rPr>
          <w:rFonts w:ascii="Arial" w:hAnsi="Arial" w:cs="Arial"/>
          <w:sz w:val="22"/>
          <w:szCs w:val="22"/>
        </w:rPr>
        <w:tab/>
        <w:t xml:space="preserve">Centers for Disease Control and Prevention. Social Gatherings, Safer Sex, and Monkeypox: US Department of Health and Human Services; 2022 [updated September 9, 2022. Available from: </w:t>
      </w:r>
      <w:hyperlink r:id="rId47" w:history="1">
        <w:r w:rsidRPr="00AC113A">
          <w:rPr>
            <w:rStyle w:val="Hyperlink"/>
            <w:rFonts w:ascii="Arial" w:hAnsi="Arial" w:cs="Arial"/>
            <w:sz w:val="22"/>
            <w:szCs w:val="22"/>
          </w:rPr>
          <w:t>https://www.cdc.gov/poxvirus/monkeypox/specific-settings/social-gatherings.html</w:t>
        </w:r>
      </w:hyperlink>
      <w:r w:rsidRPr="00AC113A">
        <w:rPr>
          <w:rFonts w:ascii="Arial" w:hAnsi="Arial" w:cs="Arial"/>
          <w:sz w:val="22"/>
          <w:szCs w:val="22"/>
        </w:rPr>
        <w:t>.</w:t>
      </w:r>
      <w:bookmarkEnd w:id="179"/>
    </w:p>
    <w:p w14:paraId="61922B67" w14:textId="7F6B8788" w:rsidR="00CC15C1" w:rsidRPr="00B41B27" w:rsidRDefault="001F0148" w:rsidP="00B41B27">
      <w:pPr>
        <w:rPr>
          <w:rFonts w:ascii="Arial" w:hAnsi="Arial" w:cs="Arial"/>
          <w:sz w:val="22"/>
          <w:szCs w:val="22"/>
        </w:rPr>
      </w:pPr>
      <w:r w:rsidRPr="00AC113A">
        <w:rPr>
          <w:rFonts w:ascii="Arial" w:hAnsi="Arial" w:cs="Arial"/>
          <w:sz w:val="22"/>
          <w:szCs w:val="22"/>
        </w:rPr>
        <w:fldChar w:fldCharType="end"/>
      </w:r>
      <w:r w:rsidR="00B42BD8" w:rsidRPr="003810DC">
        <w:fldChar w:fldCharType="begin">
          <w:fldData xml:space="preserve">PEVuZE5vdGU+PENpdGUgSGlkZGVuPSIxIj48QXV0aG9yPlNhaDwvQXV0aG9yPjxZZWFyPjIwMjI8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</w:fldData>
        </w:fldChar>
      </w:r>
      <w:r w:rsidR="00CD110A" w:rsidRPr="003810DC">
        <w:instrText xml:space="preserve"> ADDIN EN.CITE </w:instrText>
      </w:r>
      <w:r w:rsidR="00CD110A" w:rsidRPr="003810DC">
        <w:fldChar w:fldCharType="begin">
          <w:fldData xml:space="preserve">PEVuZE5vdGU+PENpdGUgSGlkZGVuPSIxIj48QXV0aG9yPlNhaDwvQXV0aG9yPjxZZWFyPjIwMjI8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</w:fldData>
        </w:fldChar>
      </w:r>
      <w:r w:rsidR="00CD110A" w:rsidRPr="003810DC">
        <w:instrText xml:space="preserve"> ADDIN EN.CITE.DATA </w:instrText>
      </w:r>
      <w:r w:rsidR="00CD110A" w:rsidRPr="003810DC">
        <w:fldChar w:fldCharType="end"/>
      </w:r>
      <w:r w:rsidR="00B42BD8" w:rsidRPr="003810DC">
        <w:fldChar w:fldCharType="end"/>
      </w:r>
      <w:bookmarkStart w:id="180" w:name="_Appendix_A:_Monkeypox"/>
      <w:bookmarkStart w:id="181" w:name="_Toc112245571"/>
      <w:bookmarkEnd w:id="180"/>
    </w:p>
    <w:p w14:paraId="5865A50F" w14:textId="631CC3D8" w:rsidR="00C7753D" w:rsidRPr="0089385D" w:rsidRDefault="00C7753D" w:rsidP="00CC15C1">
      <w:pPr>
        <w:pStyle w:val="Heading1"/>
        <w:spacing w:after="240"/>
        <w:rPr>
          <w:b/>
        </w:rPr>
      </w:pPr>
      <w:r w:rsidRPr="0089385D">
        <w:rPr>
          <w:b/>
        </w:rPr>
        <w:t>Appendices</w:t>
      </w:r>
      <w:bookmarkEnd w:id="181"/>
    </w:p>
    <w:p w14:paraId="5953C39F" w14:textId="0E8332B3" w:rsidR="008703F0" w:rsidRDefault="00C7753D" w:rsidP="00C7753D">
      <w:pPr>
        <w:rPr>
          <w:rFonts w:ascii="Arial" w:eastAsia="Arial" w:hAnsi="Arial" w:cs="Arial"/>
        </w:rPr>
      </w:pPr>
      <w:r w:rsidRPr="0089385D">
        <w:rPr>
          <w:rFonts w:ascii="Arial" w:eastAsia="Arial" w:hAnsi="Arial" w:cs="Arial"/>
          <w:b/>
          <w:bCs/>
        </w:rPr>
        <w:t>Appendix A:</w:t>
      </w:r>
      <w:r w:rsidRPr="0089385D">
        <w:rPr>
          <w:rFonts w:ascii="Arial" w:eastAsia="Arial" w:hAnsi="Arial" w:cs="Arial"/>
        </w:rPr>
        <w:t xml:space="preserve"> </w:t>
      </w:r>
      <w:r w:rsidRPr="0089385D">
        <w:rPr>
          <w:rFonts w:ascii="Arial" w:eastAsia="Arial" w:hAnsi="Arial" w:cs="Arial"/>
        </w:rPr>
        <w:tab/>
      </w:r>
      <w:r w:rsidRPr="0089385D">
        <w:rPr>
          <w:rFonts w:ascii="Arial" w:eastAsia="Arial" w:hAnsi="Arial" w:cs="Arial"/>
        </w:rPr>
        <w:tab/>
      </w:r>
      <w:hyperlink r:id="rId48" w:history="1">
        <w:proofErr w:type="spellStart"/>
        <w:r w:rsidR="005829ED" w:rsidRPr="00AC113A">
          <w:rPr>
            <w:rStyle w:val="Hyperlink"/>
            <w:rFonts w:ascii="Arial" w:eastAsia="Arial" w:hAnsi="Arial" w:cs="Arial"/>
          </w:rPr>
          <w:t>Mpox</w:t>
        </w:r>
        <w:proofErr w:type="spellEnd"/>
        <w:r w:rsidR="005829ED" w:rsidRPr="00AC113A">
          <w:rPr>
            <w:rStyle w:val="Hyperlink"/>
            <w:rFonts w:ascii="Arial" w:eastAsia="Arial" w:hAnsi="Arial" w:cs="Arial"/>
          </w:rPr>
          <w:t xml:space="preserve"> </w:t>
        </w:r>
        <w:r w:rsidRPr="00AC113A">
          <w:rPr>
            <w:rStyle w:val="Hyperlink"/>
            <w:rFonts w:ascii="Arial" w:eastAsia="Arial" w:hAnsi="Arial" w:cs="Arial"/>
          </w:rPr>
          <w:t>Public Health Unit Checklist</w:t>
        </w:r>
      </w:hyperlink>
      <w:r>
        <w:rPr>
          <w:rFonts w:ascii="Arial" w:eastAsia="Arial" w:hAnsi="Arial" w:cs="Arial"/>
        </w:rPr>
        <w:tab/>
      </w:r>
      <w:r>
        <w:rPr>
          <w:rFonts w:ascii="Arial" w:eastAsia="Arial" w:hAnsi="Arial" w:cs="Arial"/>
        </w:rPr>
        <w:tab/>
      </w:r>
    </w:p>
    <w:p w14:paraId="776B1268" w14:textId="0ECE593F" w:rsidR="00511F41" w:rsidRPr="00392901" w:rsidRDefault="00511F41" w:rsidP="00C7753D"/>
    <w:sectPr w:rsidR="00511F41" w:rsidRPr="003929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B7A0" w14:textId="77777777" w:rsidR="006102BD" w:rsidRDefault="006102BD" w:rsidP="006458E4">
      <w:pPr>
        <w:spacing w:after="0" w:line="240" w:lineRule="auto"/>
      </w:pPr>
      <w:r>
        <w:separator/>
      </w:r>
    </w:p>
  </w:endnote>
  <w:endnote w:type="continuationSeparator" w:id="0">
    <w:p w14:paraId="5BF16039" w14:textId="77777777" w:rsidR="006102BD" w:rsidRDefault="006102BD" w:rsidP="006458E4">
      <w:pPr>
        <w:spacing w:after="0" w:line="240" w:lineRule="auto"/>
      </w:pPr>
      <w:r>
        <w:continuationSeparator/>
      </w:r>
    </w:p>
  </w:endnote>
  <w:endnote w:type="continuationNotice" w:id="1">
    <w:p w14:paraId="24C44DC8" w14:textId="77777777" w:rsidR="006102BD" w:rsidRDefault="00610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5BA" w14:textId="75EAF22F" w:rsidR="0033271E" w:rsidRPr="00A30233" w:rsidRDefault="00000000" w:rsidP="0073243C">
    <w:pPr>
      <w:pStyle w:val="Footer"/>
      <w:rPr>
        <w:rFonts w:ascii="Arial" w:hAnsi="Arial" w:cs="Arial"/>
      </w:rPr>
    </w:pPr>
    <w:sdt>
      <w:sdtPr>
        <w:id w:val="-214277766"/>
        <w:docPartObj>
          <w:docPartGallery w:val="Page Numbers (Bottom of Page)"/>
          <w:docPartUnique/>
        </w:docPartObj>
      </w:sdtPr>
      <w:sdtEndPr>
        <w:rPr>
          <w:rFonts w:ascii="Arial" w:hAnsi="Arial" w:cs="Arial"/>
          <w:noProof/>
        </w:rPr>
      </w:sdtEndPr>
      <w:sdtContent>
        <w:proofErr w:type="spellStart"/>
        <w:r w:rsidR="0073243C">
          <w:rPr>
            <w:rFonts w:ascii="Arial" w:hAnsi="Arial" w:cs="Arial"/>
          </w:rPr>
          <w:t>Mpox</w:t>
        </w:r>
        <w:proofErr w:type="spellEnd"/>
        <w:r w:rsidR="0033271E" w:rsidRPr="00A30233">
          <w:rPr>
            <w:rFonts w:ascii="Arial" w:hAnsi="Arial" w:cs="Arial"/>
          </w:rPr>
          <w:t xml:space="preserve"> CDNA Series of National Guidelines</w:t>
        </w:r>
        <w:r w:rsidR="0073243C">
          <w:rPr>
            <w:rFonts w:ascii="Arial" w:hAnsi="Arial" w:cs="Arial"/>
          </w:rPr>
          <w:tab/>
        </w:r>
        <w:r w:rsidR="0033271E" w:rsidRPr="00A30233">
          <w:rPr>
            <w:rFonts w:ascii="Arial" w:hAnsi="Arial" w:cs="Arial"/>
          </w:rPr>
          <w:t xml:space="preserve"> </w:t>
        </w:r>
        <w:r w:rsidR="0033271E">
          <w:tab/>
        </w:r>
        <w:r w:rsidR="0033271E" w:rsidRPr="00A30233">
          <w:rPr>
            <w:rFonts w:ascii="Arial" w:hAnsi="Arial" w:cs="Arial"/>
          </w:rPr>
          <w:t xml:space="preserve">Page </w:t>
        </w:r>
        <w:r w:rsidR="0033271E" w:rsidRPr="00A30233">
          <w:rPr>
            <w:rFonts w:ascii="Arial" w:hAnsi="Arial" w:cs="Arial"/>
          </w:rPr>
          <w:fldChar w:fldCharType="begin"/>
        </w:r>
        <w:r w:rsidR="0033271E" w:rsidRPr="00A30233">
          <w:rPr>
            <w:rFonts w:ascii="Arial" w:hAnsi="Arial" w:cs="Arial"/>
          </w:rPr>
          <w:instrText xml:space="preserve"> PAGE   \* MERGEFORMAT </w:instrText>
        </w:r>
        <w:r w:rsidR="0033271E" w:rsidRPr="00A30233">
          <w:rPr>
            <w:rFonts w:ascii="Arial" w:hAnsi="Arial" w:cs="Arial"/>
          </w:rPr>
          <w:fldChar w:fldCharType="separate"/>
        </w:r>
        <w:r w:rsidR="0033271E" w:rsidRPr="00A30233">
          <w:rPr>
            <w:rFonts w:ascii="Arial" w:hAnsi="Arial" w:cs="Arial"/>
            <w:noProof/>
          </w:rPr>
          <w:t>2</w:t>
        </w:r>
        <w:r w:rsidR="0033271E" w:rsidRPr="00A30233">
          <w:rPr>
            <w:rFonts w:ascii="Arial" w:hAnsi="Arial" w:cs="Arial"/>
            <w:noProof/>
          </w:rPr>
          <w:fldChar w:fldCharType="end"/>
        </w:r>
        <w:r w:rsidR="0033271E" w:rsidRPr="00A30233">
          <w:rPr>
            <w:rFonts w:ascii="Arial" w:hAnsi="Arial" w:cs="Arial"/>
            <w:noProof/>
          </w:rPr>
          <w:t xml:space="preserve"> of </w:t>
        </w:r>
        <w:r w:rsidR="0033271E">
          <w:rPr>
            <w:rFonts w:ascii="Arial" w:hAnsi="Arial" w:cs="Arial"/>
            <w:noProof/>
          </w:rPr>
          <w:t>23</w:t>
        </w:r>
      </w:sdtContent>
    </w:sdt>
  </w:p>
  <w:p w14:paraId="4B0C342B" w14:textId="173D3336" w:rsidR="0033271E" w:rsidRPr="00A30233" w:rsidRDefault="0033271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73A" w14:textId="77777777" w:rsidR="0033271E" w:rsidRPr="00163B8F" w:rsidRDefault="0033271E" w:rsidP="00C967C7">
    <w:pPr>
      <w:pStyle w:val="Footer"/>
      <w:jc w:val="right"/>
      <w:rPr>
        <w:rFonts w:ascii="Arial" w:hAnsi="Arial" w:cs="Arial"/>
        <w:color w:val="000000" w:themeColor="text1"/>
      </w:rPr>
    </w:pPr>
    <w:r w:rsidRPr="00163B8F">
      <w:rPr>
        <w:rFonts w:ascii="Arial" w:hAnsi="Arial" w:cs="Arial"/>
        <w:color w:val="000000" w:themeColor="text1"/>
      </w:rPr>
      <w:t xml:space="preserve">Monkeypox CDNA Series of National Guidelines </w:t>
    </w:r>
    <w:r w:rsidRPr="00163B8F">
      <w:rPr>
        <w:color w:val="000000" w:themeColor="text1"/>
      </w:rPr>
      <w:tab/>
    </w:r>
    <w:r w:rsidRPr="00163B8F">
      <w:rPr>
        <w:rFonts w:ascii="Arial" w:hAnsi="Arial" w:cs="Arial"/>
        <w:color w:val="000000" w:themeColor="text1"/>
      </w:rPr>
      <w:t xml:space="preserve">Page </w:t>
    </w:r>
    <w:r w:rsidRPr="00163B8F">
      <w:rPr>
        <w:rFonts w:ascii="Arial" w:hAnsi="Arial" w:cs="Arial"/>
        <w:color w:val="000000" w:themeColor="text1"/>
      </w:rPr>
      <w:fldChar w:fldCharType="begin"/>
    </w:r>
    <w:r w:rsidRPr="00163B8F">
      <w:rPr>
        <w:rFonts w:ascii="Arial" w:hAnsi="Arial" w:cs="Arial"/>
        <w:color w:val="000000" w:themeColor="text1"/>
      </w:rPr>
      <w:instrText xml:space="preserve"> PAGE   \* MERGEFORMAT </w:instrText>
    </w:r>
    <w:r w:rsidRPr="00163B8F">
      <w:rPr>
        <w:rFonts w:ascii="Arial" w:hAnsi="Arial" w:cs="Arial"/>
        <w:color w:val="000000" w:themeColor="text1"/>
      </w:rPr>
      <w:fldChar w:fldCharType="separate"/>
    </w:r>
    <w:r w:rsidRPr="00163B8F">
      <w:rPr>
        <w:rFonts w:ascii="Arial" w:hAnsi="Arial" w:cs="Arial"/>
        <w:color w:val="000000" w:themeColor="text1"/>
      </w:rPr>
      <w:t>2</w:t>
    </w:r>
    <w:r w:rsidRPr="00163B8F">
      <w:rPr>
        <w:rFonts w:ascii="Arial" w:hAnsi="Arial" w:cs="Arial"/>
        <w:color w:val="000000" w:themeColor="text1"/>
      </w:rPr>
      <w:fldChar w:fldCharType="end"/>
    </w:r>
    <w:r w:rsidRPr="00163B8F">
      <w:rPr>
        <w:rFonts w:ascii="Arial" w:hAnsi="Arial" w:cs="Arial"/>
        <w:color w:val="000000" w:themeColor="text1"/>
      </w:rPr>
      <w:t xml:space="preserve"> of XX</w:t>
    </w:r>
  </w:p>
  <w:p w14:paraId="7F79ABFC" w14:textId="4138C702" w:rsidR="0033271E" w:rsidRDefault="0033271E" w:rsidP="00315EF1">
    <w:pPr>
      <w:pStyle w:val="Footer"/>
      <w:tabs>
        <w:tab w:val="clear" w:pos="9360"/>
        <w:tab w:val="left" w:pos="1470"/>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874F" w14:textId="77777777" w:rsidR="006102BD" w:rsidRDefault="006102BD" w:rsidP="006458E4">
      <w:pPr>
        <w:spacing w:after="0" w:line="240" w:lineRule="auto"/>
      </w:pPr>
      <w:r>
        <w:separator/>
      </w:r>
    </w:p>
  </w:footnote>
  <w:footnote w:type="continuationSeparator" w:id="0">
    <w:p w14:paraId="12DF3A2C" w14:textId="77777777" w:rsidR="006102BD" w:rsidRDefault="006102BD" w:rsidP="006458E4">
      <w:pPr>
        <w:spacing w:after="0" w:line="240" w:lineRule="auto"/>
      </w:pPr>
      <w:r>
        <w:continuationSeparator/>
      </w:r>
    </w:p>
  </w:footnote>
  <w:footnote w:type="continuationNotice" w:id="1">
    <w:p w14:paraId="33D4E3FB" w14:textId="77777777" w:rsidR="006102BD" w:rsidRDefault="006102BD">
      <w:pPr>
        <w:spacing w:after="0" w:line="240" w:lineRule="auto"/>
      </w:pPr>
    </w:p>
  </w:footnote>
  <w:footnote w:id="2">
    <w:p w14:paraId="27163F5B" w14:textId="48BBB7B4" w:rsidR="00AC113A" w:rsidRPr="00AC113A" w:rsidRDefault="00AC113A" w:rsidP="00AC113A">
      <w:pPr>
        <w:rPr>
          <w:rFonts w:ascii="Arial" w:eastAsia="Arial" w:hAnsi="Arial" w:cs="Arial"/>
          <w:sz w:val="20"/>
          <w:szCs w:val="20"/>
          <w:highlight w:val="yellow"/>
        </w:rPr>
      </w:pPr>
      <w:r w:rsidRPr="00AC113A">
        <w:rPr>
          <w:rStyle w:val="FootnoteReference"/>
          <w:rFonts w:ascii="Arial" w:hAnsi="Arial" w:cs="Arial"/>
          <w:highlight w:val="yellow"/>
        </w:rPr>
        <w:footnoteRef/>
      </w:r>
      <w:r w:rsidRPr="00AC113A">
        <w:rPr>
          <w:rFonts w:ascii="Arial" w:hAnsi="Arial" w:cs="Arial"/>
          <w:highlight w:val="yellow"/>
        </w:rPr>
        <w:t xml:space="preserve"> </w:t>
      </w:r>
      <w:r w:rsidRPr="00AC113A">
        <w:rPr>
          <w:rFonts w:ascii="Arial" w:eastAsia="Arial" w:hAnsi="Arial" w:cs="Arial"/>
          <w:sz w:val="20"/>
          <w:szCs w:val="20"/>
          <w:highlight w:val="yellow"/>
        </w:rPr>
        <w:t xml:space="preserve">Proportion estimates of specific symptoms in Clade II outbreak cases presented above have been informed by a single study with a small sample size and should be considered accordingly. </w:t>
      </w:r>
    </w:p>
    <w:p w14:paraId="03231985" w14:textId="1B8958B5" w:rsidR="00AC113A" w:rsidRDefault="00AC11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73D" w14:textId="2E5D5E13" w:rsidR="0033271E" w:rsidRDefault="0033271E" w:rsidP="00274743">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39E4" w14:textId="68625CCA" w:rsidR="0033271E" w:rsidRDefault="0033271E" w:rsidP="00F722AF">
    <w:pPr>
      <w:pStyle w:val="Header"/>
      <w:tabs>
        <w:tab w:val="clear" w:pos="9026"/>
        <w:tab w:val="left" w:pos="510"/>
        <w:tab w:val="right" w:pos="9070"/>
      </w:tabs>
      <w:ind w:left="8080"/>
    </w:pPr>
    <w:r>
      <w:rPr>
        <w:noProof/>
        <w:lang w:eastAsia="en-AU"/>
      </w:rPr>
      <w:drawing>
        <wp:inline distT="0" distB="0" distL="0" distR="0" wp14:anchorId="15AE1EAB" wp14:editId="1B2751D5">
          <wp:extent cx="1028700" cy="1313180"/>
          <wp:effectExtent l="0" t="0" r="0" b="0"/>
          <wp:docPr id="41" name="Picture 4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313180"/>
                  </a:xfrm>
                  <a:prstGeom prst="rect">
                    <a:avLst/>
                  </a:prstGeom>
                  <a:noFill/>
                  <a:ln>
                    <a:noFill/>
                  </a:ln>
                </pic:spPr>
              </pic:pic>
            </a:graphicData>
          </a:graphic>
        </wp:inline>
      </w:drawing>
    </w:r>
    <w:r>
      <w:rPr>
        <w:noProof/>
        <w:lang w:eastAsia="en-AU"/>
      </w:rPr>
      <w:drawing>
        <wp:anchor distT="0" distB="0" distL="114300" distR="114300" simplePos="0" relativeHeight="251658240" behindDoc="1" locked="0" layoutInCell="1" allowOverlap="1" wp14:anchorId="7349573A" wp14:editId="2D5D5752">
          <wp:simplePos x="0" y="0"/>
          <wp:positionH relativeFrom="page">
            <wp:posOffset>657225</wp:posOffset>
          </wp:positionH>
          <wp:positionV relativeFrom="page">
            <wp:posOffset>504190</wp:posOffset>
          </wp:positionV>
          <wp:extent cx="3044825" cy="777875"/>
          <wp:effectExtent l="0" t="0" r="3175"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3150" t="3296" r="56566" b="89428"/>
                  <a:stretch/>
                </pic:blipFill>
                <pic:spPr bwMode="auto">
                  <a:xfrm>
                    <a:off x="0" y="0"/>
                    <a:ext cx="3044825" cy="77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GV4UH0STukLE9w" int2:id="QRmOPCV4">
      <int2:state int2:value="Rejected" int2:type="LegacyProofing"/>
    </int2:textHash>
    <int2:textHash int2:hashCode="0L2BAF+jsSEXoX" int2:id="eHAfUuRN">
      <int2:state int2:value="Rejected" int2:type="LegacyProofing"/>
    </int2:textHash>
    <int2:textHash int2:hashCode="6bC8VD5DcvIXVs" int2:id="xcYpTDxr">
      <int2:state int2:value="Rejected" int2:type="LegacyProofing"/>
    </int2:textHash>
    <int2:bookmark int2:bookmarkName="_Int_JQH4zZsW" int2:invalidationBookmarkName="" int2:hashCode="jfAerBYKuhM1ZE" int2:id="Or8ovGG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F30"/>
    <w:multiLevelType w:val="hybridMultilevel"/>
    <w:tmpl w:val="7632DF8C"/>
    <w:lvl w:ilvl="0" w:tplc="F01608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84C84"/>
    <w:multiLevelType w:val="hybridMultilevel"/>
    <w:tmpl w:val="5D3E9218"/>
    <w:lvl w:ilvl="0" w:tplc="FFFFFFFF">
      <w:start w:val="1"/>
      <w:numFmt w:val="bullet"/>
      <w:lvlText w:val=""/>
      <w:lvlJc w:val="left"/>
      <w:pPr>
        <w:ind w:left="720" w:hanging="360"/>
      </w:pPr>
      <w:rPr>
        <w:rFonts w:ascii="Symbol" w:hAnsi="Symbol" w:hint="default"/>
      </w:rPr>
    </w:lvl>
    <w:lvl w:ilvl="1" w:tplc="901E5C26">
      <w:start w:val="1"/>
      <w:numFmt w:val="bullet"/>
      <w:lvlText w:val="o"/>
      <w:lvlJc w:val="left"/>
      <w:pPr>
        <w:ind w:left="1440" w:hanging="360"/>
      </w:pPr>
      <w:rPr>
        <w:rFonts w:ascii="Courier New" w:hAnsi="Courier New" w:hint="default"/>
      </w:rPr>
    </w:lvl>
    <w:lvl w:ilvl="2" w:tplc="A4DABD56">
      <w:start w:val="1"/>
      <w:numFmt w:val="bullet"/>
      <w:lvlText w:val=""/>
      <w:lvlJc w:val="left"/>
      <w:pPr>
        <w:ind w:left="2160" w:hanging="360"/>
      </w:pPr>
      <w:rPr>
        <w:rFonts w:ascii="Wingdings" w:hAnsi="Wingdings" w:hint="default"/>
      </w:rPr>
    </w:lvl>
    <w:lvl w:ilvl="3" w:tplc="4520440E">
      <w:start w:val="1"/>
      <w:numFmt w:val="bullet"/>
      <w:lvlText w:val=""/>
      <w:lvlJc w:val="left"/>
      <w:pPr>
        <w:ind w:left="2880" w:hanging="360"/>
      </w:pPr>
      <w:rPr>
        <w:rFonts w:ascii="Symbol" w:hAnsi="Symbol" w:hint="default"/>
      </w:rPr>
    </w:lvl>
    <w:lvl w:ilvl="4" w:tplc="43C06DC8">
      <w:start w:val="1"/>
      <w:numFmt w:val="bullet"/>
      <w:lvlText w:val="o"/>
      <w:lvlJc w:val="left"/>
      <w:pPr>
        <w:ind w:left="3600" w:hanging="360"/>
      </w:pPr>
      <w:rPr>
        <w:rFonts w:ascii="Courier New" w:hAnsi="Courier New" w:hint="default"/>
      </w:rPr>
    </w:lvl>
    <w:lvl w:ilvl="5" w:tplc="F836F6DA">
      <w:start w:val="1"/>
      <w:numFmt w:val="bullet"/>
      <w:lvlText w:val=""/>
      <w:lvlJc w:val="left"/>
      <w:pPr>
        <w:ind w:left="4320" w:hanging="360"/>
      </w:pPr>
      <w:rPr>
        <w:rFonts w:ascii="Wingdings" w:hAnsi="Wingdings" w:hint="default"/>
      </w:rPr>
    </w:lvl>
    <w:lvl w:ilvl="6" w:tplc="C3A07634">
      <w:start w:val="1"/>
      <w:numFmt w:val="bullet"/>
      <w:lvlText w:val=""/>
      <w:lvlJc w:val="left"/>
      <w:pPr>
        <w:ind w:left="5040" w:hanging="360"/>
      </w:pPr>
      <w:rPr>
        <w:rFonts w:ascii="Symbol" w:hAnsi="Symbol" w:hint="default"/>
      </w:rPr>
    </w:lvl>
    <w:lvl w:ilvl="7" w:tplc="154EB794">
      <w:start w:val="1"/>
      <w:numFmt w:val="bullet"/>
      <w:lvlText w:val="o"/>
      <w:lvlJc w:val="left"/>
      <w:pPr>
        <w:ind w:left="5760" w:hanging="360"/>
      </w:pPr>
      <w:rPr>
        <w:rFonts w:ascii="Courier New" w:hAnsi="Courier New" w:hint="default"/>
      </w:rPr>
    </w:lvl>
    <w:lvl w:ilvl="8" w:tplc="2E4C9BE0">
      <w:start w:val="1"/>
      <w:numFmt w:val="bullet"/>
      <w:lvlText w:val=""/>
      <w:lvlJc w:val="left"/>
      <w:pPr>
        <w:ind w:left="6480" w:hanging="360"/>
      </w:pPr>
      <w:rPr>
        <w:rFonts w:ascii="Wingdings" w:hAnsi="Wingdings" w:hint="default"/>
      </w:rPr>
    </w:lvl>
  </w:abstractNum>
  <w:abstractNum w:abstractNumId="2" w15:restartNumberingAfterBreak="0">
    <w:nsid w:val="04210285"/>
    <w:multiLevelType w:val="hybridMultilevel"/>
    <w:tmpl w:val="9988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B36BCA"/>
    <w:multiLevelType w:val="hybridMultilevel"/>
    <w:tmpl w:val="A9DE2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20211"/>
    <w:multiLevelType w:val="hybridMultilevel"/>
    <w:tmpl w:val="D800F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DB6C6C"/>
    <w:multiLevelType w:val="hybridMultilevel"/>
    <w:tmpl w:val="99224EE8"/>
    <w:lvl w:ilvl="0" w:tplc="D8387CF6">
      <w:start w:val="1"/>
      <w:numFmt w:val="bullet"/>
      <w:lvlText w:val="·"/>
      <w:lvlJc w:val="left"/>
      <w:pPr>
        <w:ind w:left="360" w:hanging="360"/>
      </w:pPr>
      <w:rPr>
        <w:rFonts w:ascii="Symbol" w:hAnsi="Symbol" w:hint="default"/>
      </w:rPr>
    </w:lvl>
    <w:lvl w:ilvl="1" w:tplc="7DF45770">
      <w:start w:val="1"/>
      <w:numFmt w:val="bullet"/>
      <w:lvlText w:val="o"/>
      <w:lvlJc w:val="left"/>
      <w:pPr>
        <w:ind w:left="1080" w:hanging="360"/>
      </w:pPr>
      <w:rPr>
        <w:rFonts w:ascii="Courier New" w:hAnsi="Courier New" w:hint="default"/>
      </w:rPr>
    </w:lvl>
    <w:lvl w:ilvl="2" w:tplc="FC2CA638">
      <w:start w:val="1"/>
      <w:numFmt w:val="bullet"/>
      <w:lvlText w:val=""/>
      <w:lvlJc w:val="left"/>
      <w:pPr>
        <w:ind w:left="1800" w:hanging="360"/>
      </w:pPr>
      <w:rPr>
        <w:rFonts w:ascii="Wingdings" w:hAnsi="Wingdings" w:hint="default"/>
      </w:rPr>
    </w:lvl>
    <w:lvl w:ilvl="3" w:tplc="30A69CA2">
      <w:start w:val="1"/>
      <w:numFmt w:val="bullet"/>
      <w:lvlText w:val=""/>
      <w:lvlJc w:val="left"/>
      <w:pPr>
        <w:ind w:left="2520" w:hanging="360"/>
      </w:pPr>
      <w:rPr>
        <w:rFonts w:ascii="Symbol" w:hAnsi="Symbol" w:hint="default"/>
      </w:rPr>
    </w:lvl>
    <w:lvl w:ilvl="4" w:tplc="99445C0C">
      <w:start w:val="1"/>
      <w:numFmt w:val="bullet"/>
      <w:lvlText w:val="o"/>
      <w:lvlJc w:val="left"/>
      <w:pPr>
        <w:ind w:left="3240" w:hanging="360"/>
      </w:pPr>
      <w:rPr>
        <w:rFonts w:ascii="Courier New" w:hAnsi="Courier New" w:hint="default"/>
      </w:rPr>
    </w:lvl>
    <w:lvl w:ilvl="5" w:tplc="D15AFDEA">
      <w:start w:val="1"/>
      <w:numFmt w:val="bullet"/>
      <w:lvlText w:val=""/>
      <w:lvlJc w:val="left"/>
      <w:pPr>
        <w:ind w:left="3960" w:hanging="360"/>
      </w:pPr>
      <w:rPr>
        <w:rFonts w:ascii="Wingdings" w:hAnsi="Wingdings" w:hint="default"/>
      </w:rPr>
    </w:lvl>
    <w:lvl w:ilvl="6" w:tplc="976EF478">
      <w:start w:val="1"/>
      <w:numFmt w:val="bullet"/>
      <w:lvlText w:val=""/>
      <w:lvlJc w:val="left"/>
      <w:pPr>
        <w:ind w:left="4680" w:hanging="360"/>
      </w:pPr>
      <w:rPr>
        <w:rFonts w:ascii="Symbol" w:hAnsi="Symbol" w:hint="default"/>
      </w:rPr>
    </w:lvl>
    <w:lvl w:ilvl="7" w:tplc="3580ED38">
      <w:start w:val="1"/>
      <w:numFmt w:val="bullet"/>
      <w:lvlText w:val="o"/>
      <w:lvlJc w:val="left"/>
      <w:pPr>
        <w:ind w:left="5400" w:hanging="360"/>
      </w:pPr>
      <w:rPr>
        <w:rFonts w:ascii="Courier New" w:hAnsi="Courier New" w:hint="default"/>
      </w:rPr>
    </w:lvl>
    <w:lvl w:ilvl="8" w:tplc="263ACE9E">
      <w:start w:val="1"/>
      <w:numFmt w:val="bullet"/>
      <w:lvlText w:val=""/>
      <w:lvlJc w:val="left"/>
      <w:pPr>
        <w:ind w:left="6120" w:hanging="360"/>
      </w:pPr>
      <w:rPr>
        <w:rFonts w:ascii="Wingdings" w:hAnsi="Wingdings" w:hint="default"/>
      </w:rPr>
    </w:lvl>
  </w:abstractNum>
  <w:abstractNum w:abstractNumId="6" w15:restartNumberingAfterBreak="0">
    <w:nsid w:val="0FE337B6"/>
    <w:multiLevelType w:val="hybridMultilevel"/>
    <w:tmpl w:val="084EF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715AC9"/>
    <w:multiLevelType w:val="hybridMultilevel"/>
    <w:tmpl w:val="6802A65C"/>
    <w:lvl w:ilvl="0" w:tplc="9F645FAE">
      <w:start w:val="1"/>
      <w:numFmt w:val="bullet"/>
      <w:pStyle w:val="BulletPoints"/>
      <w:lvlText w:val=""/>
      <w:lvlJc w:val="left"/>
      <w:pPr>
        <w:ind w:left="360" w:hanging="360"/>
      </w:pPr>
      <w:rPr>
        <w:rFonts w:ascii="Symbol" w:hAnsi="Symbol" w:hint="default"/>
        <w:color w:val="00A5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63506"/>
    <w:multiLevelType w:val="hybridMultilevel"/>
    <w:tmpl w:val="9FEA7CEA"/>
    <w:lvl w:ilvl="0" w:tplc="FFFFFFFF">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F551FE"/>
    <w:multiLevelType w:val="hybridMultilevel"/>
    <w:tmpl w:val="71F0A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F1747B"/>
    <w:multiLevelType w:val="hybridMultilevel"/>
    <w:tmpl w:val="D4C6474C"/>
    <w:lvl w:ilvl="0" w:tplc="0C090001">
      <w:start w:val="1"/>
      <w:numFmt w:val="bullet"/>
      <w:lvlText w:val=""/>
      <w:lvlJc w:val="left"/>
      <w:pPr>
        <w:ind w:left="720" w:hanging="360"/>
      </w:pPr>
      <w:rPr>
        <w:rFonts w:ascii="Symbol" w:hAnsi="Symbol" w:hint="default"/>
      </w:rPr>
    </w:lvl>
    <w:lvl w:ilvl="1" w:tplc="7B9222B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DC86BB"/>
    <w:multiLevelType w:val="hybridMultilevel"/>
    <w:tmpl w:val="02BAE08E"/>
    <w:lvl w:ilvl="0" w:tplc="585AC5D6">
      <w:start w:val="1"/>
      <w:numFmt w:val="bullet"/>
      <w:lvlText w:val=""/>
      <w:lvlJc w:val="left"/>
      <w:pPr>
        <w:ind w:left="720" w:hanging="360"/>
      </w:pPr>
      <w:rPr>
        <w:rFonts w:ascii="Symbol" w:hAnsi="Symbol" w:hint="default"/>
      </w:rPr>
    </w:lvl>
    <w:lvl w:ilvl="1" w:tplc="5B10E57E">
      <w:start w:val="1"/>
      <w:numFmt w:val="bullet"/>
      <w:lvlText w:val="o"/>
      <w:lvlJc w:val="left"/>
      <w:pPr>
        <w:ind w:left="1440" w:hanging="360"/>
      </w:pPr>
      <w:rPr>
        <w:rFonts w:ascii="Courier New" w:hAnsi="Courier New" w:hint="default"/>
      </w:rPr>
    </w:lvl>
    <w:lvl w:ilvl="2" w:tplc="D16E144A">
      <w:start w:val="1"/>
      <w:numFmt w:val="bullet"/>
      <w:lvlText w:val=""/>
      <w:lvlJc w:val="left"/>
      <w:pPr>
        <w:ind w:left="2160" w:hanging="360"/>
      </w:pPr>
      <w:rPr>
        <w:rFonts w:ascii="Wingdings" w:hAnsi="Wingdings" w:hint="default"/>
      </w:rPr>
    </w:lvl>
    <w:lvl w:ilvl="3" w:tplc="B1E8AC10">
      <w:start w:val="1"/>
      <w:numFmt w:val="bullet"/>
      <w:lvlText w:val=""/>
      <w:lvlJc w:val="left"/>
      <w:pPr>
        <w:ind w:left="2880" w:hanging="360"/>
      </w:pPr>
      <w:rPr>
        <w:rFonts w:ascii="Symbol" w:hAnsi="Symbol" w:hint="default"/>
      </w:rPr>
    </w:lvl>
    <w:lvl w:ilvl="4" w:tplc="94DC23EC">
      <w:start w:val="1"/>
      <w:numFmt w:val="bullet"/>
      <w:lvlText w:val="o"/>
      <w:lvlJc w:val="left"/>
      <w:pPr>
        <w:ind w:left="3600" w:hanging="360"/>
      </w:pPr>
      <w:rPr>
        <w:rFonts w:ascii="Courier New" w:hAnsi="Courier New" w:hint="default"/>
      </w:rPr>
    </w:lvl>
    <w:lvl w:ilvl="5" w:tplc="9940CF08">
      <w:start w:val="1"/>
      <w:numFmt w:val="bullet"/>
      <w:lvlText w:val=""/>
      <w:lvlJc w:val="left"/>
      <w:pPr>
        <w:ind w:left="4320" w:hanging="360"/>
      </w:pPr>
      <w:rPr>
        <w:rFonts w:ascii="Wingdings" w:hAnsi="Wingdings" w:hint="default"/>
      </w:rPr>
    </w:lvl>
    <w:lvl w:ilvl="6" w:tplc="0D64377C">
      <w:start w:val="1"/>
      <w:numFmt w:val="bullet"/>
      <w:lvlText w:val=""/>
      <w:lvlJc w:val="left"/>
      <w:pPr>
        <w:ind w:left="5040" w:hanging="360"/>
      </w:pPr>
      <w:rPr>
        <w:rFonts w:ascii="Symbol" w:hAnsi="Symbol" w:hint="default"/>
      </w:rPr>
    </w:lvl>
    <w:lvl w:ilvl="7" w:tplc="E55C97CC">
      <w:start w:val="1"/>
      <w:numFmt w:val="bullet"/>
      <w:lvlText w:val="o"/>
      <w:lvlJc w:val="left"/>
      <w:pPr>
        <w:ind w:left="5760" w:hanging="360"/>
      </w:pPr>
      <w:rPr>
        <w:rFonts w:ascii="Courier New" w:hAnsi="Courier New" w:hint="default"/>
      </w:rPr>
    </w:lvl>
    <w:lvl w:ilvl="8" w:tplc="1B24A26C">
      <w:start w:val="1"/>
      <w:numFmt w:val="bullet"/>
      <w:lvlText w:val=""/>
      <w:lvlJc w:val="left"/>
      <w:pPr>
        <w:ind w:left="6480" w:hanging="360"/>
      </w:pPr>
      <w:rPr>
        <w:rFonts w:ascii="Wingdings" w:hAnsi="Wingdings" w:hint="default"/>
      </w:rPr>
    </w:lvl>
  </w:abstractNum>
  <w:abstractNum w:abstractNumId="12" w15:restartNumberingAfterBreak="0">
    <w:nsid w:val="21DB11FB"/>
    <w:multiLevelType w:val="hybridMultilevel"/>
    <w:tmpl w:val="FBEE93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31C75"/>
    <w:multiLevelType w:val="hybridMultilevel"/>
    <w:tmpl w:val="B500335C"/>
    <w:lvl w:ilvl="0" w:tplc="FFFFFFFF">
      <w:start w:val="1"/>
      <w:numFmt w:val="bullet"/>
      <w:pStyle w:val="Title"/>
      <w:lvlText w:val="·"/>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842D2"/>
    <w:multiLevelType w:val="multilevel"/>
    <w:tmpl w:val="5BFE8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7751A8"/>
    <w:multiLevelType w:val="hybridMultilevel"/>
    <w:tmpl w:val="9760D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124A1B"/>
    <w:multiLevelType w:val="hybridMultilevel"/>
    <w:tmpl w:val="D6BA5D34"/>
    <w:lvl w:ilvl="0" w:tplc="AFF0068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C4E4427"/>
    <w:multiLevelType w:val="hybridMultilevel"/>
    <w:tmpl w:val="9988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B34D7F"/>
    <w:multiLevelType w:val="hybridMultilevel"/>
    <w:tmpl w:val="35CE73F4"/>
    <w:lvl w:ilvl="0" w:tplc="ED846852">
      <w:start w:val="1"/>
      <w:numFmt w:val="bullet"/>
      <w:lvlText w:val="o"/>
      <w:lvlJc w:val="left"/>
      <w:pPr>
        <w:ind w:left="720" w:hanging="360"/>
      </w:pPr>
      <w:rPr>
        <w:rFonts w:ascii="Courier New" w:hAnsi="Courier New" w:hint="default"/>
      </w:rPr>
    </w:lvl>
    <w:lvl w:ilvl="1" w:tplc="85E2B506">
      <w:start w:val="1"/>
      <w:numFmt w:val="bullet"/>
      <w:lvlText w:val="o"/>
      <w:lvlJc w:val="left"/>
      <w:pPr>
        <w:ind w:left="1440" w:hanging="360"/>
      </w:pPr>
      <w:rPr>
        <w:rFonts w:ascii="Courier New" w:hAnsi="Courier New" w:hint="default"/>
      </w:rPr>
    </w:lvl>
    <w:lvl w:ilvl="2" w:tplc="53C29BF4">
      <w:start w:val="1"/>
      <w:numFmt w:val="bullet"/>
      <w:lvlText w:val=""/>
      <w:lvlJc w:val="left"/>
      <w:pPr>
        <w:ind w:left="2160" w:hanging="360"/>
      </w:pPr>
      <w:rPr>
        <w:rFonts w:ascii="Wingdings" w:hAnsi="Wingdings" w:hint="default"/>
      </w:rPr>
    </w:lvl>
    <w:lvl w:ilvl="3" w:tplc="6DA00B02">
      <w:start w:val="1"/>
      <w:numFmt w:val="bullet"/>
      <w:lvlText w:val=""/>
      <w:lvlJc w:val="left"/>
      <w:pPr>
        <w:ind w:left="2880" w:hanging="360"/>
      </w:pPr>
      <w:rPr>
        <w:rFonts w:ascii="Symbol" w:hAnsi="Symbol" w:hint="default"/>
      </w:rPr>
    </w:lvl>
    <w:lvl w:ilvl="4" w:tplc="A16AC738">
      <w:start w:val="1"/>
      <w:numFmt w:val="bullet"/>
      <w:lvlText w:val="o"/>
      <w:lvlJc w:val="left"/>
      <w:pPr>
        <w:ind w:left="3600" w:hanging="360"/>
      </w:pPr>
      <w:rPr>
        <w:rFonts w:ascii="Courier New" w:hAnsi="Courier New" w:hint="default"/>
      </w:rPr>
    </w:lvl>
    <w:lvl w:ilvl="5" w:tplc="35D24480">
      <w:start w:val="1"/>
      <w:numFmt w:val="bullet"/>
      <w:lvlText w:val=""/>
      <w:lvlJc w:val="left"/>
      <w:pPr>
        <w:ind w:left="4320" w:hanging="360"/>
      </w:pPr>
      <w:rPr>
        <w:rFonts w:ascii="Wingdings" w:hAnsi="Wingdings" w:hint="default"/>
      </w:rPr>
    </w:lvl>
    <w:lvl w:ilvl="6" w:tplc="717877E6">
      <w:start w:val="1"/>
      <w:numFmt w:val="bullet"/>
      <w:lvlText w:val=""/>
      <w:lvlJc w:val="left"/>
      <w:pPr>
        <w:ind w:left="5040" w:hanging="360"/>
      </w:pPr>
      <w:rPr>
        <w:rFonts w:ascii="Symbol" w:hAnsi="Symbol" w:hint="default"/>
      </w:rPr>
    </w:lvl>
    <w:lvl w:ilvl="7" w:tplc="52781812">
      <w:start w:val="1"/>
      <w:numFmt w:val="bullet"/>
      <w:lvlText w:val="o"/>
      <w:lvlJc w:val="left"/>
      <w:pPr>
        <w:ind w:left="5760" w:hanging="360"/>
      </w:pPr>
      <w:rPr>
        <w:rFonts w:ascii="Courier New" w:hAnsi="Courier New" w:hint="default"/>
      </w:rPr>
    </w:lvl>
    <w:lvl w:ilvl="8" w:tplc="A7D8A04A">
      <w:start w:val="1"/>
      <w:numFmt w:val="bullet"/>
      <w:lvlText w:val=""/>
      <w:lvlJc w:val="left"/>
      <w:pPr>
        <w:ind w:left="6480" w:hanging="360"/>
      </w:pPr>
      <w:rPr>
        <w:rFonts w:ascii="Wingdings" w:hAnsi="Wingdings" w:hint="default"/>
      </w:rPr>
    </w:lvl>
  </w:abstractNum>
  <w:abstractNum w:abstractNumId="20" w15:restartNumberingAfterBreak="0">
    <w:nsid w:val="3DF618C6"/>
    <w:multiLevelType w:val="hybridMultilevel"/>
    <w:tmpl w:val="BB34320C"/>
    <w:lvl w:ilvl="0" w:tplc="4B0EE530">
      <w:start w:val="1"/>
      <w:numFmt w:val="bullet"/>
      <w:lvlText w:val=""/>
      <w:lvlJc w:val="left"/>
      <w:pPr>
        <w:ind w:left="790" w:hanging="360"/>
      </w:pPr>
      <w:rPr>
        <w:rFonts w:ascii="Symbol" w:hAnsi="Symbol" w:hint="default"/>
      </w:rPr>
    </w:lvl>
    <w:lvl w:ilvl="1" w:tplc="2152D16E">
      <w:start w:val="1"/>
      <w:numFmt w:val="bullet"/>
      <w:lvlText w:val="o"/>
      <w:lvlJc w:val="left"/>
      <w:pPr>
        <w:ind w:left="1440" w:hanging="360"/>
      </w:pPr>
      <w:rPr>
        <w:rFonts w:ascii="Courier New" w:hAnsi="Courier New" w:hint="default"/>
      </w:rPr>
    </w:lvl>
    <w:lvl w:ilvl="2" w:tplc="E10AC9AC">
      <w:start w:val="1"/>
      <w:numFmt w:val="bullet"/>
      <w:lvlText w:val=""/>
      <w:lvlJc w:val="left"/>
      <w:pPr>
        <w:ind w:left="2160" w:hanging="360"/>
      </w:pPr>
      <w:rPr>
        <w:rFonts w:ascii="Wingdings" w:hAnsi="Wingdings" w:hint="default"/>
      </w:rPr>
    </w:lvl>
    <w:lvl w:ilvl="3" w:tplc="619AECDE">
      <w:start w:val="1"/>
      <w:numFmt w:val="bullet"/>
      <w:lvlText w:val=""/>
      <w:lvlJc w:val="left"/>
      <w:pPr>
        <w:ind w:left="2880" w:hanging="360"/>
      </w:pPr>
      <w:rPr>
        <w:rFonts w:ascii="Symbol" w:hAnsi="Symbol" w:hint="default"/>
      </w:rPr>
    </w:lvl>
    <w:lvl w:ilvl="4" w:tplc="8A5C57FE">
      <w:start w:val="1"/>
      <w:numFmt w:val="bullet"/>
      <w:lvlText w:val="o"/>
      <w:lvlJc w:val="left"/>
      <w:pPr>
        <w:ind w:left="3600" w:hanging="360"/>
      </w:pPr>
      <w:rPr>
        <w:rFonts w:ascii="Courier New" w:hAnsi="Courier New" w:hint="default"/>
      </w:rPr>
    </w:lvl>
    <w:lvl w:ilvl="5" w:tplc="1DAC8E90">
      <w:start w:val="1"/>
      <w:numFmt w:val="bullet"/>
      <w:lvlText w:val=""/>
      <w:lvlJc w:val="left"/>
      <w:pPr>
        <w:ind w:left="4320" w:hanging="360"/>
      </w:pPr>
      <w:rPr>
        <w:rFonts w:ascii="Wingdings" w:hAnsi="Wingdings" w:hint="default"/>
      </w:rPr>
    </w:lvl>
    <w:lvl w:ilvl="6" w:tplc="C472EE48">
      <w:start w:val="1"/>
      <w:numFmt w:val="bullet"/>
      <w:lvlText w:val=""/>
      <w:lvlJc w:val="left"/>
      <w:pPr>
        <w:ind w:left="5040" w:hanging="360"/>
      </w:pPr>
      <w:rPr>
        <w:rFonts w:ascii="Symbol" w:hAnsi="Symbol" w:hint="default"/>
      </w:rPr>
    </w:lvl>
    <w:lvl w:ilvl="7" w:tplc="DDFA4BB0">
      <w:start w:val="1"/>
      <w:numFmt w:val="bullet"/>
      <w:lvlText w:val="o"/>
      <w:lvlJc w:val="left"/>
      <w:pPr>
        <w:ind w:left="5760" w:hanging="360"/>
      </w:pPr>
      <w:rPr>
        <w:rFonts w:ascii="Courier New" w:hAnsi="Courier New" w:hint="default"/>
      </w:rPr>
    </w:lvl>
    <w:lvl w:ilvl="8" w:tplc="21644F92">
      <w:start w:val="1"/>
      <w:numFmt w:val="bullet"/>
      <w:lvlText w:val=""/>
      <w:lvlJc w:val="left"/>
      <w:pPr>
        <w:ind w:left="6480" w:hanging="360"/>
      </w:pPr>
      <w:rPr>
        <w:rFonts w:ascii="Wingdings" w:hAnsi="Wingdings" w:hint="default"/>
      </w:rPr>
    </w:lvl>
  </w:abstractNum>
  <w:abstractNum w:abstractNumId="21" w15:restartNumberingAfterBreak="0">
    <w:nsid w:val="4EAD79D3"/>
    <w:multiLevelType w:val="hybridMultilevel"/>
    <w:tmpl w:val="58567148"/>
    <w:lvl w:ilvl="0" w:tplc="3D8C7148">
      <w:start w:val="1"/>
      <w:numFmt w:val="bullet"/>
      <w:lvlText w:val=""/>
      <w:lvlJc w:val="left"/>
      <w:pPr>
        <w:ind w:left="720" w:hanging="360"/>
      </w:pPr>
      <w:rPr>
        <w:rFonts w:ascii="Symbol" w:hAnsi="Symbol" w:hint="default"/>
      </w:rPr>
    </w:lvl>
    <w:lvl w:ilvl="1" w:tplc="73C2594C">
      <w:start w:val="1"/>
      <w:numFmt w:val="bullet"/>
      <w:lvlText w:val="o"/>
      <w:lvlJc w:val="left"/>
      <w:pPr>
        <w:ind w:left="1440" w:hanging="360"/>
      </w:pPr>
      <w:rPr>
        <w:rFonts w:ascii="Courier New" w:hAnsi="Courier New" w:hint="default"/>
      </w:rPr>
    </w:lvl>
    <w:lvl w:ilvl="2" w:tplc="50367E88">
      <w:start w:val="1"/>
      <w:numFmt w:val="bullet"/>
      <w:lvlText w:val=""/>
      <w:lvlJc w:val="left"/>
      <w:pPr>
        <w:ind w:left="2160" w:hanging="360"/>
      </w:pPr>
      <w:rPr>
        <w:rFonts w:ascii="Wingdings" w:hAnsi="Wingdings" w:hint="default"/>
      </w:rPr>
    </w:lvl>
    <w:lvl w:ilvl="3" w:tplc="89DC278E">
      <w:start w:val="1"/>
      <w:numFmt w:val="bullet"/>
      <w:lvlText w:val=""/>
      <w:lvlJc w:val="left"/>
      <w:pPr>
        <w:ind w:left="2880" w:hanging="360"/>
      </w:pPr>
      <w:rPr>
        <w:rFonts w:ascii="Symbol" w:hAnsi="Symbol" w:hint="default"/>
      </w:rPr>
    </w:lvl>
    <w:lvl w:ilvl="4" w:tplc="E8688D9E">
      <w:start w:val="1"/>
      <w:numFmt w:val="bullet"/>
      <w:lvlText w:val="o"/>
      <w:lvlJc w:val="left"/>
      <w:pPr>
        <w:ind w:left="3600" w:hanging="360"/>
      </w:pPr>
      <w:rPr>
        <w:rFonts w:ascii="Courier New" w:hAnsi="Courier New" w:hint="default"/>
      </w:rPr>
    </w:lvl>
    <w:lvl w:ilvl="5" w:tplc="7ED05CCA">
      <w:start w:val="1"/>
      <w:numFmt w:val="bullet"/>
      <w:lvlText w:val=""/>
      <w:lvlJc w:val="left"/>
      <w:pPr>
        <w:ind w:left="4320" w:hanging="360"/>
      </w:pPr>
      <w:rPr>
        <w:rFonts w:ascii="Wingdings" w:hAnsi="Wingdings" w:hint="default"/>
      </w:rPr>
    </w:lvl>
    <w:lvl w:ilvl="6" w:tplc="2076A690">
      <w:start w:val="1"/>
      <w:numFmt w:val="bullet"/>
      <w:lvlText w:val=""/>
      <w:lvlJc w:val="left"/>
      <w:pPr>
        <w:ind w:left="5040" w:hanging="360"/>
      </w:pPr>
      <w:rPr>
        <w:rFonts w:ascii="Symbol" w:hAnsi="Symbol" w:hint="default"/>
      </w:rPr>
    </w:lvl>
    <w:lvl w:ilvl="7" w:tplc="726AF090">
      <w:start w:val="1"/>
      <w:numFmt w:val="bullet"/>
      <w:lvlText w:val="o"/>
      <w:lvlJc w:val="left"/>
      <w:pPr>
        <w:ind w:left="5760" w:hanging="360"/>
      </w:pPr>
      <w:rPr>
        <w:rFonts w:ascii="Courier New" w:hAnsi="Courier New" w:hint="default"/>
      </w:rPr>
    </w:lvl>
    <w:lvl w:ilvl="8" w:tplc="679AF80E">
      <w:start w:val="1"/>
      <w:numFmt w:val="bullet"/>
      <w:lvlText w:val=""/>
      <w:lvlJc w:val="left"/>
      <w:pPr>
        <w:ind w:left="6480" w:hanging="360"/>
      </w:pPr>
      <w:rPr>
        <w:rFonts w:ascii="Wingdings" w:hAnsi="Wingdings" w:hint="default"/>
      </w:rPr>
    </w:lvl>
  </w:abstractNum>
  <w:abstractNum w:abstractNumId="22" w15:restartNumberingAfterBreak="0">
    <w:nsid w:val="4FF24472"/>
    <w:multiLevelType w:val="hybridMultilevel"/>
    <w:tmpl w:val="FFFFFFFF"/>
    <w:lvl w:ilvl="0" w:tplc="1E340FD0">
      <w:start w:val="1"/>
      <w:numFmt w:val="bullet"/>
      <w:lvlText w:val=""/>
      <w:lvlJc w:val="left"/>
      <w:pPr>
        <w:ind w:left="720" w:hanging="360"/>
      </w:pPr>
      <w:rPr>
        <w:rFonts w:ascii="Symbol" w:hAnsi="Symbol" w:hint="default"/>
      </w:rPr>
    </w:lvl>
    <w:lvl w:ilvl="1" w:tplc="F79EF4E0">
      <w:start w:val="1"/>
      <w:numFmt w:val="bullet"/>
      <w:lvlText w:val="o"/>
      <w:lvlJc w:val="left"/>
      <w:pPr>
        <w:ind w:left="1440" w:hanging="360"/>
      </w:pPr>
      <w:rPr>
        <w:rFonts w:ascii="Courier New" w:hAnsi="Courier New" w:hint="default"/>
      </w:rPr>
    </w:lvl>
    <w:lvl w:ilvl="2" w:tplc="D07CB068">
      <w:start w:val="1"/>
      <w:numFmt w:val="bullet"/>
      <w:lvlText w:val=""/>
      <w:lvlJc w:val="left"/>
      <w:pPr>
        <w:ind w:left="2160" w:hanging="360"/>
      </w:pPr>
      <w:rPr>
        <w:rFonts w:ascii="Wingdings" w:hAnsi="Wingdings" w:hint="default"/>
      </w:rPr>
    </w:lvl>
    <w:lvl w:ilvl="3" w:tplc="F962C95A">
      <w:start w:val="1"/>
      <w:numFmt w:val="bullet"/>
      <w:lvlText w:val=""/>
      <w:lvlJc w:val="left"/>
      <w:pPr>
        <w:ind w:left="2880" w:hanging="360"/>
      </w:pPr>
      <w:rPr>
        <w:rFonts w:ascii="Symbol" w:hAnsi="Symbol" w:hint="default"/>
      </w:rPr>
    </w:lvl>
    <w:lvl w:ilvl="4" w:tplc="3B40935E">
      <w:start w:val="1"/>
      <w:numFmt w:val="bullet"/>
      <w:lvlText w:val="o"/>
      <w:lvlJc w:val="left"/>
      <w:pPr>
        <w:ind w:left="3600" w:hanging="360"/>
      </w:pPr>
      <w:rPr>
        <w:rFonts w:ascii="Courier New" w:hAnsi="Courier New" w:hint="default"/>
      </w:rPr>
    </w:lvl>
    <w:lvl w:ilvl="5" w:tplc="179CF902">
      <w:start w:val="1"/>
      <w:numFmt w:val="bullet"/>
      <w:lvlText w:val=""/>
      <w:lvlJc w:val="left"/>
      <w:pPr>
        <w:ind w:left="4320" w:hanging="360"/>
      </w:pPr>
      <w:rPr>
        <w:rFonts w:ascii="Wingdings" w:hAnsi="Wingdings" w:hint="default"/>
      </w:rPr>
    </w:lvl>
    <w:lvl w:ilvl="6" w:tplc="5CA6B7F6">
      <w:start w:val="1"/>
      <w:numFmt w:val="bullet"/>
      <w:lvlText w:val=""/>
      <w:lvlJc w:val="left"/>
      <w:pPr>
        <w:ind w:left="5040" w:hanging="360"/>
      </w:pPr>
      <w:rPr>
        <w:rFonts w:ascii="Symbol" w:hAnsi="Symbol" w:hint="default"/>
      </w:rPr>
    </w:lvl>
    <w:lvl w:ilvl="7" w:tplc="E9AAAA46">
      <w:start w:val="1"/>
      <w:numFmt w:val="bullet"/>
      <w:lvlText w:val="o"/>
      <w:lvlJc w:val="left"/>
      <w:pPr>
        <w:ind w:left="5760" w:hanging="360"/>
      </w:pPr>
      <w:rPr>
        <w:rFonts w:ascii="Courier New" w:hAnsi="Courier New" w:hint="default"/>
      </w:rPr>
    </w:lvl>
    <w:lvl w:ilvl="8" w:tplc="C4022D0A">
      <w:start w:val="1"/>
      <w:numFmt w:val="bullet"/>
      <w:lvlText w:val=""/>
      <w:lvlJc w:val="left"/>
      <w:pPr>
        <w:ind w:left="6480" w:hanging="360"/>
      </w:pPr>
      <w:rPr>
        <w:rFonts w:ascii="Wingdings" w:hAnsi="Wingdings" w:hint="default"/>
      </w:rPr>
    </w:lvl>
  </w:abstractNum>
  <w:abstractNum w:abstractNumId="23" w15:restartNumberingAfterBreak="0">
    <w:nsid w:val="513D4E63"/>
    <w:multiLevelType w:val="hybridMultilevel"/>
    <w:tmpl w:val="F9AC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D455D"/>
    <w:multiLevelType w:val="hybridMultilevel"/>
    <w:tmpl w:val="ABD8ED3C"/>
    <w:lvl w:ilvl="0" w:tplc="BCB060BE">
      <w:start w:val="1"/>
      <w:numFmt w:val="bullet"/>
      <w:lvlText w:val=""/>
      <w:lvlJc w:val="left"/>
      <w:pPr>
        <w:ind w:left="720" w:hanging="360"/>
      </w:pPr>
      <w:rPr>
        <w:rFonts w:ascii="Symbol" w:hAnsi="Symbol" w:hint="default"/>
      </w:rPr>
    </w:lvl>
    <w:lvl w:ilvl="1" w:tplc="C85851DA">
      <w:start w:val="1"/>
      <w:numFmt w:val="bullet"/>
      <w:lvlText w:val="o"/>
      <w:lvlJc w:val="left"/>
      <w:pPr>
        <w:ind w:left="1440" w:hanging="360"/>
      </w:pPr>
      <w:rPr>
        <w:rFonts w:ascii="Courier New" w:hAnsi="Courier New" w:hint="default"/>
      </w:rPr>
    </w:lvl>
    <w:lvl w:ilvl="2" w:tplc="AFFA9A72">
      <w:start w:val="1"/>
      <w:numFmt w:val="bullet"/>
      <w:lvlText w:val=""/>
      <w:lvlJc w:val="left"/>
      <w:pPr>
        <w:ind w:left="2160" w:hanging="360"/>
      </w:pPr>
      <w:rPr>
        <w:rFonts w:ascii="Wingdings" w:hAnsi="Wingdings" w:hint="default"/>
      </w:rPr>
    </w:lvl>
    <w:lvl w:ilvl="3" w:tplc="B6E0341C">
      <w:start w:val="1"/>
      <w:numFmt w:val="bullet"/>
      <w:lvlText w:val=""/>
      <w:lvlJc w:val="left"/>
      <w:pPr>
        <w:ind w:left="2880" w:hanging="360"/>
      </w:pPr>
      <w:rPr>
        <w:rFonts w:ascii="Symbol" w:hAnsi="Symbol" w:hint="default"/>
      </w:rPr>
    </w:lvl>
    <w:lvl w:ilvl="4" w:tplc="A13E7530">
      <w:start w:val="1"/>
      <w:numFmt w:val="bullet"/>
      <w:lvlText w:val="o"/>
      <w:lvlJc w:val="left"/>
      <w:pPr>
        <w:ind w:left="3600" w:hanging="360"/>
      </w:pPr>
      <w:rPr>
        <w:rFonts w:ascii="Courier New" w:hAnsi="Courier New" w:hint="default"/>
      </w:rPr>
    </w:lvl>
    <w:lvl w:ilvl="5" w:tplc="18585054">
      <w:start w:val="1"/>
      <w:numFmt w:val="bullet"/>
      <w:lvlText w:val=""/>
      <w:lvlJc w:val="left"/>
      <w:pPr>
        <w:ind w:left="4320" w:hanging="360"/>
      </w:pPr>
      <w:rPr>
        <w:rFonts w:ascii="Wingdings" w:hAnsi="Wingdings" w:hint="default"/>
      </w:rPr>
    </w:lvl>
    <w:lvl w:ilvl="6" w:tplc="025AB49A">
      <w:start w:val="1"/>
      <w:numFmt w:val="bullet"/>
      <w:lvlText w:val=""/>
      <w:lvlJc w:val="left"/>
      <w:pPr>
        <w:ind w:left="5040" w:hanging="360"/>
      </w:pPr>
      <w:rPr>
        <w:rFonts w:ascii="Symbol" w:hAnsi="Symbol" w:hint="default"/>
      </w:rPr>
    </w:lvl>
    <w:lvl w:ilvl="7" w:tplc="261EAC56">
      <w:start w:val="1"/>
      <w:numFmt w:val="bullet"/>
      <w:lvlText w:val="o"/>
      <w:lvlJc w:val="left"/>
      <w:pPr>
        <w:ind w:left="5760" w:hanging="360"/>
      </w:pPr>
      <w:rPr>
        <w:rFonts w:ascii="Courier New" w:hAnsi="Courier New" w:hint="default"/>
      </w:rPr>
    </w:lvl>
    <w:lvl w:ilvl="8" w:tplc="D13C65E4">
      <w:start w:val="1"/>
      <w:numFmt w:val="bullet"/>
      <w:lvlText w:val=""/>
      <w:lvlJc w:val="left"/>
      <w:pPr>
        <w:ind w:left="6480" w:hanging="360"/>
      </w:pPr>
      <w:rPr>
        <w:rFonts w:ascii="Wingdings" w:hAnsi="Wingdings" w:hint="default"/>
      </w:rPr>
    </w:lvl>
  </w:abstractNum>
  <w:abstractNum w:abstractNumId="25" w15:restartNumberingAfterBreak="0">
    <w:nsid w:val="5537724A"/>
    <w:multiLevelType w:val="hybridMultilevel"/>
    <w:tmpl w:val="8D1E33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3F89BF"/>
    <w:multiLevelType w:val="hybridMultilevel"/>
    <w:tmpl w:val="3E7A4EEA"/>
    <w:lvl w:ilvl="0" w:tplc="EE8E7D08">
      <w:start w:val="1"/>
      <w:numFmt w:val="bullet"/>
      <w:lvlText w:val=""/>
      <w:lvlJc w:val="left"/>
      <w:pPr>
        <w:ind w:left="720" w:hanging="360"/>
      </w:pPr>
      <w:rPr>
        <w:rFonts w:ascii="Symbol" w:hAnsi="Symbol" w:hint="default"/>
      </w:rPr>
    </w:lvl>
    <w:lvl w:ilvl="1" w:tplc="FA0C619E">
      <w:start w:val="1"/>
      <w:numFmt w:val="bullet"/>
      <w:lvlText w:val="o"/>
      <w:lvlJc w:val="left"/>
      <w:pPr>
        <w:ind w:left="1440" w:hanging="360"/>
      </w:pPr>
      <w:rPr>
        <w:rFonts w:ascii="Courier New" w:hAnsi="Courier New" w:hint="default"/>
      </w:rPr>
    </w:lvl>
    <w:lvl w:ilvl="2" w:tplc="5714082A">
      <w:start w:val="1"/>
      <w:numFmt w:val="bullet"/>
      <w:lvlText w:val=""/>
      <w:lvlJc w:val="left"/>
      <w:pPr>
        <w:ind w:left="2160" w:hanging="360"/>
      </w:pPr>
      <w:rPr>
        <w:rFonts w:ascii="Wingdings" w:hAnsi="Wingdings" w:hint="default"/>
      </w:rPr>
    </w:lvl>
    <w:lvl w:ilvl="3" w:tplc="6D885D6A">
      <w:start w:val="1"/>
      <w:numFmt w:val="bullet"/>
      <w:lvlText w:val=""/>
      <w:lvlJc w:val="left"/>
      <w:pPr>
        <w:ind w:left="2880" w:hanging="360"/>
      </w:pPr>
      <w:rPr>
        <w:rFonts w:ascii="Symbol" w:hAnsi="Symbol" w:hint="default"/>
      </w:rPr>
    </w:lvl>
    <w:lvl w:ilvl="4" w:tplc="3B74296E">
      <w:start w:val="1"/>
      <w:numFmt w:val="bullet"/>
      <w:lvlText w:val="o"/>
      <w:lvlJc w:val="left"/>
      <w:pPr>
        <w:ind w:left="3600" w:hanging="360"/>
      </w:pPr>
      <w:rPr>
        <w:rFonts w:ascii="Courier New" w:hAnsi="Courier New" w:hint="default"/>
      </w:rPr>
    </w:lvl>
    <w:lvl w:ilvl="5" w:tplc="DBEA5B16">
      <w:start w:val="1"/>
      <w:numFmt w:val="bullet"/>
      <w:lvlText w:val=""/>
      <w:lvlJc w:val="left"/>
      <w:pPr>
        <w:ind w:left="4320" w:hanging="360"/>
      </w:pPr>
      <w:rPr>
        <w:rFonts w:ascii="Wingdings" w:hAnsi="Wingdings" w:hint="default"/>
      </w:rPr>
    </w:lvl>
    <w:lvl w:ilvl="6" w:tplc="EB34E9A6">
      <w:start w:val="1"/>
      <w:numFmt w:val="bullet"/>
      <w:lvlText w:val=""/>
      <w:lvlJc w:val="left"/>
      <w:pPr>
        <w:ind w:left="5040" w:hanging="360"/>
      </w:pPr>
      <w:rPr>
        <w:rFonts w:ascii="Symbol" w:hAnsi="Symbol" w:hint="default"/>
      </w:rPr>
    </w:lvl>
    <w:lvl w:ilvl="7" w:tplc="25C08488">
      <w:start w:val="1"/>
      <w:numFmt w:val="bullet"/>
      <w:lvlText w:val="o"/>
      <w:lvlJc w:val="left"/>
      <w:pPr>
        <w:ind w:left="5760" w:hanging="360"/>
      </w:pPr>
      <w:rPr>
        <w:rFonts w:ascii="Courier New" w:hAnsi="Courier New" w:hint="default"/>
      </w:rPr>
    </w:lvl>
    <w:lvl w:ilvl="8" w:tplc="CB587FFA">
      <w:start w:val="1"/>
      <w:numFmt w:val="bullet"/>
      <w:lvlText w:val=""/>
      <w:lvlJc w:val="left"/>
      <w:pPr>
        <w:ind w:left="6480" w:hanging="360"/>
      </w:pPr>
      <w:rPr>
        <w:rFonts w:ascii="Wingdings" w:hAnsi="Wingdings" w:hint="default"/>
      </w:rPr>
    </w:lvl>
  </w:abstractNum>
  <w:abstractNum w:abstractNumId="27" w15:restartNumberingAfterBreak="0">
    <w:nsid w:val="61D45ACE"/>
    <w:multiLevelType w:val="hybridMultilevel"/>
    <w:tmpl w:val="04AA6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B86799"/>
    <w:multiLevelType w:val="hybridMultilevel"/>
    <w:tmpl w:val="3752C4FC"/>
    <w:lvl w:ilvl="0" w:tplc="A2400BCE">
      <w:start w:val="1"/>
      <w:numFmt w:val="bullet"/>
      <w:lvlText w:val="·"/>
      <w:lvlJc w:val="left"/>
      <w:pPr>
        <w:ind w:left="360" w:hanging="360"/>
      </w:pPr>
      <w:rPr>
        <w:rFonts w:ascii="Symbol" w:hAnsi="Symbol" w:hint="default"/>
      </w:rPr>
    </w:lvl>
    <w:lvl w:ilvl="1" w:tplc="60DA23DC">
      <w:start w:val="1"/>
      <w:numFmt w:val="bullet"/>
      <w:lvlText w:val="o"/>
      <w:lvlJc w:val="left"/>
      <w:pPr>
        <w:ind w:left="1080" w:hanging="360"/>
      </w:pPr>
      <w:rPr>
        <w:rFonts w:ascii="Courier New" w:hAnsi="Courier New" w:hint="default"/>
      </w:rPr>
    </w:lvl>
    <w:lvl w:ilvl="2" w:tplc="25FA6A3C">
      <w:start w:val="1"/>
      <w:numFmt w:val="bullet"/>
      <w:lvlText w:val=""/>
      <w:lvlJc w:val="left"/>
      <w:pPr>
        <w:ind w:left="1800" w:hanging="360"/>
      </w:pPr>
      <w:rPr>
        <w:rFonts w:ascii="Wingdings" w:hAnsi="Wingdings" w:hint="default"/>
      </w:rPr>
    </w:lvl>
    <w:lvl w:ilvl="3" w:tplc="E39EE582">
      <w:start w:val="1"/>
      <w:numFmt w:val="bullet"/>
      <w:lvlText w:val=""/>
      <w:lvlJc w:val="left"/>
      <w:pPr>
        <w:ind w:left="2520" w:hanging="360"/>
      </w:pPr>
      <w:rPr>
        <w:rFonts w:ascii="Symbol" w:hAnsi="Symbol" w:hint="default"/>
      </w:rPr>
    </w:lvl>
    <w:lvl w:ilvl="4" w:tplc="48D47D14">
      <w:start w:val="1"/>
      <w:numFmt w:val="bullet"/>
      <w:lvlText w:val="o"/>
      <w:lvlJc w:val="left"/>
      <w:pPr>
        <w:ind w:left="3240" w:hanging="360"/>
      </w:pPr>
      <w:rPr>
        <w:rFonts w:ascii="Courier New" w:hAnsi="Courier New" w:hint="default"/>
      </w:rPr>
    </w:lvl>
    <w:lvl w:ilvl="5" w:tplc="C716357C">
      <w:start w:val="1"/>
      <w:numFmt w:val="bullet"/>
      <w:lvlText w:val=""/>
      <w:lvlJc w:val="left"/>
      <w:pPr>
        <w:ind w:left="3960" w:hanging="360"/>
      </w:pPr>
      <w:rPr>
        <w:rFonts w:ascii="Wingdings" w:hAnsi="Wingdings" w:hint="default"/>
      </w:rPr>
    </w:lvl>
    <w:lvl w:ilvl="6" w:tplc="32A8A018">
      <w:start w:val="1"/>
      <w:numFmt w:val="bullet"/>
      <w:lvlText w:val=""/>
      <w:lvlJc w:val="left"/>
      <w:pPr>
        <w:ind w:left="4680" w:hanging="360"/>
      </w:pPr>
      <w:rPr>
        <w:rFonts w:ascii="Symbol" w:hAnsi="Symbol" w:hint="default"/>
      </w:rPr>
    </w:lvl>
    <w:lvl w:ilvl="7" w:tplc="1F2E86CC">
      <w:start w:val="1"/>
      <w:numFmt w:val="bullet"/>
      <w:lvlText w:val="o"/>
      <w:lvlJc w:val="left"/>
      <w:pPr>
        <w:ind w:left="5400" w:hanging="360"/>
      </w:pPr>
      <w:rPr>
        <w:rFonts w:ascii="Courier New" w:hAnsi="Courier New" w:hint="default"/>
      </w:rPr>
    </w:lvl>
    <w:lvl w:ilvl="8" w:tplc="E1FAD2CC">
      <w:start w:val="1"/>
      <w:numFmt w:val="bullet"/>
      <w:lvlText w:val=""/>
      <w:lvlJc w:val="left"/>
      <w:pPr>
        <w:ind w:left="6120" w:hanging="360"/>
      </w:pPr>
      <w:rPr>
        <w:rFonts w:ascii="Wingdings" w:hAnsi="Wingdings" w:hint="default"/>
      </w:rPr>
    </w:lvl>
  </w:abstractNum>
  <w:abstractNum w:abstractNumId="29" w15:restartNumberingAfterBreak="0">
    <w:nsid w:val="64DB78FD"/>
    <w:multiLevelType w:val="hybridMultilevel"/>
    <w:tmpl w:val="AE3EEBCA"/>
    <w:lvl w:ilvl="0" w:tplc="980A357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604BAF"/>
    <w:multiLevelType w:val="hybridMultilevel"/>
    <w:tmpl w:val="7C6A8E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E03AFF"/>
    <w:multiLevelType w:val="hybridMultilevel"/>
    <w:tmpl w:val="FFFFFFFF"/>
    <w:lvl w:ilvl="0" w:tplc="14FA3A18">
      <w:start w:val="1"/>
      <w:numFmt w:val="bullet"/>
      <w:lvlText w:val=""/>
      <w:lvlJc w:val="left"/>
      <w:pPr>
        <w:ind w:left="720" w:hanging="360"/>
      </w:pPr>
      <w:rPr>
        <w:rFonts w:ascii="Symbol" w:hAnsi="Symbol" w:hint="default"/>
      </w:rPr>
    </w:lvl>
    <w:lvl w:ilvl="1" w:tplc="F6523A7C">
      <w:start w:val="1"/>
      <w:numFmt w:val="bullet"/>
      <w:lvlText w:val="o"/>
      <w:lvlJc w:val="left"/>
      <w:pPr>
        <w:ind w:left="1440" w:hanging="360"/>
      </w:pPr>
      <w:rPr>
        <w:rFonts w:ascii="Courier New" w:hAnsi="Courier New" w:hint="default"/>
      </w:rPr>
    </w:lvl>
    <w:lvl w:ilvl="2" w:tplc="273CA7C6">
      <w:start w:val="1"/>
      <w:numFmt w:val="bullet"/>
      <w:lvlText w:val=""/>
      <w:lvlJc w:val="left"/>
      <w:pPr>
        <w:ind w:left="2160" w:hanging="360"/>
      </w:pPr>
      <w:rPr>
        <w:rFonts w:ascii="Wingdings" w:hAnsi="Wingdings" w:hint="default"/>
      </w:rPr>
    </w:lvl>
    <w:lvl w:ilvl="3" w:tplc="F558F1AE">
      <w:start w:val="1"/>
      <w:numFmt w:val="bullet"/>
      <w:lvlText w:val=""/>
      <w:lvlJc w:val="left"/>
      <w:pPr>
        <w:ind w:left="2880" w:hanging="360"/>
      </w:pPr>
      <w:rPr>
        <w:rFonts w:ascii="Symbol" w:hAnsi="Symbol" w:hint="default"/>
      </w:rPr>
    </w:lvl>
    <w:lvl w:ilvl="4" w:tplc="5CF6E706">
      <w:start w:val="1"/>
      <w:numFmt w:val="bullet"/>
      <w:lvlText w:val="o"/>
      <w:lvlJc w:val="left"/>
      <w:pPr>
        <w:ind w:left="3600" w:hanging="360"/>
      </w:pPr>
      <w:rPr>
        <w:rFonts w:ascii="Courier New" w:hAnsi="Courier New" w:hint="default"/>
      </w:rPr>
    </w:lvl>
    <w:lvl w:ilvl="5" w:tplc="67803980">
      <w:start w:val="1"/>
      <w:numFmt w:val="bullet"/>
      <w:lvlText w:val=""/>
      <w:lvlJc w:val="left"/>
      <w:pPr>
        <w:ind w:left="4320" w:hanging="360"/>
      </w:pPr>
      <w:rPr>
        <w:rFonts w:ascii="Wingdings" w:hAnsi="Wingdings" w:hint="default"/>
      </w:rPr>
    </w:lvl>
    <w:lvl w:ilvl="6" w:tplc="3FCCC8E6">
      <w:start w:val="1"/>
      <w:numFmt w:val="bullet"/>
      <w:lvlText w:val=""/>
      <w:lvlJc w:val="left"/>
      <w:pPr>
        <w:ind w:left="5040" w:hanging="360"/>
      </w:pPr>
      <w:rPr>
        <w:rFonts w:ascii="Symbol" w:hAnsi="Symbol" w:hint="default"/>
      </w:rPr>
    </w:lvl>
    <w:lvl w:ilvl="7" w:tplc="D672644E">
      <w:start w:val="1"/>
      <w:numFmt w:val="bullet"/>
      <w:lvlText w:val="o"/>
      <w:lvlJc w:val="left"/>
      <w:pPr>
        <w:ind w:left="5760" w:hanging="360"/>
      </w:pPr>
      <w:rPr>
        <w:rFonts w:ascii="Courier New" w:hAnsi="Courier New" w:hint="default"/>
      </w:rPr>
    </w:lvl>
    <w:lvl w:ilvl="8" w:tplc="5A18D5EC">
      <w:start w:val="1"/>
      <w:numFmt w:val="bullet"/>
      <w:lvlText w:val=""/>
      <w:lvlJc w:val="left"/>
      <w:pPr>
        <w:ind w:left="6480" w:hanging="360"/>
      </w:pPr>
      <w:rPr>
        <w:rFonts w:ascii="Wingdings" w:hAnsi="Wingdings" w:hint="default"/>
      </w:rPr>
    </w:lvl>
  </w:abstractNum>
  <w:abstractNum w:abstractNumId="32" w15:restartNumberingAfterBreak="0">
    <w:nsid w:val="6EF2020B"/>
    <w:multiLevelType w:val="hybridMultilevel"/>
    <w:tmpl w:val="29945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AD16A1"/>
    <w:multiLevelType w:val="hybridMultilevel"/>
    <w:tmpl w:val="CC9E87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5435FB4"/>
    <w:multiLevelType w:val="hybridMultilevel"/>
    <w:tmpl w:val="746A6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257B11"/>
    <w:multiLevelType w:val="hybridMultilevel"/>
    <w:tmpl w:val="2AB85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B997DA8"/>
    <w:multiLevelType w:val="hybridMultilevel"/>
    <w:tmpl w:val="C69E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A70229"/>
    <w:multiLevelType w:val="hybridMultilevel"/>
    <w:tmpl w:val="29504742"/>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8" w15:restartNumberingAfterBreak="0">
    <w:nsid w:val="7DC4239F"/>
    <w:multiLevelType w:val="hybridMultilevel"/>
    <w:tmpl w:val="8AF2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2728391">
    <w:abstractNumId w:val="19"/>
  </w:num>
  <w:num w:numId="2" w16cid:durableId="1793011116">
    <w:abstractNumId w:val="24"/>
  </w:num>
  <w:num w:numId="3" w16cid:durableId="906653481">
    <w:abstractNumId w:val="26"/>
  </w:num>
  <w:num w:numId="4" w16cid:durableId="1715736650">
    <w:abstractNumId w:val="22"/>
  </w:num>
  <w:num w:numId="5" w16cid:durableId="1310864219">
    <w:abstractNumId w:val="8"/>
  </w:num>
  <w:num w:numId="6" w16cid:durableId="1637879607">
    <w:abstractNumId w:val="17"/>
  </w:num>
  <w:num w:numId="7" w16cid:durableId="916331008">
    <w:abstractNumId w:val="1"/>
  </w:num>
  <w:num w:numId="8" w16cid:durableId="1930264072">
    <w:abstractNumId w:val="18"/>
  </w:num>
  <w:num w:numId="9" w16cid:durableId="1147017601">
    <w:abstractNumId w:val="13"/>
  </w:num>
  <w:num w:numId="10" w16cid:durableId="243733871">
    <w:abstractNumId w:val="5"/>
  </w:num>
  <w:num w:numId="11" w16cid:durableId="896361965">
    <w:abstractNumId w:val="28"/>
  </w:num>
  <w:num w:numId="12" w16cid:durableId="274487435">
    <w:abstractNumId w:val="31"/>
  </w:num>
  <w:num w:numId="13" w16cid:durableId="1306156950">
    <w:abstractNumId w:val="25"/>
  </w:num>
  <w:num w:numId="14" w16cid:durableId="1249584179">
    <w:abstractNumId w:val="30"/>
  </w:num>
  <w:num w:numId="15" w16cid:durableId="468980217">
    <w:abstractNumId w:val="10"/>
  </w:num>
  <w:num w:numId="16" w16cid:durableId="1667900542">
    <w:abstractNumId w:val="23"/>
  </w:num>
  <w:num w:numId="17" w16cid:durableId="680281279">
    <w:abstractNumId w:val="27"/>
  </w:num>
  <w:num w:numId="18" w16cid:durableId="1710718495">
    <w:abstractNumId w:val="7"/>
  </w:num>
  <w:num w:numId="19" w16cid:durableId="1600288522">
    <w:abstractNumId w:val="36"/>
  </w:num>
  <w:num w:numId="20" w16cid:durableId="398675214">
    <w:abstractNumId w:val="12"/>
  </w:num>
  <w:num w:numId="21" w16cid:durableId="540241605">
    <w:abstractNumId w:val="16"/>
  </w:num>
  <w:num w:numId="22" w16cid:durableId="1986424098">
    <w:abstractNumId w:val="4"/>
  </w:num>
  <w:num w:numId="23" w16cid:durableId="1955557519">
    <w:abstractNumId w:val="15"/>
  </w:num>
  <w:num w:numId="24" w16cid:durableId="8945045">
    <w:abstractNumId w:val="9"/>
  </w:num>
  <w:num w:numId="25" w16cid:durableId="1669746590">
    <w:abstractNumId w:val="33"/>
  </w:num>
  <w:num w:numId="26" w16cid:durableId="1533226379">
    <w:abstractNumId w:val="35"/>
  </w:num>
  <w:num w:numId="27" w16cid:durableId="1188954767">
    <w:abstractNumId w:val="38"/>
  </w:num>
  <w:num w:numId="28" w16cid:durableId="1348210124">
    <w:abstractNumId w:val="2"/>
  </w:num>
  <w:num w:numId="29" w16cid:durableId="1494832076">
    <w:abstractNumId w:val="29"/>
  </w:num>
  <w:num w:numId="30" w16cid:durableId="1586450896">
    <w:abstractNumId w:val="3"/>
  </w:num>
  <w:num w:numId="31" w16cid:durableId="1556820914">
    <w:abstractNumId w:val="37"/>
  </w:num>
  <w:num w:numId="32" w16cid:durableId="6100221">
    <w:abstractNumId w:val="32"/>
  </w:num>
  <w:num w:numId="33" w16cid:durableId="2003779945">
    <w:abstractNumId w:val="6"/>
  </w:num>
  <w:num w:numId="34" w16cid:durableId="1753619887">
    <w:abstractNumId w:val="21"/>
  </w:num>
  <w:num w:numId="35" w16cid:durableId="1475369210">
    <w:abstractNumId w:val="20"/>
  </w:num>
  <w:num w:numId="36" w16cid:durableId="78406584">
    <w:abstractNumId w:val="11"/>
  </w:num>
  <w:num w:numId="37" w16cid:durableId="1878159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6393584">
    <w:abstractNumId w:val="34"/>
  </w:num>
  <w:num w:numId="39" w16cid:durableId="209049451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5t2vdaw9psxr9e2wadpawxfsva5dxe205ea&quot;&gt;Monkeypox SoNG Library&lt;record-ids&gt;&lt;item&gt;1&lt;/item&gt;&lt;item&gt;2&lt;/item&gt;&lt;item&gt;3&lt;/item&gt;&lt;item&gt;10&lt;/item&gt;&lt;item&gt;11&lt;/item&gt;&lt;item&gt;13&lt;/item&gt;&lt;item&gt;15&lt;/item&gt;&lt;item&gt;20&lt;/item&gt;&lt;item&gt;23&lt;/item&gt;&lt;item&gt;26&lt;/item&gt;&lt;item&gt;29&lt;/item&gt;&lt;item&gt;34&lt;/item&gt;&lt;/record-ids&gt;&lt;/item&gt;&lt;/Libraries&gt;"/>
  </w:docVars>
  <w:rsids>
    <w:rsidRoot w:val="00C6173E"/>
    <w:rsid w:val="0000000C"/>
    <w:rsid w:val="0000040D"/>
    <w:rsid w:val="000007F8"/>
    <w:rsid w:val="00001137"/>
    <w:rsid w:val="000013D2"/>
    <w:rsid w:val="000014B3"/>
    <w:rsid w:val="000019BA"/>
    <w:rsid w:val="00002576"/>
    <w:rsid w:val="000026D2"/>
    <w:rsid w:val="00002760"/>
    <w:rsid w:val="0000278B"/>
    <w:rsid w:val="00002AA2"/>
    <w:rsid w:val="00002C00"/>
    <w:rsid w:val="000036AF"/>
    <w:rsid w:val="0000373E"/>
    <w:rsid w:val="00004218"/>
    <w:rsid w:val="0000447D"/>
    <w:rsid w:val="00004E57"/>
    <w:rsid w:val="000050B0"/>
    <w:rsid w:val="0000566E"/>
    <w:rsid w:val="00005E42"/>
    <w:rsid w:val="00006379"/>
    <w:rsid w:val="00007066"/>
    <w:rsid w:val="0000757C"/>
    <w:rsid w:val="00007D26"/>
    <w:rsid w:val="00007F5C"/>
    <w:rsid w:val="0001008E"/>
    <w:rsid w:val="000101FB"/>
    <w:rsid w:val="000101FC"/>
    <w:rsid w:val="000102BE"/>
    <w:rsid w:val="00010D1D"/>
    <w:rsid w:val="00010F23"/>
    <w:rsid w:val="00011249"/>
    <w:rsid w:val="000117AB"/>
    <w:rsid w:val="00011DAB"/>
    <w:rsid w:val="00011E7D"/>
    <w:rsid w:val="00012050"/>
    <w:rsid w:val="000122BD"/>
    <w:rsid w:val="000123B3"/>
    <w:rsid w:val="00012406"/>
    <w:rsid w:val="000126AB"/>
    <w:rsid w:val="000127C2"/>
    <w:rsid w:val="00012CC3"/>
    <w:rsid w:val="00013319"/>
    <w:rsid w:val="00013620"/>
    <w:rsid w:val="00013D4A"/>
    <w:rsid w:val="00014178"/>
    <w:rsid w:val="00014E23"/>
    <w:rsid w:val="00015020"/>
    <w:rsid w:val="000150F0"/>
    <w:rsid w:val="00015A4B"/>
    <w:rsid w:val="0001625A"/>
    <w:rsid w:val="0001637C"/>
    <w:rsid w:val="00017000"/>
    <w:rsid w:val="0001742A"/>
    <w:rsid w:val="00017477"/>
    <w:rsid w:val="00017AB8"/>
    <w:rsid w:val="00017C2A"/>
    <w:rsid w:val="00017DA2"/>
    <w:rsid w:val="00017F33"/>
    <w:rsid w:val="00020568"/>
    <w:rsid w:val="00021419"/>
    <w:rsid w:val="0002145D"/>
    <w:rsid w:val="00021593"/>
    <w:rsid w:val="00022A07"/>
    <w:rsid w:val="00022CB3"/>
    <w:rsid w:val="0002329D"/>
    <w:rsid w:val="00024B7A"/>
    <w:rsid w:val="000250F1"/>
    <w:rsid w:val="0002543E"/>
    <w:rsid w:val="0002573C"/>
    <w:rsid w:val="00025C2F"/>
    <w:rsid w:val="00026179"/>
    <w:rsid w:val="0002654F"/>
    <w:rsid w:val="00026D6C"/>
    <w:rsid w:val="00027056"/>
    <w:rsid w:val="00027444"/>
    <w:rsid w:val="0002749A"/>
    <w:rsid w:val="000277DA"/>
    <w:rsid w:val="00027F90"/>
    <w:rsid w:val="000300D3"/>
    <w:rsid w:val="00030609"/>
    <w:rsid w:val="00030B07"/>
    <w:rsid w:val="00030D31"/>
    <w:rsid w:val="00032FAB"/>
    <w:rsid w:val="0003331B"/>
    <w:rsid w:val="00033B27"/>
    <w:rsid w:val="00033BA4"/>
    <w:rsid w:val="00033E86"/>
    <w:rsid w:val="0003479E"/>
    <w:rsid w:val="0003538F"/>
    <w:rsid w:val="00035EB2"/>
    <w:rsid w:val="00035EC9"/>
    <w:rsid w:val="00036459"/>
    <w:rsid w:val="00036499"/>
    <w:rsid w:val="000367AE"/>
    <w:rsid w:val="00036AAC"/>
    <w:rsid w:val="00036BEF"/>
    <w:rsid w:val="0003755F"/>
    <w:rsid w:val="00040495"/>
    <w:rsid w:val="00040794"/>
    <w:rsid w:val="00040885"/>
    <w:rsid w:val="00040C31"/>
    <w:rsid w:val="00040E55"/>
    <w:rsid w:val="000416DA"/>
    <w:rsid w:val="00041773"/>
    <w:rsid w:val="000422FC"/>
    <w:rsid w:val="00042608"/>
    <w:rsid w:val="000429FE"/>
    <w:rsid w:val="00042A00"/>
    <w:rsid w:val="00043A63"/>
    <w:rsid w:val="00044638"/>
    <w:rsid w:val="00044778"/>
    <w:rsid w:val="000451D6"/>
    <w:rsid w:val="000451E8"/>
    <w:rsid w:val="00045B8F"/>
    <w:rsid w:val="00045CB5"/>
    <w:rsid w:val="000469DE"/>
    <w:rsid w:val="00047613"/>
    <w:rsid w:val="00047638"/>
    <w:rsid w:val="000479CF"/>
    <w:rsid w:val="00047BA1"/>
    <w:rsid w:val="000506BD"/>
    <w:rsid w:val="00050FE4"/>
    <w:rsid w:val="000512E8"/>
    <w:rsid w:val="0005163B"/>
    <w:rsid w:val="00051749"/>
    <w:rsid w:val="000518CD"/>
    <w:rsid w:val="00051A81"/>
    <w:rsid w:val="00051D78"/>
    <w:rsid w:val="00052282"/>
    <w:rsid w:val="00052C9F"/>
    <w:rsid w:val="00052D57"/>
    <w:rsid w:val="00052DD3"/>
    <w:rsid w:val="00053D38"/>
    <w:rsid w:val="0005429D"/>
    <w:rsid w:val="00054321"/>
    <w:rsid w:val="00054899"/>
    <w:rsid w:val="00054D44"/>
    <w:rsid w:val="00055834"/>
    <w:rsid w:val="00056993"/>
    <w:rsid w:val="00057012"/>
    <w:rsid w:val="0005731B"/>
    <w:rsid w:val="00057454"/>
    <w:rsid w:val="00057505"/>
    <w:rsid w:val="000576DB"/>
    <w:rsid w:val="000608C0"/>
    <w:rsid w:val="00060B96"/>
    <w:rsid w:val="00061170"/>
    <w:rsid w:val="00061676"/>
    <w:rsid w:val="00061A4E"/>
    <w:rsid w:val="00061B91"/>
    <w:rsid w:val="00062F4B"/>
    <w:rsid w:val="00063581"/>
    <w:rsid w:val="0006359D"/>
    <w:rsid w:val="00063818"/>
    <w:rsid w:val="000647F7"/>
    <w:rsid w:val="00064824"/>
    <w:rsid w:val="00064D3D"/>
    <w:rsid w:val="00064F4E"/>
    <w:rsid w:val="00065B3F"/>
    <w:rsid w:val="00065EEE"/>
    <w:rsid w:val="000661DA"/>
    <w:rsid w:val="00066CCC"/>
    <w:rsid w:val="00066D14"/>
    <w:rsid w:val="00066F99"/>
    <w:rsid w:val="00067566"/>
    <w:rsid w:val="0006768F"/>
    <w:rsid w:val="00067CB5"/>
    <w:rsid w:val="0007005D"/>
    <w:rsid w:val="0007015E"/>
    <w:rsid w:val="000704F2"/>
    <w:rsid w:val="00070B71"/>
    <w:rsid w:val="00070FA3"/>
    <w:rsid w:val="000710C5"/>
    <w:rsid w:val="00071123"/>
    <w:rsid w:val="0007169A"/>
    <w:rsid w:val="000717F0"/>
    <w:rsid w:val="00072840"/>
    <w:rsid w:val="00072E3F"/>
    <w:rsid w:val="00072E52"/>
    <w:rsid w:val="000730CF"/>
    <w:rsid w:val="0007353F"/>
    <w:rsid w:val="00074166"/>
    <w:rsid w:val="000744A0"/>
    <w:rsid w:val="00074B09"/>
    <w:rsid w:val="00075178"/>
    <w:rsid w:val="00075CB9"/>
    <w:rsid w:val="00075F19"/>
    <w:rsid w:val="00075FB1"/>
    <w:rsid w:val="00075FCB"/>
    <w:rsid w:val="00076430"/>
    <w:rsid w:val="000771B3"/>
    <w:rsid w:val="0007751A"/>
    <w:rsid w:val="00077A77"/>
    <w:rsid w:val="000802F8"/>
    <w:rsid w:val="000805FA"/>
    <w:rsid w:val="00080629"/>
    <w:rsid w:val="000814EF"/>
    <w:rsid w:val="000817A8"/>
    <w:rsid w:val="00081E4F"/>
    <w:rsid w:val="00081E5B"/>
    <w:rsid w:val="000820BD"/>
    <w:rsid w:val="00082654"/>
    <w:rsid w:val="000828D0"/>
    <w:rsid w:val="000838F3"/>
    <w:rsid w:val="00083A5E"/>
    <w:rsid w:val="0008426E"/>
    <w:rsid w:val="000843ED"/>
    <w:rsid w:val="00084407"/>
    <w:rsid w:val="000850C4"/>
    <w:rsid w:val="00085816"/>
    <w:rsid w:val="00085B59"/>
    <w:rsid w:val="00086EE9"/>
    <w:rsid w:val="00087503"/>
    <w:rsid w:val="00087A39"/>
    <w:rsid w:val="00087E13"/>
    <w:rsid w:val="0009172A"/>
    <w:rsid w:val="00091F0B"/>
    <w:rsid w:val="00092835"/>
    <w:rsid w:val="00093213"/>
    <w:rsid w:val="00093CEA"/>
    <w:rsid w:val="00093DA2"/>
    <w:rsid w:val="00093F5D"/>
    <w:rsid w:val="00094204"/>
    <w:rsid w:val="0009420A"/>
    <w:rsid w:val="00094C13"/>
    <w:rsid w:val="00095235"/>
    <w:rsid w:val="00095537"/>
    <w:rsid w:val="00095787"/>
    <w:rsid w:val="00095A7F"/>
    <w:rsid w:val="00095D14"/>
    <w:rsid w:val="00096066"/>
    <w:rsid w:val="00096794"/>
    <w:rsid w:val="00096AF1"/>
    <w:rsid w:val="00096AFA"/>
    <w:rsid w:val="00096D08"/>
    <w:rsid w:val="000972CA"/>
    <w:rsid w:val="00097CA9"/>
    <w:rsid w:val="00097D13"/>
    <w:rsid w:val="00097FD2"/>
    <w:rsid w:val="000A0543"/>
    <w:rsid w:val="000A0AC2"/>
    <w:rsid w:val="000A0D9A"/>
    <w:rsid w:val="000A1112"/>
    <w:rsid w:val="000A17AB"/>
    <w:rsid w:val="000A1991"/>
    <w:rsid w:val="000A1CB0"/>
    <w:rsid w:val="000A2036"/>
    <w:rsid w:val="000A213C"/>
    <w:rsid w:val="000A25FC"/>
    <w:rsid w:val="000A287F"/>
    <w:rsid w:val="000A2915"/>
    <w:rsid w:val="000A2B7B"/>
    <w:rsid w:val="000A344F"/>
    <w:rsid w:val="000A3699"/>
    <w:rsid w:val="000A4BD4"/>
    <w:rsid w:val="000A5595"/>
    <w:rsid w:val="000A55AF"/>
    <w:rsid w:val="000A58B0"/>
    <w:rsid w:val="000A6236"/>
    <w:rsid w:val="000A66F3"/>
    <w:rsid w:val="000A6BFB"/>
    <w:rsid w:val="000A709D"/>
    <w:rsid w:val="000A7309"/>
    <w:rsid w:val="000A7721"/>
    <w:rsid w:val="000A77A3"/>
    <w:rsid w:val="000A7C0E"/>
    <w:rsid w:val="000A7F70"/>
    <w:rsid w:val="000B0A1D"/>
    <w:rsid w:val="000B0BCF"/>
    <w:rsid w:val="000B0EDB"/>
    <w:rsid w:val="000B1C76"/>
    <w:rsid w:val="000B1FFF"/>
    <w:rsid w:val="000B2EBF"/>
    <w:rsid w:val="000B3099"/>
    <w:rsid w:val="000B331C"/>
    <w:rsid w:val="000B4206"/>
    <w:rsid w:val="000B519D"/>
    <w:rsid w:val="000B5819"/>
    <w:rsid w:val="000B58AB"/>
    <w:rsid w:val="000B59B2"/>
    <w:rsid w:val="000B6412"/>
    <w:rsid w:val="000B69D4"/>
    <w:rsid w:val="000B69E5"/>
    <w:rsid w:val="000B6ACF"/>
    <w:rsid w:val="000B6C00"/>
    <w:rsid w:val="000B7068"/>
    <w:rsid w:val="000B726E"/>
    <w:rsid w:val="000B72A1"/>
    <w:rsid w:val="000B74D0"/>
    <w:rsid w:val="000B765F"/>
    <w:rsid w:val="000B7AE5"/>
    <w:rsid w:val="000C0027"/>
    <w:rsid w:val="000C00CA"/>
    <w:rsid w:val="000C250B"/>
    <w:rsid w:val="000C28E7"/>
    <w:rsid w:val="000C2DEA"/>
    <w:rsid w:val="000C3232"/>
    <w:rsid w:val="000C3396"/>
    <w:rsid w:val="000C39F6"/>
    <w:rsid w:val="000C3F2E"/>
    <w:rsid w:val="000C53D8"/>
    <w:rsid w:val="000C6914"/>
    <w:rsid w:val="000C725F"/>
    <w:rsid w:val="000C766B"/>
    <w:rsid w:val="000C768D"/>
    <w:rsid w:val="000C792E"/>
    <w:rsid w:val="000C7983"/>
    <w:rsid w:val="000C7BDA"/>
    <w:rsid w:val="000D04CF"/>
    <w:rsid w:val="000D084D"/>
    <w:rsid w:val="000D0A41"/>
    <w:rsid w:val="000D1345"/>
    <w:rsid w:val="000D319A"/>
    <w:rsid w:val="000D343F"/>
    <w:rsid w:val="000D3474"/>
    <w:rsid w:val="000D3C34"/>
    <w:rsid w:val="000D3F28"/>
    <w:rsid w:val="000D41C7"/>
    <w:rsid w:val="000D432A"/>
    <w:rsid w:val="000D4411"/>
    <w:rsid w:val="000D4DF2"/>
    <w:rsid w:val="000D56BA"/>
    <w:rsid w:val="000D6568"/>
    <w:rsid w:val="000D666F"/>
    <w:rsid w:val="000D6F3A"/>
    <w:rsid w:val="000D77F9"/>
    <w:rsid w:val="000D785E"/>
    <w:rsid w:val="000E0158"/>
    <w:rsid w:val="000E0500"/>
    <w:rsid w:val="000E0CCA"/>
    <w:rsid w:val="000E1FAF"/>
    <w:rsid w:val="000E209A"/>
    <w:rsid w:val="000E20C9"/>
    <w:rsid w:val="000E210F"/>
    <w:rsid w:val="000E22C9"/>
    <w:rsid w:val="000E2A79"/>
    <w:rsid w:val="000E2B13"/>
    <w:rsid w:val="000E2B93"/>
    <w:rsid w:val="000E2D6A"/>
    <w:rsid w:val="000E3007"/>
    <w:rsid w:val="000E3319"/>
    <w:rsid w:val="000E3513"/>
    <w:rsid w:val="000E376B"/>
    <w:rsid w:val="000E4415"/>
    <w:rsid w:val="000E4920"/>
    <w:rsid w:val="000E5FC9"/>
    <w:rsid w:val="000E616D"/>
    <w:rsid w:val="000E66F0"/>
    <w:rsid w:val="000E72D9"/>
    <w:rsid w:val="000E7D17"/>
    <w:rsid w:val="000E7E52"/>
    <w:rsid w:val="000F0010"/>
    <w:rsid w:val="000F0A5B"/>
    <w:rsid w:val="000F1701"/>
    <w:rsid w:val="000F1FA6"/>
    <w:rsid w:val="000F206B"/>
    <w:rsid w:val="000F2801"/>
    <w:rsid w:val="000F2B31"/>
    <w:rsid w:val="000F2D84"/>
    <w:rsid w:val="000F3273"/>
    <w:rsid w:val="000F3C0D"/>
    <w:rsid w:val="000F3D54"/>
    <w:rsid w:val="000F3E39"/>
    <w:rsid w:val="000F4130"/>
    <w:rsid w:val="000F4C92"/>
    <w:rsid w:val="000F5200"/>
    <w:rsid w:val="000F53A9"/>
    <w:rsid w:val="000F5555"/>
    <w:rsid w:val="000F5BDE"/>
    <w:rsid w:val="000F63DC"/>
    <w:rsid w:val="000F66FF"/>
    <w:rsid w:val="000F7180"/>
    <w:rsid w:val="001005ED"/>
    <w:rsid w:val="0010083B"/>
    <w:rsid w:val="0010090A"/>
    <w:rsid w:val="00100F76"/>
    <w:rsid w:val="001013FF"/>
    <w:rsid w:val="001019F0"/>
    <w:rsid w:val="00101BE2"/>
    <w:rsid w:val="00102910"/>
    <w:rsid w:val="00102948"/>
    <w:rsid w:val="00102F3F"/>
    <w:rsid w:val="001031C9"/>
    <w:rsid w:val="00103877"/>
    <w:rsid w:val="00103ABD"/>
    <w:rsid w:val="001041A2"/>
    <w:rsid w:val="001045AC"/>
    <w:rsid w:val="00104B57"/>
    <w:rsid w:val="001051D9"/>
    <w:rsid w:val="001053BE"/>
    <w:rsid w:val="0010721C"/>
    <w:rsid w:val="001072AA"/>
    <w:rsid w:val="001073A3"/>
    <w:rsid w:val="0010799D"/>
    <w:rsid w:val="00107C35"/>
    <w:rsid w:val="00107CB8"/>
    <w:rsid w:val="00107D84"/>
    <w:rsid w:val="00107DEB"/>
    <w:rsid w:val="00107E46"/>
    <w:rsid w:val="001102B0"/>
    <w:rsid w:val="00110333"/>
    <w:rsid w:val="0011037D"/>
    <w:rsid w:val="00110571"/>
    <w:rsid w:val="00110EA9"/>
    <w:rsid w:val="0011103A"/>
    <w:rsid w:val="00111202"/>
    <w:rsid w:val="00111B68"/>
    <w:rsid w:val="001127C5"/>
    <w:rsid w:val="001129CC"/>
    <w:rsid w:val="00112DCE"/>
    <w:rsid w:val="00112EDD"/>
    <w:rsid w:val="0011321B"/>
    <w:rsid w:val="00113507"/>
    <w:rsid w:val="00113685"/>
    <w:rsid w:val="001138A4"/>
    <w:rsid w:val="001138BC"/>
    <w:rsid w:val="00114AFD"/>
    <w:rsid w:val="0011568B"/>
    <w:rsid w:val="00115A26"/>
    <w:rsid w:val="00115CB5"/>
    <w:rsid w:val="00115E0B"/>
    <w:rsid w:val="00116160"/>
    <w:rsid w:val="00116231"/>
    <w:rsid w:val="00116765"/>
    <w:rsid w:val="00116A55"/>
    <w:rsid w:val="001178E9"/>
    <w:rsid w:val="00117AD2"/>
    <w:rsid w:val="00117BC3"/>
    <w:rsid w:val="00117BC6"/>
    <w:rsid w:val="00117ED3"/>
    <w:rsid w:val="00117EFC"/>
    <w:rsid w:val="00120D39"/>
    <w:rsid w:val="00120F26"/>
    <w:rsid w:val="00121889"/>
    <w:rsid w:val="00121908"/>
    <w:rsid w:val="00121916"/>
    <w:rsid w:val="00121AEC"/>
    <w:rsid w:val="001223F2"/>
    <w:rsid w:val="001227BF"/>
    <w:rsid w:val="001229C8"/>
    <w:rsid w:val="00123509"/>
    <w:rsid w:val="001244ED"/>
    <w:rsid w:val="00124823"/>
    <w:rsid w:val="0012541D"/>
    <w:rsid w:val="00125E9E"/>
    <w:rsid w:val="00126752"/>
    <w:rsid w:val="0012675E"/>
    <w:rsid w:val="001267E8"/>
    <w:rsid w:val="00126A8C"/>
    <w:rsid w:val="00126BFE"/>
    <w:rsid w:val="001278BD"/>
    <w:rsid w:val="00127B8C"/>
    <w:rsid w:val="00130660"/>
    <w:rsid w:val="001308E7"/>
    <w:rsid w:val="00131139"/>
    <w:rsid w:val="00132250"/>
    <w:rsid w:val="00132CE7"/>
    <w:rsid w:val="001337C0"/>
    <w:rsid w:val="00133948"/>
    <w:rsid w:val="0013506F"/>
    <w:rsid w:val="001374DF"/>
    <w:rsid w:val="00137EBF"/>
    <w:rsid w:val="00137EFE"/>
    <w:rsid w:val="00137FFC"/>
    <w:rsid w:val="001405E8"/>
    <w:rsid w:val="00141659"/>
    <w:rsid w:val="00141694"/>
    <w:rsid w:val="00141B79"/>
    <w:rsid w:val="00141D73"/>
    <w:rsid w:val="00141F89"/>
    <w:rsid w:val="00142F93"/>
    <w:rsid w:val="00144CEC"/>
    <w:rsid w:val="00144F0F"/>
    <w:rsid w:val="00145C3C"/>
    <w:rsid w:val="00145DFB"/>
    <w:rsid w:val="001463EB"/>
    <w:rsid w:val="0014641A"/>
    <w:rsid w:val="001469C0"/>
    <w:rsid w:val="00146C5B"/>
    <w:rsid w:val="001514D0"/>
    <w:rsid w:val="00151770"/>
    <w:rsid w:val="0015202D"/>
    <w:rsid w:val="0015223B"/>
    <w:rsid w:val="00152AB0"/>
    <w:rsid w:val="0015331D"/>
    <w:rsid w:val="00153D32"/>
    <w:rsid w:val="00154415"/>
    <w:rsid w:val="0015463C"/>
    <w:rsid w:val="00154B1A"/>
    <w:rsid w:val="001550D8"/>
    <w:rsid w:val="0015570B"/>
    <w:rsid w:val="00156227"/>
    <w:rsid w:val="001568B7"/>
    <w:rsid w:val="00156DF9"/>
    <w:rsid w:val="0015786F"/>
    <w:rsid w:val="00157DDD"/>
    <w:rsid w:val="00160FC7"/>
    <w:rsid w:val="0016126F"/>
    <w:rsid w:val="00161EAE"/>
    <w:rsid w:val="0016250A"/>
    <w:rsid w:val="00162D6B"/>
    <w:rsid w:val="00162D73"/>
    <w:rsid w:val="00163336"/>
    <w:rsid w:val="0016334E"/>
    <w:rsid w:val="00163B8F"/>
    <w:rsid w:val="00164172"/>
    <w:rsid w:val="0016457D"/>
    <w:rsid w:val="00164920"/>
    <w:rsid w:val="00164966"/>
    <w:rsid w:val="001662F6"/>
    <w:rsid w:val="00166760"/>
    <w:rsid w:val="00167416"/>
    <w:rsid w:val="001679D7"/>
    <w:rsid w:val="0017098C"/>
    <w:rsid w:val="00170ACF"/>
    <w:rsid w:val="00170BAF"/>
    <w:rsid w:val="00170D5E"/>
    <w:rsid w:val="001717B0"/>
    <w:rsid w:val="00171A2E"/>
    <w:rsid w:val="00171A41"/>
    <w:rsid w:val="00171C36"/>
    <w:rsid w:val="00171E2A"/>
    <w:rsid w:val="001734C6"/>
    <w:rsid w:val="00174716"/>
    <w:rsid w:val="001749EA"/>
    <w:rsid w:val="001755C6"/>
    <w:rsid w:val="00175693"/>
    <w:rsid w:val="00176ADC"/>
    <w:rsid w:val="00176E21"/>
    <w:rsid w:val="00177DFD"/>
    <w:rsid w:val="0018006A"/>
    <w:rsid w:val="00180875"/>
    <w:rsid w:val="00180C39"/>
    <w:rsid w:val="0018100A"/>
    <w:rsid w:val="001816BA"/>
    <w:rsid w:val="0018171D"/>
    <w:rsid w:val="0018179F"/>
    <w:rsid w:val="001817C9"/>
    <w:rsid w:val="001818F3"/>
    <w:rsid w:val="00181F7D"/>
    <w:rsid w:val="001821D9"/>
    <w:rsid w:val="0018375C"/>
    <w:rsid w:val="00184044"/>
    <w:rsid w:val="001844E6"/>
    <w:rsid w:val="001846F7"/>
    <w:rsid w:val="001848C4"/>
    <w:rsid w:val="00184C51"/>
    <w:rsid w:val="00184F31"/>
    <w:rsid w:val="0018500D"/>
    <w:rsid w:val="00185051"/>
    <w:rsid w:val="0018576E"/>
    <w:rsid w:val="00185966"/>
    <w:rsid w:val="00185C29"/>
    <w:rsid w:val="00185DB2"/>
    <w:rsid w:val="00185F30"/>
    <w:rsid w:val="00186AC7"/>
    <w:rsid w:val="0018726F"/>
    <w:rsid w:val="001873FE"/>
    <w:rsid w:val="00187F7F"/>
    <w:rsid w:val="0018C5C7"/>
    <w:rsid w:val="00190009"/>
    <w:rsid w:val="001900F9"/>
    <w:rsid w:val="001905FF"/>
    <w:rsid w:val="00190A9E"/>
    <w:rsid w:val="00190BF4"/>
    <w:rsid w:val="00190EA4"/>
    <w:rsid w:val="0019104F"/>
    <w:rsid w:val="00191101"/>
    <w:rsid w:val="00191A65"/>
    <w:rsid w:val="00192182"/>
    <w:rsid w:val="00192D19"/>
    <w:rsid w:val="00193049"/>
    <w:rsid w:val="00193927"/>
    <w:rsid w:val="00193F6B"/>
    <w:rsid w:val="00194371"/>
    <w:rsid w:val="00194B9E"/>
    <w:rsid w:val="001957EC"/>
    <w:rsid w:val="00195841"/>
    <w:rsid w:val="0019699C"/>
    <w:rsid w:val="001979FC"/>
    <w:rsid w:val="00197A82"/>
    <w:rsid w:val="001A0EFC"/>
    <w:rsid w:val="001A10FD"/>
    <w:rsid w:val="001A11EC"/>
    <w:rsid w:val="001A1E02"/>
    <w:rsid w:val="001A1FA5"/>
    <w:rsid w:val="001A22AF"/>
    <w:rsid w:val="001A2329"/>
    <w:rsid w:val="001A243A"/>
    <w:rsid w:val="001A25EB"/>
    <w:rsid w:val="001A2A6E"/>
    <w:rsid w:val="001A33EB"/>
    <w:rsid w:val="001A37E9"/>
    <w:rsid w:val="001A3A70"/>
    <w:rsid w:val="001A3CDA"/>
    <w:rsid w:val="001A3F9F"/>
    <w:rsid w:val="001A48BA"/>
    <w:rsid w:val="001A4ABC"/>
    <w:rsid w:val="001A5952"/>
    <w:rsid w:val="001A5FF0"/>
    <w:rsid w:val="001A64AB"/>
    <w:rsid w:val="001A68DF"/>
    <w:rsid w:val="001A6B98"/>
    <w:rsid w:val="001A6C91"/>
    <w:rsid w:val="001A75D9"/>
    <w:rsid w:val="001A7702"/>
    <w:rsid w:val="001A7D9F"/>
    <w:rsid w:val="001A7EB1"/>
    <w:rsid w:val="001B0340"/>
    <w:rsid w:val="001B03A0"/>
    <w:rsid w:val="001B0690"/>
    <w:rsid w:val="001B0D0F"/>
    <w:rsid w:val="001B0D81"/>
    <w:rsid w:val="001B1335"/>
    <w:rsid w:val="001B2132"/>
    <w:rsid w:val="001B2522"/>
    <w:rsid w:val="001B2752"/>
    <w:rsid w:val="001B2B3A"/>
    <w:rsid w:val="001B2F23"/>
    <w:rsid w:val="001B2FA2"/>
    <w:rsid w:val="001B359E"/>
    <w:rsid w:val="001B3CA1"/>
    <w:rsid w:val="001B456A"/>
    <w:rsid w:val="001B4614"/>
    <w:rsid w:val="001B4664"/>
    <w:rsid w:val="001B4747"/>
    <w:rsid w:val="001B4B0C"/>
    <w:rsid w:val="001B4F2F"/>
    <w:rsid w:val="001B56E2"/>
    <w:rsid w:val="001B5A3C"/>
    <w:rsid w:val="001B5EE9"/>
    <w:rsid w:val="001B6081"/>
    <w:rsid w:val="001B6097"/>
    <w:rsid w:val="001B6B05"/>
    <w:rsid w:val="001B76B9"/>
    <w:rsid w:val="001B77A4"/>
    <w:rsid w:val="001B7945"/>
    <w:rsid w:val="001B7D78"/>
    <w:rsid w:val="001C055C"/>
    <w:rsid w:val="001C0A10"/>
    <w:rsid w:val="001C0D1F"/>
    <w:rsid w:val="001C0DDF"/>
    <w:rsid w:val="001C179C"/>
    <w:rsid w:val="001C215F"/>
    <w:rsid w:val="001C3376"/>
    <w:rsid w:val="001C33C1"/>
    <w:rsid w:val="001C363A"/>
    <w:rsid w:val="001C3955"/>
    <w:rsid w:val="001C3A83"/>
    <w:rsid w:val="001C3DFF"/>
    <w:rsid w:val="001C4E50"/>
    <w:rsid w:val="001C6031"/>
    <w:rsid w:val="001C6253"/>
    <w:rsid w:val="001C6AAF"/>
    <w:rsid w:val="001C725C"/>
    <w:rsid w:val="001C7318"/>
    <w:rsid w:val="001C7358"/>
    <w:rsid w:val="001C788F"/>
    <w:rsid w:val="001C7AF2"/>
    <w:rsid w:val="001D0435"/>
    <w:rsid w:val="001D06BD"/>
    <w:rsid w:val="001D0B60"/>
    <w:rsid w:val="001D0E46"/>
    <w:rsid w:val="001D1BD1"/>
    <w:rsid w:val="001D1C18"/>
    <w:rsid w:val="001D245C"/>
    <w:rsid w:val="001D330A"/>
    <w:rsid w:val="001D3AA9"/>
    <w:rsid w:val="001D3B1E"/>
    <w:rsid w:val="001D3BAC"/>
    <w:rsid w:val="001D408A"/>
    <w:rsid w:val="001D425F"/>
    <w:rsid w:val="001D4374"/>
    <w:rsid w:val="001D4556"/>
    <w:rsid w:val="001D4840"/>
    <w:rsid w:val="001D4D61"/>
    <w:rsid w:val="001D4EF7"/>
    <w:rsid w:val="001D51D4"/>
    <w:rsid w:val="001D52A1"/>
    <w:rsid w:val="001D5879"/>
    <w:rsid w:val="001D5D89"/>
    <w:rsid w:val="001D5E62"/>
    <w:rsid w:val="001D6481"/>
    <w:rsid w:val="001D6EF2"/>
    <w:rsid w:val="001D7062"/>
    <w:rsid w:val="001D71B4"/>
    <w:rsid w:val="001E072F"/>
    <w:rsid w:val="001E0F9D"/>
    <w:rsid w:val="001E155E"/>
    <w:rsid w:val="001E1D60"/>
    <w:rsid w:val="001E2065"/>
    <w:rsid w:val="001E2639"/>
    <w:rsid w:val="001E2903"/>
    <w:rsid w:val="001E2A72"/>
    <w:rsid w:val="001E2CD4"/>
    <w:rsid w:val="001E30BB"/>
    <w:rsid w:val="001E3356"/>
    <w:rsid w:val="001E3441"/>
    <w:rsid w:val="001E37F7"/>
    <w:rsid w:val="001E3A7E"/>
    <w:rsid w:val="001E3EAF"/>
    <w:rsid w:val="001E3FAC"/>
    <w:rsid w:val="001E4ABB"/>
    <w:rsid w:val="001E4AFB"/>
    <w:rsid w:val="001E53CF"/>
    <w:rsid w:val="001E5AA2"/>
    <w:rsid w:val="001E7468"/>
    <w:rsid w:val="001E7551"/>
    <w:rsid w:val="001E7656"/>
    <w:rsid w:val="001E7993"/>
    <w:rsid w:val="001E7CF1"/>
    <w:rsid w:val="001F012F"/>
    <w:rsid w:val="001F0148"/>
    <w:rsid w:val="001F0268"/>
    <w:rsid w:val="001F0613"/>
    <w:rsid w:val="001F0CF3"/>
    <w:rsid w:val="001F10E4"/>
    <w:rsid w:val="001F16D4"/>
    <w:rsid w:val="001F199B"/>
    <w:rsid w:val="001F1C82"/>
    <w:rsid w:val="001F2776"/>
    <w:rsid w:val="001F2C73"/>
    <w:rsid w:val="001F2CF3"/>
    <w:rsid w:val="001F2E2B"/>
    <w:rsid w:val="001F3580"/>
    <w:rsid w:val="001F372D"/>
    <w:rsid w:val="001F3B85"/>
    <w:rsid w:val="001F43A1"/>
    <w:rsid w:val="001F58B5"/>
    <w:rsid w:val="001F59EA"/>
    <w:rsid w:val="001F6230"/>
    <w:rsid w:val="001F6AB1"/>
    <w:rsid w:val="001F6E80"/>
    <w:rsid w:val="001F79E6"/>
    <w:rsid w:val="001F7B02"/>
    <w:rsid w:val="00200812"/>
    <w:rsid w:val="0020137B"/>
    <w:rsid w:val="00201389"/>
    <w:rsid w:val="00202349"/>
    <w:rsid w:val="0020359E"/>
    <w:rsid w:val="0020370E"/>
    <w:rsid w:val="00204053"/>
    <w:rsid w:val="002042C3"/>
    <w:rsid w:val="00204742"/>
    <w:rsid w:val="0020483E"/>
    <w:rsid w:val="00204FA3"/>
    <w:rsid w:val="00205525"/>
    <w:rsid w:val="00205C75"/>
    <w:rsid w:val="00205E75"/>
    <w:rsid w:val="002061B2"/>
    <w:rsid w:val="002069C5"/>
    <w:rsid w:val="00207397"/>
    <w:rsid w:val="00207CA8"/>
    <w:rsid w:val="00207DA5"/>
    <w:rsid w:val="00207DF3"/>
    <w:rsid w:val="002100B3"/>
    <w:rsid w:val="002104C4"/>
    <w:rsid w:val="00210C9B"/>
    <w:rsid w:val="00210D09"/>
    <w:rsid w:val="00210FFC"/>
    <w:rsid w:val="002112A7"/>
    <w:rsid w:val="00211832"/>
    <w:rsid w:val="0021188B"/>
    <w:rsid w:val="00212BF0"/>
    <w:rsid w:val="00212D1A"/>
    <w:rsid w:val="00212D70"/>
    <w:rsid w:val="00213774"/>
    <w:rsid w:val="00214213"/>
    <w:rsid w:val="00214241"/>
    <w:rsid w:val="00214259"/>
    <w:rsid w:val="00214EC5"/>
    <w:rsid w:val="002150AD"/>
    <w:rsid w:val="00215291"/>
    <w:rsid w:val="0021546F"/>
    <w:rsid w:val="00215590"/>
    <w:rsid w:val="002156D9"/>
    <w:rsid w:val="00215DF6"/>
    <w:rsid w:val="002161FD"/>
    <w:rsid w:val="002162B3"/>
    <w:rsid w:val="0021774E"/>
    <w:rsid w:val="00217B05"/>
    <w:rsid w:val="002200F1"/>
    <w:rsid w:val="002205EB"/>
    <w:rsid w:val="00220B1B"/>
    <w:rsid w:val="00220E4F"/>
    <w:rsid w:val="00220F18"/>
    <w:rsid w:val="0022119F"/>
    <w:rsid w:val="0022129A"/>
    <w:rsid w:val="0022285F"/>
    <w:rsid w:val="00222C34"/>
    <w:rsid w:val="00223BF4"/>
    <w:rsid w:val="00223D96"/>
    <w:rsid w:val="002243F3"/>
    <w:rsid w:val="00224758"/>
    <w:rsid w:val="00224999"/>
    <w:rsid w:val="002256CB"/>
    <w:rsid w:val="00226325"/>
    <w:rsid w:val="00226932"/>
    <w:rsid w:val="00226C07"/>
    <w:rsid w:val="0022717C"/>
    <w:rsid w:val="00227441"/>
    <w:rsid w:val="00230928"/>
    <w:rsid w:val="00230ED4"/>
    <w:rsid w:val="00230F56"/>
    <w:rsid w:val="00231A34"/>
    <w:rsid w:val="00231E27"/>
    <w:rsid w:val="00232386"/>
    <w:rsid w:val="002326E2"/>
    <w:rsid w:val="00233693"/>
    <w:rsid w:val="002339E2"/>
    <w:rsid w:val="00234995"/>
    <w:rsid w:val="00234BE7"/>
    <w:rsid w:val="00234EC6"/>
    <w:rsid w:val="00235278"/>
    <w:rsid w:val="002352B9"/>
    <w:rsid w:val="00235A8F"/>
    <w:rsid w:val="00235F96"/>
    <w:rsid w:val="00236666"/>
    <w:rsid w:val="0023668E"/>
    <w:rsid w:val="00237288"/>
    <w:rsid w:val="0023729A"/>
    <w:rsid w:val="002375B4"/>
    <w:rsid w:val="002378A5"/>
    <w:rsid w:val="00237C39"/>
    <w:rsid w:val="00240683"/>
    <w:rsid w:val="0024087D"/>
    <w:rsid w:val="00240A09"/>
    <w:rsid w:val="00241444"/>
    <w:rsid w:val="00241550"/>
    <w:rsid w:val="002417E5"/>
    <w:rsid w:val="00241867"/>
    <w:rsid w:val="002418E6"/>
    <w:rsid w:val="00241AAD"/>
    <w:rsid w:val="00241B88"/>
    <w:rsid w:val="00241BE3"/>
    <w:rsid w:val="00241CF6"/>
    <w:rsid w:val="00241D6D"/>
    <w:rsid w:val="00242125"/>
    <w:rsid w:val="002430AF"/>
    <w:rsid w:val="00243479"/>
    <w:rsid w:val="00243CE1"/>
    <w:rsid w:val="002449CB"/>
    <w:rsid w:val="00244F8D"/>
    <w:rsid w:val="002454C8"/>
    <w:rsid w:val="00245B89"/>
    <w:rsid w:val="00246255"/>
    <w:rsid w:val="002467FC"/>
    <w:rsid w:val="00246969"/>
    <w:rsid w:val="002469C4"/>
    <w:rsid w:val="00246C25"/>
    <w:rsid w:val="00246D03"/>
    <w:rsid w:val="002470C6"/>
    <w:rsid w:val="0024729D"/>
    <w:rsid w:val="002472F0"/>
    <w:rsid w:val="002473A9"/>
    <w:rsid w:val="002477FD"/>
    <w:rsid w:val="002478A7"/>
    <w:rsid w:val="00247B27"/>
    <w:rsid w:val="00247E4F"/>
    <w:rsid w:val="00247FD2"/>
    <w:rsid w:val="0024E5D5"/>
    <w:rsid w:val="00250B75"/>
    <w:rsid w:val="00250DCE"/>
    <w:rsid w:val="0025148E"/>
    <w:rsid w:val="00251830"/>
    <w:rsid w:val="002519EE"/>
    <w:rsid w:val="00251BF9"/>
    <w:rsid w:val="00251C0D"/>
    <w:rsid w:val="002528E7"/>
    <w:rsid w:val="00252E06"/>
    <w:rsid w:val="0025357B"/>
    <w:rsid w:val="002537A2"/>
    <w:rsid w:val="00253DCC"/>
    <w:rsid w:val="0025446D"/>
    <w:rsid w:val="00254507"/>
    <w:rsid w:val="002546A3"/>
    <w:rsid w:val="00254F39"/>
    <w:rsid w:val="00255447"/>
    <w:rsid w:val="002565BD"/>
    <w:rsid w:val="00256976"/>
    <w:rsid w:val="00256C87"/>
    <w:rsid w:val="00256D6D"/>
    <w:rsid w:val="0025702D"/>
    <w:rsid w:val="00257344"/>
    <w:rsid w:val="0026024A"/>
    <w:rsid w:val="002616F0"/>
    <w:rsid w:val="002621C5"/>
    <w:rsid w:val="00263726"/>
    <w:rsid w:val="00264206"/>
    <w:rsid w:val="0026452D"/>
    <w:rsid w:val="00264C55"/>
    <w:rsid w:val="002655B2"/>
    <w:rsid w:val="00265724"/>
    <w:rsid w:val="0026607C"/>
    <w:rsid w:val="00266451"/>
    <w:rsid w:val="00266A71"/>
    <w:rsid w:val="00266C5A"/>
    <w:rsid w:val="00266F36"/>
    <w:rsid w:val="002670CE"/>
    <w:rsid w:val="00267275"/>
    <w:rsid w:val="0026740D"/>
    <w:rsid w:val="00267515"/>
    <w:rsid w:val="00270E0E"/>
    <w:rsid w:val="00270F0B"/>
    <w:rsid w:val="0027133D"/>
    <w:rsid w:val="00271528"/>
    <w:rsid w:val="0027198E"/>
    <w:rsid w:val="00271FFB"/>
    <w:rsid w:val="002726A0"/>
    <w:rsid w:val="00272DE6"/>
    <w:rsid w:val="00272EF7"/>
    <w:rsid w:val="0027438D"/>
    <w:rsid w:val="00274743"/>
    <w:rsid w:val="00274822"/>
    <w:rsid w:val="00275498"/>
    <w:rsid w:val="00275AE5"/>
    <w:rsid w:val="00275CE9"/>
    <w:rsid w:val="002764D4"/>
    <w:rsid w:val="0027712A"/>
    <w:rsid w:val="00277E60"/>
    <w:rsid w:val="00280050"/>
    <w:rsid w:val="002801FE"/>
    <w:rsid w:val="00281A2D"/>
    <w:rsid w:val="00281A37"/>
    <w:rsid w:val="00281D3C"/>
    <w:rsid w:val="00281FA4"/>
    <w:rsid w:val="00282106"/>
    <w:rsid w:val="0028220C"/>
    <w:rsid w:val="00282C78"/>
    <w:rsid w:val="00282E1F"/>
    <w:rsid w:val="00282EC0"/>
    <w:rsid w:val="0028324B"/>
    <w:rsid w:val="002835BC"/>
    <w:rsid w:val="002837F8"/>
    <w:rsid w:val="00283A9B"/>
    <w:rsid w:val="00283B42"/>
    <w:rsid w:val="002842B9"/>
    <w:rsid w:val="00284768"/>
    <w:rsid w:val="0028494F"/>
    <w:rsid w:val="00284DEA"/>
    <w:rsid w:val="00286A54"/>
    <w:rsid w:val="00287481"/>
    <w:rsid w:val="002876CD"/>
    <w:rsid w:val="00287B83"/>
    <w:rsid w:val="00287D0F"/>
    <w:rsid w:val="00287F9E"/>
    <w:rsid w:val="00290094"/>
    <w:rsid w:val="002902F1"/>
    <w:rsid w:val="002908F0"/>
    <w:rsid w:val="00290B44"/>
    <w:rsid w:val="002910D9"/>
    <w:rsid w:val="0029150D"/>
    <w:rsid w:val="00291572"/>
    <w:rsid w:val="00291683"/>
    <w:rsid w:val="00291B01"/>
    <w:rsid w:val="002921E7"/>
    <w:rsid w:val="00292A0B"/>
    <w:rsid w:val="0029327F"/>
    <w:rsid w:val="0029331D"/>
    <w:rsid w:val="002933AB"/>
    <w:rsid w:val="0029378D"/>
    <w:rsid w:val="00293905"/>
    <w:rsid w:val="00293CCC"/>
    <w:rsid w:val="00293FE1"/>
    <w:rsid w:val="002949AD"/>
    <w:rsid w:val="00295509"/>
    <w:rsid w:val="002959B5"/>
    <w:rsid w:val="00295DCA"/>
    <w:rsid w:val="00296059"/>
    <w:rsid w:val="002964AA"/>
    <w:rsid w:val="002965A0"/>
    <w:rsid w:val="00296726"/>
    <w:rsid w:val="002969AC"/>
    <w:rsid w:val="00297A53"/>
    <w:rsid w:val="00297C54"/>
    <w:rsid w:val="00297C84"/>
    <w:rsid w:val="002A086B"/>
    <w:rsid w:val="002A0EB8"/>
    <w:rsid w:val="002A1694"/>
    <w:rsid w:val="002A22FD"/>
    <w:rsid w:val="002A2B18"/>
    <w:rsid w:val="002A3DDD"/>
    <w:rsid w:val="002A455F"/>
    <w:rsid w:val="002A4D4D"/>
    <w:rsid w:val="002A4FE0"/>
    <w:rsid w:val="002A520D"/>
    <w:rsid w:val="002A577E"/>
    <w:rsid w:val="002A57D7"/>
    <w:rsid w:val="002A5F06"/>
    <w:rsid w:val="002A604E"/>
    <w:rsid w:val="002A674A"/>
    <w:rsid w:val="002A6962"/>
    <w:rsid w:val="002A6F6E"/>
    <w:rsid w:val="002A7900"/>
    <w:rsid w:val="002A7F73"/>
    <w:rsid w:val="002A856E"/>
    <w:rsid w:val="002B0471"/>
    <w:rsid w:val="002B18AC"/>
    <w:rsid w:val="002B2FB8"/>
    <w:rsid w:val="002B4582"/>
    <w:rsid w:val="002B4B54"/>
    <w:rsid w:val="002B4E86"/>
    <w:rsid w:val="002B50D2"/>
    <w:rsid w:val="002B54C5"/>
    <w:rsid w:val="002B70BE"/>
    <w:rsid w:val="002B72AE"/>
    <w:rsid w:val="002C027E"/>
    <w:rsid w:val="002C07EE"/>
    <w:rsid w:val="002C1126"/>
    <w:rsid w:val="002C1381"/>
    <w:rsid w:val="002C1D79"/>
    <w:rsid w:val="002C1E24"/>
    <w:rsid w:val="002C1E53"/>
    <w:rsid w:val="002C238C"/>
    <w:rsid w:val="002C27F7"/>
    <w:rsid w:val="002C2BD7"/>
    <w:rsid w:val="002C3767"/>
    <w:rsid w:val="002C3B58"/>
    <w:rsid w:val="002C3DC8"/>
    <w:rsid w:val="002C4C62"/>
    <w:rsid w:val="002C4C86"/>
    <w:rsid w:val="002C56C1"/>
    <w:rsid w:val="002C577B"/>
    <w:rsid w:val="002C61E3"/>
    <w:rsid w:val="002C62A7"/>
    <w:rsid w:val="002C690A"/>
    <w:rsid w:val="002C6D5C"/>
    <w:rsid w:val="002C6FA7"/>
    <w:rsid w:val="002C72F1"/>
    <w:rsid w:val="002C74E9"/>
    <w:rsid w:val="002C781B"/>
    <w:rsid w:val="002D0232"/>
    <w:rsid w:val="002D04C6"/>
    <w:rsid w:val="002D0748"/>
    <w:rsid w:val="002D0F06"/>
    <w:rsid w:val="002D13B3"/>
    <w:rsid w:val="002D1EFB"/>
    <w:rsid w:val="002D24C9"/>
    <w:rsid w:val="002D26BB"/>
    <w:rsid w:val="002D2BA6"/>
    <w:rsid w:val="002D344F"/>
    <w:rsid w:val="002D381D"/>
    <w:rsid w:val="002D382C"/>
    <w:rsid w:val="002D485E"/>
    <w:rsid w:val="002D5551"/>
    <w:rsid w:val="002D5BF6"/>
    <w:rsid w:val="002D6AEA"/>
    <w:rsid w:val="002D79DF"/>
    <w:rsid w:val="002E0320"/>
    <w:rsid w:val="002E1482"/>
    <w:rsid w:val="002E16E5"/>
    <w:rsid w:val="002E18E5"/>
    <w:rsid w:val="002E25B8"/>
    <w:rsid w:val="002E2A00"/>
    <w:rsid w:val="002E2A2C"/>
    <w:rsid w:val="002E33DA"/>
    <w:rsid w:val="002E418E"/>
    <w:rsid w:val="002E4257"/>
    <w:rsid w:val="002E43F8"/>
    <w:rsid w:val="002E4A21"/>
    <w:rsid w:val="002E55E6"/>
    <w:rsid w:val="002E592D"/>
    <w:rsid w:val="002E5A18"/>
    <w:rsid w:val="002E6D05"/>
    <w:rsid w:val="002E6D64"/>
    <w:rsid w:val="002E75FC"/>
    <w:rsid w:val="002E79C7"/>
    <w:rsid w:val="002E7F9F"/>
    <w:rsid w:val="002F0E11"/>
    <w:rsid w:val="002F1B87"/>
    <w:rsid w:val="002F1F41"/>
    <w:rsid w:val="002F2378"/>
    <w:rsid w:val="002F25E0"/>
    <w:rsid w:val="002F2779"/>
    <w:rsid w:val="002F3501"/>
    <w:rsid w:val="002F353E"/>
    <w:rsid w:val="002F42C5"/>
    <w:rsid w:val="002F53C0"/>
    <w:rsid w:val="002F650D"/>
    <w:rsid w:val="002F6968"/>
    <w:rsid w:val="002F778D"/>
    <w:rsid w:val="002F79E3"/>
    <w:rsid w:val="002F7CC7"/>
    <w:rsid w:val="00300575"/>
    <w:rsid w:val="00300B57"/>
    <w:rsid w:val="00301885"/>
    <w:rsid w:val="0030191E"/>
    <w:rsid w:val="00301F5D"/>
    <w:rsid w:val="00302311"/>
    <w:rsid w:val="00302652"/>
    <w:rsid w:val="00302839"/>
    <w:rsid w:val="00302E14"/>
    <w:rsid w:val="0030356A"/>
    <w:rsid w:val="00304536"/>
    <w:rsid w:val="00305459"/>
    <w:rsid w:val="00305562"/>
    <w:rsid w:val="0030589E"/>
    <w:rsid w:val="00305C1D"/>
    <w:rsid w:val="00306708"/>
    <w:rsid w:val="00310396"/>
    <w:rsid w:val="00310933"/>
    <w:rsid w:val="0031095F"/>
    <w:rsid w:val="00311954"/>
    <w:rsid w:val="003119A7"/>
    <w:rsid w:val="0031235B"/>
    <w:rsid w:val="00312B1C"/>
    <w:rsid w:val="00312D87"/>
    <w:rsid w:val="00313659"/>
    <w:rsid w:val="003136E5"/>
    <w:rsid w:val="00313D08"/>
    <w:rsid w:val="00313FB7"/>
    <w:rsid w:val="00314192"/>
    <w:rsid w:val="00315CBA"/>
    <w:rsid w:val="00315D18"/>
    <w:rsid w:val="00315EF1"/>
    <w:rsid w:val="003169EF"/>
    <w:rsid w:val="00316DE3"/>
    <w:rsid w:val="00317146"/>
    <w:rsid w:val="00317226"/>
    <w:rsid w:val="0031740B"/>
    <w:rsid w:val="0031781B"/>
    <w:rsid w:val="00317ECA"/>
    <w:rsid w:val="0031DD3E"/>
    <w:rsid w:val="00320BB6"/>
    <w:rsid w:val="00320C47"/>
    <w:rsid w:val="003210C6"/>
    <w:rsid w:val="00321B0A"/>
    <w:rsid w:val="00321B29"/>
    <w:rsid w:val="00323276"/>
    <w:rsid w:val="003234B3"/>
    <w:rsid w:val="00323CC6"/>
    <w:rsid w:val="00323DAD"/>
    <w:rsid w:val="00324075"/>
    <w:rsid w:val="00324269"/>
    <w:rsid w:val="0032490C"/>
    <w:rsid w:val="003253BD"/>
    <w:rsid w:val="00325877"/>
    <w:rsid w:val="00325D4A"/>
    <w:rsid w:val="00325E8A"/>
    <w:rsid w:val="0032609F"/>
    <w:rsid w:val="0032610C"/>
    <w:rsid w:val="00326A88"/>
    <w:rsid w:val="00326AEB"/>
    <w:rsid w:val="00326E4C"/>
    <w:rsid w:val="00327429"/>
    <w:rsid w:val="00327C9D"/>
    <w:rsid w:val="00330226"/>
    <w:rsid w:val="00330379"/>
    <w:rsid w:val="003308D9"/>
    <w:rsid w:val="00331443"/>
    <w:rsid w:val="0033271E"/>
    <w:rsid w:val="00333104"/>
    <w:rsid w:val="00333157"/>
    <w:rsid w:val="003331DE"/>
    <w:rsid w:val="003333A1"/>
    <w:rsid w:val="00333AC6"/>
    <w:rsid w:val="00333BDE"/>
    <w:rsid w:val="00333E07"/>
    <w:rsid w:val="00334B6B"/>
    <w:rsid w:val="0033529F"/>
    <w:rsid w:val="00335584"/>
    <w:rsid w:val="00335731"/>
    <w:rsid w:val="00335BA4"/>
    <w:rsid w:val="00335D06"/>
    <w:rsid w:val="00335EFF"/>
    <w:rsid w:val="0033652B"/>
    <w:rsid w:val="00337035"/>
    <w:rsid w:val="003402AB"/>
    <w:rsid w:val="003406E1"/>
    <w:rsid w:val="00340CE7"/>
    <w:rsid w:val="0034152A"/>
    <w:rsid w:val="00341CFA"/>
    <w:rsid w:val="00341D5C"/>
    <w:rsid w:val="00341E30"/>
    <w:rsid w:val="00342458"/>
    <w:rsid w:val="00342789"/>
    <w:rsid w:val="00342869"/>
    <w:rsid w:val="003428A1"/>
    <w:rsid w:val="00343246"/>
    <w:rsid w:val="0034399C"/>
    <w:rsid w:val="00343A08"/>
    <w:rsid w:val="00344657"/>
    <w:rsid w:val="003446C5"/>
    <w:rsid w:val="00344909"/>
    <w:rsid w:val="003451CD"/>
    <w:rsid w:val="00345A6B"/>
    <w:rsid w:val="00345B24"/>
    <w:rsid w:val="00346A5B"/>
    <w:rsid w:val="00346C3B"/>
    <w:rsid w:val="00346F85"/>
    <w:rsid w:val="00346FB0"/>
    <w:rsid w:val="003470AE"/>
    <w:rsid w:val="003473E4"/>
    <w:rsid w:val="0034745E"/>
    <w:rsid w:val="003474C6"/>
    <w:rsid w:val="00347D8A"/>
    <w:rsid w:val="0034A944"/>
    <w:rsid w:val="003505D5"/>
    <w:rsid w:val="00350E39"/>
    <w:rsid w:val="00350FA3"/>
    <w:rsid w:val="003510EE"/>
    <w:rsid w:val="003513AD"/>
    <w:rsid w:val="0035166B"/>
    <w:rsid w:val="00351682"/>
    <w:rsid w:val="0035297D"/>
    <w:rsid w:val="0035377D"/>
    <w:rsid w:val="003539CD"/>
    <w:rsid w:val="00353A02"/>
    <w:rsid w:val="00353A77"/>
    <w:rsid w:val="00353AFB"/>
    <w:rsid w:val="00353C1C"/>
    <w:rsid w:val="00353EFE"/>
    <w:rsid w:val="0035400A"/>
    <w:rsid w:val="00354460"/>
    <w:rsid w:val="00354F25"/>
    <w:rsid w:val="00355184"/>
    <w:rsid w:val="00355BE1"/>
    <w:rsid w:val="0035633B"/>
    <w:rsid w:val="00356BD2"/>
    <w:rsid w:val="0035709D"/>
    <w:rsid w:val="0035738C"/>
    <w:rsid w:val="00357436"/>
    <w:rsid w:val="0035763F"/>
    <w:rsid w:val="00357964"/>
    <w:rsid w:val="00357CCC"/>
    <w:rsid w:val="00357DD8"/>
    <w:rsid w:val="00357E35"/>
    <w:rsid w:val="0036065F"/>
    <w:rsid w:val="00360B42"/>
    <w:rsid w:val="00360D1D"/>
    <w:rsid w:val="0036142A"/>
    <w:rsid w:val="00361ABB"/>
    <w:rsid w:val="00361B5D"/>
    <w:rsid w:val="00362632"/>
    <w:rsid w:val="003626EB"/>
    <w:rsid w:val="00362722"/>
    <w:rsid w:val="0036274C"/>
    <w:rsid w:val="00362DC4"/>
    <w:rsid w:val="003630DD"/>
    <w:rsid w:val="00363121"/>
    <w:rsid w:val="003635CE"/>
    <w:rsid w:val="003640DE"/>
    <w:rsid w:val="003646D4"/>
    <w:rsid w:val="00365115"/>
    <w:rsid w:val="0036614E"/>
    <w:rsid w:val="00366290"/>
    <w:rsid w:val="0036637F"/>
    <w:rsid w:val="00367C0A"/>
    <w:rsid w:val="00367D55"/>
    <w:rsid w:val="00370380"/>
    <w:rsid w:val="00370B7E"/>
    <w:rsid w:val="00370FF3"/>
    <w:rsid w:val="00371A78"/>
    <w:rsid w:val="003721F3"/>
    <w:rsid w:val="00372207"/>
    <w:rsid w:val="00372585"/>
    <w:rsid w:val="00372849"/>
    <w:rsid w:val="003729D6"/>
    <w:rsid w:val="00372A76"/>
    <w:rsid w:val="00372CE9"/>
    <w:rsid w:val="00372D2B"/>
    <w:rsid w:val="00372E5E"/>
    <w:rsid w:val="00372EA6"/>
    <w:rsid w:val="0037338E"/>
    <w:rsid w:val="003757EF"/>
    <w:rsid w:val="00375CBF"/>
    <w:rsid w:val="00376568"/>
    <w:rsid w:val="003767A4"/>
    <w:rsid w:val="003773F7"/>
    <w:rsid w:val="00377B26"/>
    <w:rsid w:val="00380676"/>
    <w:rsid w:val="00380C21"/>
    <w:rsid w:val="00380D1F"/>
    <w:rsid w:val="00380E01"/>
    <w:rsid w:val="00380FB6"/>
    <w:rsid w:val="003810DC"/>
    <w:rsid w:val="00381475"/>
    <w:rsid w:val="00381516"/>
    <w:rsid w:val="00381698"/>
    <w:rsid w:val="003817B2"/>
    <w:rsid w:val="003824D8"/>
    <w:rsid w:val="00382B11"/>
    <w:rsid w:val="00382C70"/>
    <w:rsid w:val="00382CF4"/>
    <w:rsid w:val="00383CB2"/>
    <w:rsid w:val="00384049"/>
    <w:rsid w:val="00384E1D"/>
    <w:rsid w:val="00385205"/>
    <w:rsid w:val="00385926"/>
    <w:rsid w:val="0038612B"/>
    <w:rsid w:val="0038641B"/>
    <w:rsid w:val="003864E4"/>
    <w:rsid w:val="003867D1"/>
    <w:rsid w:val="00386A66"/>
    <w:rsid w:val="00386B24"/>
    <w:rsid w:val="0038752C"/>
    <w:rsid w:val="003875D1"/>
    <w:rsid w:val="00387831"/>
    <w:rsid w:val="00387B72"/>
    <w:rsid w:val="00390A09"/>
    <w:rsid w:val="00390D47"/>
    <w:rsid w:val="0039143C"/>
    <w:rsid w:val="0039161E"/>
    <w:rsid w:val="003917D4"/>
    <w:rsid w:val="00391C4A"/>
    <w:rsid w:val="00391C64"/>
    <w:rsid w:val="00391FF0"/>
    <w:rsid w:val="003922D3"/>
    <w:rsid w:val="00392344"/>
    <w:rsid w:val="00392741"/>
    <w:rsid w:val="00392901"/>
    <w:rsid w:val="003929E1"/>
    <w:rsid w:val="003930AB"/>
    <w:rsid w:val="003937B2"/>
    <w:rsid w:val="00393880"/>
    <w:rsid w:val="003950A1"/>
    <w:rsid w:val="003958AC"/>
    <w:rsid w:val="00395D94"/>
    <w:rsid w:val="003967A8"/>
    <w:rsid w:val="003968E0"/>
    <w:rsid w:val="00396B1E"/>
    <w:rsid w:val="003976A2"/>
    <w:rsid w:val="003979D2"/>
    <w:rsid w:val="003979DD"/>
    <w:rsid w:val="003A03C1"/>
    <w:rsid w:val="003A0781"/>
    <w:rsid w:val="003A0B1C"/>
    <w:rsid w:val="003A11CA"/>
    <w:rsid w:val="003A19A3"/>
    <w:rsid w:val="003A1A71"/>
    <w:rsid w:val="003A23C7"/>
    <w:rsid w:val="003A3084"/>
    <w:rsid w:val="003A4227"/>
    <w:rsid w:val="003A43FF"/>
    <w:rsid w:val="003A44D5"/>
    <w:rsid w:val="003A4A33"/>
    <w:rsid w:val="003A4AEF"/>
    <w:rsid w:val="003A4CAF"/>
    <w:rsid w:val="003A522D"/>
    <w:rsid w:val="003A526B"/>
    <w:rsid w:val="003A5DED"/>
    <w:rsid w:val="003A655D"/>
    <w:rsid w:val="003A66B2"/>
    <w:rsid w:val="003A78F1"/>
    <w:rsid w:val="003B0285"/>
    <w:rsid w:val="003B1582"/>
    <w:rsid w:val="003B19E0"/>
    <w:rsid w:val="003B1A83"/>
    <w:rsid w:val="003B28AA"/>
    <w:rsid w:val="003B2938"/>
    <w:rsid w:val="003B2987"/>
    <w:rsid w:val="003B2A81"/>
    <w:rsid w:val="003B2BFB"/>
    <w:rsid w:val="003B3962"/>
    <w:rsid w:val="003B3E0A"/>
    <w:rsid w:val="003B4D2C"/>
    <w:rsid w:val="003B4FA2"/>
    <w:rsid w:val="003B502E"/>
    <w:rsid w:val="003B63F2"/>
    <w:rsid w:val="003B63FE"/>
    <w:rsid w:val="003B656C"/>
    <w:rsid w:val="003B65F0"/>
    <w:rsid w:val="003B6DC8"/>
    <w:rsid w:val="003B7498"/>
    <w:rsid w:val="003B7960"/>
    <w:rsid w:val="003B7983"/>
    <w:rsid w:val="003B7B7C"/>
    <w:rsid w:val="003B7D7A"/>
    <w:rsid w:val="003C03BF"/>
    <w:rsid w:val="003C03CC"/>
    <w:rsid w:val="003C060B"/>
    <w:rsid w:val="003C2309"/>
    <w:rsid w:val="003C2484"/>
    <w:rsid w:val="003C2496"/>
    <w:rsid w:val="003C2868"/>
    <w:rsid w:val="003C3531"/>
    <w:rsid w:val="003C35D1"/>
    <w:rsid w:val="003C379D"/>
    <w:rsid w:val="003C3AD9"/>
    <w:rsid w:val="003C3D96"/>
    <w:rsid w:val="003C45D9"/>
    <w:rsid w:val="003C467C"/>
    <w:rsid w:val="003C5349"/>
    <w:rsid w:val="003C53CE"/>
    <w:rsid w:val="003C558F"/>
    <w:rsid w:val="003C5B7B"/>
    <w:rsid w:val="003C604A"/>
    <w:rsid w:val="003C6075"/>
    <w:rsid w:val="003C6078"/>
    <w:rsid w:val="003C6488"/>
    <w:rsid w:val="003C648D"/>
    <w:rsid w:val="003C68F1"/>
    <w:rsid w:val="003C6983"/>
    <w:rsid w:val="003C715A"/>
    <w:rsid w:val="003D0047"/>
    <w:rsid w:val="003D0694"/>
    <w:rsid w:val="003D173D"/>
    <w:rsid w:val="003D1929"/>
    <w:rsid w:val="003D1B13"/>
    <w:rsid w:val="003D1D71"/>
    <w:rsid w:val="003D1E80"/>
    <w:rsid w:val="003D215A"/>
    <w:rsid w:val="003D217C"/>
    <w:rsid w:val="003D2D78"/>
    <w:rsid w:val="003D2FA4"/>
    <w:rsid w:val="003D33E7"/>
    <w:rsid w:val="003D34AA"/>
    <w:rsid w:val="003D39CD"/>
    <w:rsid w:val="003D3AC8"/>
    <w:rsid w:val="003D3BAD"/>
    <w:rsid w:val="003D3EAF"/>
    <w:rsid w:val="003D4D15"/>
    <w:rsid w:val="003D54C9"/>
    <w:rsid w:val="003D55D8"/>
    <w:rsid w:val="003D56FE"/>
    <w:rsid w:val="003D5C67"/>
    <w:rsid w:val="003D5DD9"/>
    <w:rsid w:val="003D637C"/>
    <w:rsid w:val="003D70A1"/>
    <w:rsid w:val="003D776A"/>
    <w:rsid w:val="003D77A6"/>
    <w:rsid w:val="003D77F4"/>
    <w:rsid w:val="003D7814"/>
    <w:rsid w:val="003E1300"/>
    <w:rsid w:val="003E14A6"/>
    <w:rsid w:val="003E158C"/>
    <w:rsid w:val="003E1ED3"/>
    <w:rsid w:val="003E234B"/>
    <w:rsid w:val="003E255B"/>
    <w:rsid w:val="003E2784"/>
    <w:rsid w:val="003E2794"/>
    <w:rsid w:val="003E27AC"/>
    <w:rsid w:val="003E2C5C"/>
    <w:rsid w:val="003E3402"/>
    <w:rsid w:val="003E36CD"/>
    <w:rsid w:val="003E3942"/>
    <w:rsid w:val="003E3F2C"/>
    <w:rsid w:val="003E41C8"/>
    <w:rsid w:val="003E41ED"/>
    <w:rsid w:val="003E4226"/>
    <w:rsid w:val="003E43B6"/>
    <w:rsid w:val="003E4534"/>
    <w:rsid w:val="003E4CC3"/>
    <w:rsid w:val="003E54D9"/>
    <w:rsid w:val="003E5C57"/>
    <w:rsid w:val="003E5FD4"/>
    <w:rsid w:val="003E60A3"/>
    <w:rsid w:val="003E6202"/>
    <w:rsid w:val="003E64F6"/>
    <w:rsid w:val="003E65DA"/>
    <w:rsid w:val="003E6623"/>
    <w:rsid w:val="003E6D1D"/>
    <w:rsid w:val="003E713F"/>
    <w:rsid w:val="003F0060"/>
    <w:rsid w:val="003F009C"/>
    <w:rsid w:val="003F00BD"/>
    <w:rsid w:val="003F037F"/>
    <w:rsid w:val="003F0383"/>
    <w:rsid w:val="003F03E0"/>
    <w:rsid w:val="003F0A63"/>
    <w:rsid w:val="003F0C43"/>
    <w:rsid w:val="003F0E3F"/>
    <w:rsid w:val="003F3B25"/>
    <w:rsid w:val="003F3DAD"/>
    <w:rsid w:val="003F4113"/>
    <w:rsid w:val="003F46DF"/>
    <w:rsid w:val="003F4A83"/>
    <w:rsid w:val="003F4C54"/>
    <w:rsid w:val="003F4FAE"/>
    <w:rsid w:val="003F5227"/>
    <w:rsid w:val="003F5392"/>
    <w:rsid w:val="003F56CC"/>
    <w:rsid w:val="003F58D9"/>
    <w:rsid w:val="003F59AA"/>
    <w:rsid w:val="003F5B65"/>
    <w:rsid w:val="003F5FDF"/>
    <w:rsid w:val="003F600B"/>
    <w:rsid w:val="003F618A"/>
    <w:rsid w:val="003F6ED2"/>
    <w:rsid w:val="003F70AC"/>
    <w:rsid w:val="003F7EA1"/>
    <w:rsid w:val="00400016"/>
    <w:rsid w:val="00400136"/>
    <w:rsid w:val="00401507"/>
    <w:rsid w:val="00401BBF"/>
    <w:rsid w:val="0040215D"/>
    <w:rsid w:val="00402179"/>
    <w:rsid w:val="004024BD"/>
    <w:rsid w:val="004025E2"/>
    <w:rsid w:val="00402948"/>
    <w:rsid w:val="00402A70"/>
    <w:rsid w:val="00402AD6"/>
    <w:rsid w:val="00402BD0"/>
    <w:rsid w:val="00402F3C"/>
    <w:rsid w:val="004035C4"/>
    <w:rsid w:val="0040372A"/>
    <w:rsid w:val="00403DD9"/>
    <w:rsid w:val="004040AE"/>
    <w:rsid w:val="0040480F"/>
    <w:rsid w:val="00404A4B"/>
    <w:rsid w:val="004057F7"/>
    <w:rsid w:val="00405919"/>
    <w:rsid w:val="00405D83"/>
    <w:rsid w:val="00405F18"/>
    <w:rsid w:val="00406605"/>
    <w:rsid w:val="00407152"/>
    <w:rsid w:val="004077FE"/>
    <w:rsid w:val="00407BD0"/>
    <w:rsid w:val="00407E7D"/>
    <w:rsid w:val="004110C4"/>
    <w:rsid w:val="0041160C"/>
    <w:rsid w:val="004118FD"/>
    <w:rsid w:val="00411BBB"/>
    <w:rsid w:val="00411EB2"/>
    <w:rsid w:val="00411F5F"/>
    <w:rsid w:val="00412352"/>
    <w:rsid w:val="00412FCC"/>
    <w:rsid w:val="00412FD9"/>
    <w:rsid w:val="00413525"/>
    <w:rsid w:val="004136BB"/>
    <w:rsid w:val="00413863"/>
    <w:rsid w:val="00414028"/>
    <w:rsid w:val="00414162"/>
    <w:rsid w:val="004141A0"/>
    <w:rsid w:val="00414567"/>
    <w:rsid w:val="00414A1B"/>
    <w:rsid w:val="00414D65"/>
    <w:rsid w:val="00414F40"/>
    <w:rsid w:val="004150BD"/>
    <w:rsid w:val="004158D9"/>
    <w:rsid w:val="00415A01"/>
    <w:rsid w:val="00415F51"/>
    <w:rsid w:val="0041600D"/>
    <w:rsid w:val="00416255"/>
    <w:rsid w:val="004169D9"/>
    <w:rsid w:val="00416E22"/>
    <w:rsid w:val="00416FD2"/>
    <w:rsid w:val="004171CA"/>
    <w:rsid w:val="00417FF9"/>
    <w:rsid w:val="004207DE"/>
    <w:rsid w:val="00420A80"/>
    <w:rsid w:val="00421768"/>
    <w:rsid w:val="00421EAB"/>
    <w:rsid w:val="00421ECC"/>
    <w:rsid w:val="004221B3"/>
    <w:rsid w:val="00422702"/>
    <w:rsid w:val="0042361E"/>
    <w:rsid w:val="00423959"/>
    <w:rsid w:val="0042411D"/>
    <w:rsid w:val="004245E1"/>
    <w:rsid w:val="00424867"/>
    <w:rsid w:val="0042492F"/>
    <w:rsid w:val="004252B5"/>
    <w:rsid w:val="004257A5"/>
    <w:rsid w:val="004265BB"/>
    <w:rsid w:val="00426CCE"/>
    <w:rsid w:val="00427345"/>
    <w:rsid w:val="00430485"/>
    <w:rsid w:val="00430E28"/>
    <w:rsid w:val="00430E86"/>
    <w:rsid w:val="00431736"/>
    <w:rsid w:val="00431A5D"/>
    <w:rsid w:val="00431BDB"/>
    <w:rsid w:val="004321F8"/>
    <w:rsid w:val="00432BCA"/>
    <w:rsid w:val="0043366D"/>
    <w:rsid w:val="00433ED4"/>
    <w:rsid w:val="0043406C"/>
    <w:rsid w:val="00434D16"/>
    <w:rsid w:val="004356B7"/>
    <w:rsid w:val="00436213"/>
    <w:rsid w:val="00436263"/>
    <w:rsid w:val="0043743F"/>
    <w:rsid w:val="00437B27"/>
    <w:rsid w:val="00437B2F"/>
    <w:rsid w:val="00437F70"/>
    <w:rsid w:val="0044090B"/>
    <w:rsid w:val="00441046"/>
    <w:rsid w:val="0044121E"/>
    <w:rsid w:val="004413EE"/>
    <w:rsid w:val="004414AA"/>
    <w:rsid w:val="0044227A"/>
    <w:rsid w:val="00442691"/>
    <w:rsid w:val="0044376C"/>
    <w:rsid w:val="00443900"/>
    <w:rsid w:val="00443E1E"/>
    <w:rsid w:val="00443EEF"/>
    <w:rsid w:val="004447D7"/>
    <w:rsid w:val="00446B75"/>
    <w:rsid w:val="00446E1C"/>
    <w:rsid w:val="00446EDC"/>
    <w:rsid w:val="00446FBE"/>
    <w:rsid w:val="00447E42"/>
    <w:rsid w:val="004500C6"/>
    <w:rsid w:val="0045068A"/>
    <w:rsid w:val="004508C2"/>
    <w:rsid w:val="00450FAA"/>
    <w:rsid w:val="0045189F"/>
    <w:rsid w:val="00451A87"/>
    <w:rsid w:val="00452A19"/>
    <w:rsid w:val="00452B54"/>
    <w:rsid w:val="00452D54"/>
    <w:rsid w:val="004530F7"/>
    <w:rsid w:val="004544F1"/>
    <w:rsid w:val="00454742"/>
    <w:rsid w:val="00454F00"/>
    <w:rsid w:val="0045542C"/>
    <w:rsid w:val="00455CF3"/>
    <w:rsid w:val="00455E41"/>
    <w:rsid w:val="004560C1"/>
    <w:rsid w:val="00456143"/>
    <w:rsid w:val="004565C9"/>
    <w:rsid w:val="00456742"/>
    <w:rsid w:val="00456B0B"/>
    <w:rsid w:val="00456EDA"/>
    <w:rsid w:val="00457393"/>
    <w:rsid w:val="00457A3C"/>
    <w:rsid w:val="00457C55"/>
    <w:rsid w:val="0045B422"/>
    <w:rsid w:val="00460353"/>
    <w:rsid w:val="0046059D"/>
    <w:rsid w:val="00461712"/>
    <w:rsid w:val="00462213"/>
    <w:rsid w:val="0046272E"/>
    <w:rsid w:val="00463B88"/>
    <w:rsid w:val="004655BC"/>
    <w:rsid w:val="004657D4"/>
    <w:rsid w:val="004665A2"/>
    <w:rsid w:val="00467CBF"/>
    <w:rsid w:val="004701C8"/>
    <w:rsid w:val="00470BF9"/>
    <w:rsid w:val="00470D21"/>
    <w:rsid w:val="004737A1"/>
    <w:rsid w:val="0047502B"/>
    <w:rsid w:val="004765C8"/>
    <w:rsid w:val="004768CB"/>
    <w:rsid w:val="0047699C"/>
    <w:rsid w:val="00476C75"/>
    <w:rsid w:val="00476E59"/>
    <w:rsid w:val="00477611"/>
    <w:rsid w:val="00477615"/>
    <w:rsid w:val="00477812"/>
    <w:rsid w:val="00477E15"/>
    <w:rsid w:val="004801F5"/>
    <w:rsid w:val="00480227"/>
    <w:rsid w:val="00481B4B"/>
    <w:rsid w:val="00481FFF"/>
    <w:rsid w:val="0048358C"/>
    <w:rsid w:val="004835E4"/>
    <w:rsid w:val="00484C17"/>
    <w:rsid w:val="004850BC"/>
    <w:rsid w:val="00485B6C"/>
    <w:rsid w:val="004860EF"/>
    <w:rsid w:val="004861F2"/>
    <w:rsid w:val="004863B2"/>
    <w:rsid w:val="00487E2D"/>
    <w:rsid w:val="004906B8"/>
    <w:rsid w:val="00491A1B"/>
    <w:rsid w:val="00491A80"/>
    <w:rsid w:val="00492335"/>
    <w:rsid w:val="00492BA3"/>
    <w:rsid w:val="00492C60"/>
    <w:rsid w:val="00492CF2"/>
    <w:rsid w:val="00492FB9"/>
    <w:rsid w:val="00493300"/>
    <w:rsid w:val="00494129"/>
    <w:rsid w:val="00494920"/>
    <w:rsid w:val="00494F7D"/>
    <w:rsid w:val="00494FE7"/>
    <w:rsid w:val="00495B83"/>
    <w:rsid w:val="004962A5"/>
    <w:rsid w:val="0049655A"/>
    <w:rsid w:val="00497285"/>
    <w:rsid w:val="00497839"/>
    <w:rsid w:val="00497D1E"/>
    <w:rsid w:val="00497EAA"/>
    <w:rsid w:val="004A07DF"/>
    <w:rsid w:val="004A156A"/>
    <w:rsid w:val="004A1724"/>
    <w:rsid w:val="004A1F30"/>
    <w:rsid w:val="004A225E"/>
    <w:rsid w:val="004A2A92"/>
    <w:rsid w:val="004A307C"/>
    <w:rsid w:val="004A34AC"/>
    <w:rsid w:val="004A39D4"/>
    <w:rsid w:val="004A4296"/>
    <w:rsid w:val="004A52C8"/>
    <w:rsid w:val="004A5803"/>
    <w:rsid w:val="004A5ADE"/>
    <w:rsid w:val="004A6F98"/>
    <w:rsid w:val="004A72BC"/>
    <w:rsid w:val="004A75CD"/>
    <w:rsid w:val="004B15CA"/>
    <w:rsid w:val="004B1713"/>
    <w:rsid w:val="004B1CA5"/>
    <w:rsid w:val="004B1E6B"/>
    <w:rsid w:val="004B1FC9"/>
    <w:rsid w:val="004B2ACC"/>
    <w:rsid w:val="004B2F8B"/>
    <w:rsid w:val="004B3C31"/>
    <w:rsid w:val="004B4BCE"/>
    <w:rsid w:val="004B4FB6"/>
    <w:rsid w:val="004B5077"/>
    <w:rsid w:val="004B52EA"/>
    <w:rsid w:val="004B560E"/>
    <w:rsid w:val="004B5708"/>
    <w:rsid w:val="004B5AD8"/>
    <w:rsid w:val="004B67ED"/>
    <w:rsid w:val="004B6C80"/>
    <w:rsid w:val="004B6EF1"/>
    <w:rsid w:val="004B7077"/>
    <w:rsid w:val="004B7D02"/>
    <w:rsid w:val="004C005A"/>
    <w:rsid w:val="004C01B7"/>
    <w:rsid w:val="004C0535"/>
    <w:rsid w:val="004C0A07"/>
    <w:rsid w:val="004C0B59"/>
    <w:rsid w:val="004C0EC1"/>
    <w:rsid w:val="004C0EC4"/>
    <w:rsid w:val="004C1DB1"/>
    <w:rsid w:val="004C20F5"/>
    <w:rsid w:val="004C27BA"/>
    <w:rsid w:val="004C33A3"/>
    <w:rsid w:val="004C4288"/>
    <w:rsid w:val="004C44D7"/>
    <w:rsid w:val="004C45BF"/>
    <w:rsid w:val="004C46B0"/>
    <w:rsid w:val="004C4E4D"/>
    <w:rsid w:val="004C5CAC"/>
    <w:rsid w:val="004C5FF5"/>
    <w:rsid w:val="004C60B7"/>
    <w:rsid w:val="004C624D"/>
    <w:rsid w:val="004C66B9"/>
    <w:rsid w:val="004C6CA3"/>
    <w:rsid w:val="004D04A5"/>
    <w:rsid w:val="004D0BCE"/>
    <w:rsid w:val="004D0F09"/>
    <w:rsid w:val="004D194D"/>
    <w:rsid w:val="004D217E"/>
    <w:rsid w:val="004D267A"/>
    <w:rsid w:val="004D282D"/>
    <w:rsid w:val="004D33A1"/>
    <w:rsid w:val="004D3595"/>
    <w:rsid w:val="004D3A43"/>
    <w:rsid w:val="004D3AD2"/>
    <w:rsid w:val="004D3E9B"/>
    <w:rsid w:val="004D4A43"/>
    <w:rsid w:val="004D4F13"/>
    <w:rsid w:val="004D512D"/>
    <w:rsid w:val="004D5B56"/>
    <w:rsid w:val="004D67B4"/>
    <w:rsid w:val="004D69FD"/>
    <w:rsid w:val="004D6AB6"/>
    <w:rsid w:val="004D6B4D"/>
    <w:rsid w:val="004D70BA"/>
    <w:rsid w:val="004D7A99"/>
    <w:rsid w:val="004D7E81"/>
    <w:rsid w:val="004D7EE4"/>
    <w:rsid w:val="004E0B83"/>
    <w:rsid w:val="004E0DBB"/>
    <w:rsid w:val="004E0FFB"/>
    <w:rsid w:val="004E1A16"/>
    <w:rsid w:val="004E1B50"/>
    <w:rsid w:val="004E2070"/>
    <w:rsid w:val="004E278B"/>
    <w:rsid w:val="004E2F83"/>
    <w:rsid w:val="004E336A"/>
    <w:rsid w:val="004E3953"/>
    <w:rsid w:val="004E415F"/>
    <w:rsid w:val="004E42EF"/>
    <w:rsid w:val="004E448F"/>
    <w:rsid w:val="004E4613"/>
    <w:rsid w:val="004E53D1"/>
    <w:rsid w:val="004E5766"/>
    <w:rsid w:val="004E58B3"/>
    <w:rsid w:val="004E647D"/>
    <w:rsid w:val="004E655C"/>
    <w:rsid w:val="004E6AD7"/>
    <w:rsid w:val="004E6E6C"/>
    <w:rsid w:val="004E70DE"/>
    <w:rsid w:val="004F1DDE"/>
    <w:rsid w:val="004F1F59"/>
    <w:rsid w:val="004F2371"/>
    <w:rsid w:val="004F25D4"/>
    <w:rsid w:val="004F28D9"/>
    <w:rsid w:val="004F35AA"/>
    <w:rsid w:val="004F39A3"/>
    <w:rsid w:val="004F3AD0"/>
    <w:rsid w:val="004F3E79"/>
    <w:rsid w:val="004F3EB9"/>
    <w:rsid w:val="004F400D"/>
    <w:rsid w:val="004F43B5"/>
    <w:rsid w:val="004F4AD0"/>
    <w:rsid w:val="004F4B6B"/>
    <w:rsid w:val="004F4EC7"/>
    <w:rsid w:val="004F5699"/>
    <w:rsid w:val="004F5BE6"/>
    <w:rsid w:val="004F5FE6"/>
    <w:rsid w:val="004F622D"/>
    <w:rsid w:val="004F6841"/>
    <w:rsid w:val="004F719D"/>
    <w:rsid w:val="004F77BD"/>
    <w:rsid w:val="0050014D"/>
    <w:rsid w:val="00500801"/>
    <w:rsid w:val="00500A8E"/>
    <w:rsid w:val="00500C2E"/>
    <w:rsid w:val="005011C7"/>
    <w:rsid w:val="005015AD"/>
    <w:rsid w:val="005015D8"/>
    <w:rsid w:val="00501D52"/>
    <w:rsid w:val="00502CB8"/>
    <w:rsid w:val="00502DAF"/>
    <w:rsid w:val="00502EDB"/>
    <w:rsid w:val="005033AD"/>
    <w:rsid w:val="005036BB"/>
    <w:rsid w:val="00503958"/>
    <w:rsid w:val="00503C22"/>
    <w:rsid w:val="00503D4C"/>
    <w:rsid w:val="005041C5"/>
    <w:rsid w:val="0050439A"/>
    <w:rsid w:val="00504965"/>
    <w:rsid w:val="00504BBB"/>
    <w:rsid w:val="005052E8"/>
    <w:rsid w:val="00505DFE"/>
    <w:rsid w:val="0050631F"/>
    <w:rsid w:val="0050678C"/>
    <w:rsid w:val="005067B0"/>
    <w:rsid w:val="00506BDB"/>
    <w:rsid w:val="00506FAF"/>
    <w:rsid w:val="00507747"/>
    <w:rsid w:val="00507DD8"/>
    <w:rsid w:val="0051004F"/>
    <w:rsid w:val="00510053"/>
    <w:rsid w:val="00510423"/>
    <w:rsid w:val="005104F4"/>
    <w:rsid w:val="00510869"/>
    <w:rsid w:val="00511C30"/>
    <w:rsid w:val="00511D3D"/>
    <w:rsid w:val="00511F41"/>
    <w:rsid w:val="005124F7"/>
    <w:rsid w:val="00512FD5"/>
    <w:rsid w:val="00513176"/>
    <w:rsid w:val="00513D5B"/>
    <w:rsid w:val="00514927"/>
    <w:rsid w:val="00515B4C"/>
    <w:rsid w:val="005165C4"/>
    <w:rsid w:val="00516F0C"/>
    <w:rsid w:val="005177ED"/>
    <w:rsid w:val="00520231"/>
    <w:rsid w:val="00520420"/>
    <w:rsid w:val="0052072B"/>
    <w:rsid w:val="00520D76"/>
    <w:rsid w:val="005219C1"/>
    <w:rsid w:val="00521B4E"/>
    <w:rsid w:val="00521E2D"/>
    <w:rsid w:val="005220B2"/>
    <w:rsid w:val="00522A4D"/>
    <w:rsid w:val="00522C8A"/>
    <w:rsid w:val="00523862"/>
    <w:rsid w:val="00523FA3"/>
    <w:rsid w:val="00523FDC"/>
    <w:rsid w:val="00524530"/>
    <w:rsid w:val="0052482A"/>
    <w:rsid w:val="00524B2B"/>
    <w:rsid w:val="005254E3"/>
    <w:rsid w:val="005255D0"/>
    <w:rsid w:val="005258EE"/>
    <w:rsid w:val="00525951"/>
    <w:rsid w:val="00525C5C"/>
    <w:rsid w:val="005261BF"/>
    <w:rsid w:val="00526D03"/>
    <w:rsid w:val="00526D63"/>
    <w:rsid w:val="005271F5"/>
    <w:rsid w:val="00527718"/>
    <w:rsid w:val="0053017B"/>
    <w:rsid w:val="00531BB4"/>
    <w:rsid w:val="00531C9B"/>
    <w:rsid w:val="00532159"/>
    <w:rsid w:val="00532DB5"/>
    <w:rsid w:val="005335D2"/>
    <w:rsid w:val="00533F1C"/>
    <w:rsid w:val="0053447C"/>
    <w:rsid w:val="00535B51"/>
    <w:rsid w:val="00535B86"/>
    <w:rsid w:val="00536090"/>
    <w:rsid w:val="0053676B"/>
    <w:rsid w:val="00536D59"/>
    <w:rsid w:val="00537160"/>
    <w:rsid w:val="0053770F"/>
    <w:rsid w:val="005377F0"/>
    <w:rsid w:val="00537D17"/>
    <w:rsid w:val="00537FDE"/>
    <w:rsid w:val="005403D0"/>
    <w:rsid w:val="0054058F"/>
    <w:rsid w:val="005406AC"/>
    <w:rsid w:val="00540A89"/>
    <w:rsid w:val="00541284"/>
    <w:rsid w:val="00541508"/>
    <w:rsid w:val="00541F5A"/>
    <w:rsid w:val="0054314B"/>
    <w:rsid w:val="005441FC"/>
    <w:rsid w:val="005443D3"/>
    <w:rsid w:val="00544424"/>
    <w:rsid w:val="005453DA"/>
    <w:rsid w:val="0054592F"/>
    <w:rsid w:val="00545C26"/>
    <w:rsid w:val="00545CFE"/>
    <w:rsid w:val="00545EC9"/>
    <w:rsid w:val="00547AFF"/>
    <w:rsid w:val="00547B3A"/>
    <w:rsid w:val="00547C7A"/>
    <w:rsid w:val="00547F60"/>
    <w:rsid w:val="005501C5"/>
    <w:rsid w:val="00550D97"/>
    <w:rsid w:val="0055152D"/>
    <w:rsid w:val="0055154A"/>
    <w:rsid w:val="005517F8"/>
    <w:rsid w:val="005518AD"/>
    <w:rsid w:val="00552CDF"/>
    <w:rsid w:val="00552FF5"/>
    <w:rsid w:val="005530D6"/>
    <w:rsid w:val="0055372C"/>
    <w:rsid w:val="00553FF7"/>
    <w:rsid w:val="0055495A"/>
    <w:rsid w:val="00554A07"/>
    <w:rsid w:val="00554D92"/>
    <w:rsid w:val="00555379"/>
    <w:rsid w:val="00555446"/>
    <w:rsid w:val="00555622"/>
    <w:rsid w:val="00555B29"/>
    <w:rsid w:val="005562D8"/>
    <w:rsid w:val="00556AD8"/>
    <w:rsid w:val="00556BE5"/>
    <w:rsid w:val="00556EF3"/>
    <w:rsid w:val="005570EC"/>
    <w:rsid w:val="0055774E"/>
    <w:rsid w:val="00560890"/>
    <w:rsid w:val="00560C88"/>
    <w:rsid w:val="00561060"/>
    <w:rsid w:val="00561749"/>
    <w:rsid w:val="0056194D"/>
    <w:rsid w:val="00561AAB"/>
    <w:rsid w:val="00561E2B"/>
    <w:rsid w:val="00562CBE"/>
    <w:rsid w:val="00562E63"/>
    <w:rsid w:val="00563BD3"/>
    <w:rsid w:val="00563D6F"/>
    <w:rsid w:val="00563F3C"/>
    <w:rsid w:val="0056483C"/>
    <w:rsid w:val="00564DC8"/>
    <w:rsid w:val="0056529A"/>
    <w:rsid w:val="00565805"/>
    <w:rsid w:val="00565FAB"/>
    <w:rsid w:val="00566AB2"/>
    <w:rsid w:val="00566AC9"/>
    <w:rsid w:val="00566E74"/>
    <w:rsid w:val="00567C71"/>
    <w:rsid w:val="0056CA09"/>
    <w:rsid w:val="005703BC"/>
    <w:rsid w:val="0057064F"/>
    <w:rsid w:val="00570777"/>
    <w:rsid w:val="0057109B"/>
    <w:rsid w:val="00571387"/>
    <w:rsid w:val="005713F1"/>
    <w:rsid w:val="0057193B"/>
    <w:rsid w:val="00571BEB"/>
    <w:rsid w:val="00571D6E"/>
    <w:rsid w:val="00572C42"/>
    <w:rsid w:val="00572D98"/>
    <w:rsid w:val="005733AC"/>
    <w:rsid w:val="0057343E"/>
    <w:rsid w:val="00573E53"/>
    <w:rsid w:val="00573F26"/>
    <w:rsid w:val="005753D3"/>
    <w:rsid w:val="00575470"/>
    <w:rsid w:val="00575DE2"/>
    <w:rsid w:val="0057635A"/>
    <w:rsid w:val="005767DD"/>
    <w:rsid w:val="00576C93"/>
    <w:rsid w:val="0057741F"/>
    <w:rsid w:val="00580491"/>
    <w:rsid w:val="005806B7"/>
    <w:rsid w:val="00580F93"/>
    <w:rsid w:val="00581056"/>
    <w:rsid w:val="00581A9D"/>
    <w:rsid w:val="00582517"/>
    <w:rsid w:val="005829ED"/>
    <w:rsid w:val="00582E03"/>
    <w:rsid w:val="00582E8B"/>
    <w:rsid w:val="00582F40"/>
    <w:rsid w:val="005836D9"/>
    <w:rsid w:val="00583A3A"/>
    <w:rsid w:val="00583EBA"/>
    <w:rsid w:val="005847B9"/>
    <w:rsid w:val="0058493F"/>
    <w:rsid w:val="0058499E"/>
    <w:rsid w:val="00584ADA"/>
    <w:rsid w:val="00584B91"/>
    <w:rsid w:val="0058555C"/>
    <w:rsid w:val="00586C3D"/>
    <w:rsid w:val="005877A6"/>
    <w:rsid w:val="00590086"/>
    <w:rsid w:val="005907EA"/>
    <w:rsid w:val="0059120D"/>
    <w:rsid w:val="0059125C"/>
    <w:rsid w:val="005915BC"/>
    <w:rsid w:val="005915ED"/>
    <w:rsid w:val="0059180C"/>
    <w:rsid w:val="0059254F"/>
    <w:rsid w:val="0059272D"/>
    <w:rsid w:val="00592AA0"/>
    <w:rsid w:val="005933D7"/>
    <w:rsid w:val="00593711"/>
    <w:rsid w:val="005937E4"/>
    <w:rsid w:val="005939BF"/>
    <w:rsid w:val="00593A10"/>
    <w:rsid w:val="0059406C"/>
    <w:rsid w:val="00594635"/>
    <w:rsid w:val="00594BEB"/>
    <w:rsid w:val="0059527A"/>
    <w:rsid w:val="00595D29"/>
    <w:rsid w:val="00595DD3"/>
    <w:rsid w:val="00595F8B"/>
    <w:rsid w:val="00597A65"/>
    <w:rsid w:val="005A0397"/>
    <w:rsid w:val="005A118D"/>
    <w:rsid w:val="005A12E8"/>
    <w:rsid w:val="005A166E"/>
    <w:rsid w:val="005A2CD9"/>
    <w:rsid w:val="005A329A"/>
    <w:rsid w:val="005A3ED4"/>
    <w:rsid w:val="005A4146"/>
    <w:rsid w:val="005A4532"/>
    <w:rsid w:val="005A510F"/>
    <w:rsid w:val="005A55F6"/>
    <w:rsid w:val="005A5BD2"/>
    <w:rsid w:val="005A5D26"/>
    <w:rsid w:val="005A62FA"/>
    <w:rsid w:val="005A71D8"/>
    <w:rsid w:val="005A75C2"/>
    <w:rsid w:val="005A75F4"/>
    <w:rsid w:val="005A796C"/>
    <w:rsid w:val="005B05B6"/>
    <w:rsid w:val="005B05E5"/>
    <w:rsid w:val="005B0ED8"/>
    <w:rsid w:val="005B1924"/>
    <w:rsid w:val="005B1C61"/>
    <w:rsid w:val="005B1EFA"/>
    <w:rsid w:val="005B29E5"/>
    <w:rsid w:val="005B33C1"/>
    <w:rsid w:val="005B3473"/>
    <w:rsid w:val="005B37E1"/>
    <w:rsid w:val="005B39DA"/>
    <w:rsid w:val="005B4C0F"/>
    <w:rsid w:val="005B4F1F"/>
    <w:rsid w:val="005B504A"/>
    <w:rsid w:val="005B5D46"/>
    <w:rsid w:val="005B6288"/>
    <w:rsid w:val="005B668E"/>
    <w:rsid w:val="005B6FB1"/>
    <w:rsid w:val="005B7282"/>
    <w:rsid w:val="005B7FF9"/>
    <w:rsid w:val="005C0561"/>
    <w:rsid w:val="005C08DC"/>
    <w:rsid w:val="005C09DA"/>
    <w:rsid w:val="005C0F62"/>
    <w:rsid w:val="005C1024"/>
    <w:rsid w:val="005C19DE"/>
    <w:rsid w:val="005C1B1B"/>
    <w:rsid w:val="005C21B3"/>
    <w:rsid w:val="005C27CD"/>
    <w:rsid w:val="005C27D7"/>
    <w:rsid w:val="005C2D22"/>
    <w:rsid w:val="005C2DA2"/>
    <w:rsid w:val="005C36C8"/>
    <w:rsid w:val="005C3840"/>
    <w:rsid w:val="005C3CEB"/>
    <w:rsid w:val="005C482D"/>
    <w:rsid w:val="005C49AA"/>
    <w:rsid w:val="005C4D5B"/>
    <w:rsid w:val="005C5276"/>
    <w:rsid w:val="005C52BF"/>
    <w:rsid w:val="005C52E8"/>
    <w:rsid w:val="005C52F5"/>
    <w:rsid w:val="005C53DD"/>
    <w:rsid w:val="005C543B"/>
    <w:rsid w:val="005C576F"/>
    <w:rsid w:val="005C5CF2"/>
    <w:rsid w:val="005C5CFA"/>
    <w:rsid w:val="005C5F60"/>
    <w:rsid w:val="005C678B"/>
    <w:rsid w:val="005C67F0"/>
    <w:rsid w:val="005C70EB"/>
    <w:rsid w:val="005C7DAD"/>
    <w:rsid w:val="005D0E00"/>
    <w:rsid w:val="005D0EC7"/>
    <w:rsid w:val="005D136C"/>
    <w:rsid w:val="005D13E9"/>
    <w:rsid w:val="005D1504"/>
    <w:rsid w:val="005D1BE6"/>
    <w:rsid w:val="005D1E31"/>
    <w:rsid w:val="005D240B"/>
    <w:rsid w:val="005D267D"/>
    <w:rsid w:val="005D2F28"/>
    <w:rsid w:val="005D329D"/>
    <w:rsid w:val="005D38B7"/>
    <w:rsid w:val="005D3A87"/>
    <w:rsid w:val="005D3D76"/>
    <w:rsid w:val="005D46EE"/>
    <w:rsid w:val="005D494A"/>
    <w:rsid w:val="005D4D18"/>
    <w:rsid w:val="005D588D"/>
    <w:rsid w:val="005D590E"/>
    <w:rsid w:val="005D5B55"/>
    <w:rsid w:val="005D5D46"/>
    <w:rsid w:val="005D6102"/>
    <w:rsid w:val="005D7023"/>
    <w:rsid w:val="005D724A"/>
    <w:rsid w:val="005D75A0"/>
    <w:rsid w:val="005E0679"/>
    <w:rsid w:val="005E086A"/>
    <w:rsid w:val="005E0F90"/>
    <w:rsid w:val="005E1412"/>
    <w:rsid w:val="005E1455"/>
    <w:rsid w:val="005E1529"/>
    <w:rsid w:val="005E1616"/>
    <w:rsid w:val="005E1FC7"/>
    <w:rsid w:val="005E23A6"/>
    <w:rsid w:val="005E24E9"/>
    <w:rsid w:val="005E28CA"/>
    <w:rsid w:val="005E2BAC"/>
    <w:rsid w:val="005E3155"/>
    <w:rsid w:val="005E4248"/>
    <w:rsid w:val="005E5370"/>
    <w:rsid w:val="005E5F42"/>
    <w:rsid w:val="005E6357"/>
    <w:rsid w:val="005E65B1"/>
    <w:rsid w:val="005E6DC0"/>
    <w:rsid w:val="005E707F"/>
    <w:rsid w:val="005E7680"/>
    <w:rsid w:val="005E79A2"/>
    <w:rsid w:val="005E7B5A"/>
    <w:rsid w:val="005F042B"/>
    <w:rsid w:val="005F0872"/>
    <w:rsid w:val="005F0A2C"/>
    <w:rsid w:val="005F0A4B"/>
    <w:rsid w:val="005F0ADA"/>
    <w:rsid w:val="005F0EF2"/>
    <w:rsid w:val="005F11AC"/>
    <w:rsid w:val="005F1F27"/>
    <w:rsid w:val="005F2067"/>
    <w:rsid w:val="005F2B47"/>
    <w:rsid w:val="005F3022"/>
    <w:rsid w:val="005F34E0"/>
    <w:rsid w:val="005F3626"/>
    <w:rsid w:val="005F373C"/>
    <w:rsid w:val="005F37AB"/>
    <w:rsid w:val="005F3D75"/>
    <w:rsid w:val="005F4376"/>
    <w:rsid w:val="005F43C5"/>
    <w:rsid w:val="005F442D"/>
    <w:rsid w:val="005F4478"/>
    <w:rsid w:val="005F57EC"/>
    <w:rsid w:val="005F5B2C"/>
    <w:rsid w:val="005F5CF2"/>
    <w:rsid w:val="005F5DB2"/>
    <w:rsid w:val="005F6A6C"/>
    <w:rsid w:val="005F7010"/>
    <w:rsid w:val="005F7F07"/>
    <w:rsid w:val="005F7F60"/>
    <w:rsid w:val="005F96D5"/>
    <w:rsid w:val="00600276"/>
    <w:rsid w:val="00600C6B"/>
    <w:rsid w:val="00600EAC"/>
    <w:rsid w:val="006010AB"/>
    <w:rsid w:val="006013B2"/>
    <w:rsid w:val="006015A7"/>
    <w:rsid w:val="006019B6"/>
    <w:rsid w:val="00602168"/>
    <w:rsid w:val="00602483"/>
    <w:rsid w:val="00602C9C"/>
    <w:rsid w:val="00603654"/>
    <w:rsid w:val="0060390A"/>
    <w:rsid w:val="00603AD7"/>
    <w:rsid w:val="00603BE7"/>
    <w:rsid w:val="006042BF"/>
    <w:rsid w:val="006049C9"/>
    <w:rsid w:val="0060575C"/>
    <w:rsid w:val="00605A6D"/>
    <w:rsid w:val="00605D29"/>
    <w:rsid w:val="00605DEE"/>
    <w:rsid w:val="00606251"/>
    <w:rsid w:val="0060686D"/>
    <w:rsid w:val="00606877"/>
    <w:rsid w:val="00607736"/>
    <w:rsid w:val="00607778"/>
    <w:rsid w:val="006077F6"/>
    <w:rsid w:val="006102BD"/>
    <w:rsid w:val="00611623"/>
    <w:rsid w:val="006123FC"/>
    <w:rsid w:val="0061244A"/>
    <w:rsid w:val="00613118"/>
    <w:rsid w:val="00613492"/>
    <w:rsid w:val="00614881"/>
    <w:rsid w:val="00615781"/>
    <w:rsid w:val="00615E09"/>
    <w:rsid w:val="006168C8"/>
    <w:rsid w:val="00616983"/>
    <w:rsid w:val="00616E6A"/>
    <w:rsid w:val="006173D1"/>
    <w:rsid w:val="006174DB"/>
    <w:rsid w:val="006176C1"/>
    <w:rsid w:val="006176EC"/>
    <w:rsid w:val="0062001A"/>
    <w:rsid w:val="00620424"/>
    <w:rsid w:val="00620759"/>
    <w:rsid w:val="00620F0F"/>
    <w:rsid w:val="00621403"/>
    <w:rsid w:val="00621450"/>
    <w:rsid w:val="00621548"/>
    <w:rsid w:val="0062165E"/>
    <w:rsid w:val="006225AE"/>
    <w:rsid w:val="00623142"/>
    <w:rsid w:val="00623BA3"/>
    <w:rsid w:val="006242A1"/>
    <w:rsid w:val="006244B7"/>
    <w:rsid w:val="0062460F"/>
    <w:rsid w:val="00624823"/>
    <w:rsid w:val="006249C2"/>
    <w:rsid w:val="00625093"/>
    <w:rsid w:val="006250AF"/>
    <w:rsid w:val="006258E8"/>
    <w:rsid w:val="00625D82"/>
    <w:rsid w:val="00625FCA"/>
    <w:rsid w:val="00626449"/>
    <w:rsid w:val="0062647E"/>
    <w:rsid w:val="006266A2"/>
    <w:rsid w:val="006269FB"/>
    <w:rsid w:val="00626C35"/>
    <w:rsid w:val="00626D54"/>
    <w:rsid w:val="00626D6B"/>
    <w:rsid w:val="00627CB8"/>
    <w:rsid w:val="0063012C"/>
    <w:rsid w:val="006302FA"/>
    <w:rsid w:val="00630970"/>
    <w:rsid w:val="0063104B"/>
    <w:rsid w:val="00631557"/>
    <w:rsid w:val="006324A4"/>
    <w:rsid w:val="0063313F"/>
    <w:rsid w:val="006332BB"/>
    <w:rsid w:val="00633844"/>
    <w:rsid w:val="00633E1C"/>
    <w:rsid w:val="006346C8"/>
    <w:rsid w:val="0063481C"/>
    <w:rsid w:val="0063489F"/>
    <w:rsid w:val="0063492A"/>
    <w:rsid w:val="006358AB"/>
    <w:rsid w:val="00636E0B"/>
    <w:rsid w:val="006372F4"/>
    <w:rsid w:val="00637BBF"/>
    <w:rsid w:val="0063F64F"/>
    <w:rsid w:val="0064014D"/>
    <w:rsid w:val="00640401"/>
    <w:rsid w:val="00640FAF"/>
    <w:rsid w:val="00641950"/>
    <w:rsid w:val="00641FB4"/>
    <w:rsid w:val="00642485"/>
    <w:rsid w:val="00642BEB"/>
    <w:rsid w:val="00642CD9"/>
    <w:rsid w:val="00643243"/>
    <w:rsid w:val="006436CD"/>
    <w:rsid w:val="00643886"/>
    <w:rsid w:val="00643979"/>
    <w:rsid w:val="00643FE7"/>
    <w:rsid w:val="00644002"/>
    <w:rsid w:val="006440E5"/>
    <w:rsid w:val="006442B9"/>
    <w:rsid w:val="006442F8"/>
    <w:rsid w:val="0064430E"/>
    <w:rsid w:val="0064448C"/>
    <w:rsid w:val="00644C0A"/>
    <w:rsid w:val="00645445"/>
    <w:rsid w:val="0064582C"/>
    <w:rsid w:val="006458E4"/>
    <w:rsid w:val="00645A78"/>
    <w:rsid w:val="00645BD7"/>
    <w:rsid w:val="0064674C"/>
    <w:rsid w:val="006469EB"/>
    <w:rsid w:val="006472C3"/>
    <w:rsid w:val="00647568"/>
    <w:rsid w:val="006479BA"/>
    <w:rsid w:val="00647A68"/>
    <w:rsid w:val="006506A6"/>
    <w:rsid w:val="00651200"/>
    <w:rsid w:val="00651BF9"/>
    <w:rsid w:val="00652012"/>
    <w:rsid w:val="00652A02"/>
    <w:rsid w:val="00653C71"/>
    <w:rsid w:val="00653CCB"/>
    <w:rsid w:val="006544D0"/>
    <w:rsid w:val="00654732"/>
    <w:rsid w:val="006555DC"/>
    <w:rsid w:val="006555F2"/>
    <w:rsid w:val="00655921"/>
    <w:rsid w:val="00655BBC"/>
    <w:rsid w:val="00655D1C"/>
    <w:rsid w:val="006564BE"/>
    <w:rsid w:val="00657484"/>
    <w:rsid w:val="00657766"/>
    <w:rsid w:val="0065785B"/>
    <w:rsid w:val="00657CCC"/>
    <w:rsid w:val="00657EC2"/>
    <w:rsid w:val="00660623"/>
    <w:rsid w:val="00660ABA"/>
    <w:rsid w:val="006611C1"/>
    <w:rsid w:val="006612DD"/>
    <w:rsid w:val="006621EA"/>
    <w:rsid w:val="00662D19"/>
    <w:rsid w:val="00663039"/>
    <w:rsid w:val="006635AD"/>
    <w:rsid w:val="0066366D"/>
    <w:rsid w:val="00663BAA"/>
    <w:rsid w:val="0066408D"/>
    <w:rsid w:val="006649DA"/>
    <w:rsid w:val="00664BBF"/>
    <w:rsid w:val="00664DBE"/>
    <w:rsid w:val="006659F0"/>
    <w:rsid w:val="00665BF7"/>
    <w:rsid w:val="00665C44"/>
    <w:rsid w:val="0066612E"/>
    <w:rsid w:val="0066624C"/>
    <w:rsid w:val="006665A3"/>
    <w:rsid w:val="006670A9"/>
    <w:rsid w:val="00667185"/>
    <w:rsid w:val="00667C5B"/>
    <w:rsid w:val="00667D82"/>
    <w:rsid w:val="00667F38"/>
    <w:rsid w:val="006704C6"/>
    <w:rsid w:val="00670724"/>
    <w:rsid w:val="006712A5"/>
    <w:rsid w:val="00671AF3"/>
    <w:rsid w:val="00672018"/>
    <w:rsid w:val="00672A5C"/>
    <w:rsid w:val="006730AA"/>
    <w:rsid w:val="00673331"/>
    <w:rsid w:val="00673460"/>
    <w:rsid w:val="006737A5"/>
    <w:rsid w:val="006739DD"/>
    <w:rsid w:val="00673AB2"/>
    <w:rsid w:val="00673E48"/>
    <w:rsid w:val="00673F1A"/>
    <w:rsid w:val="00674062"/>
    <w:rsid w:val="0067412C"/>
    <w:rsid w:val="00674274"/>
    <w:rsid w:val="00674387"/>
    <w:rsid w:val="00675056"/>
    <w:rsid w:val="0067527F"/>
    <w:rsid w:val="006755BD"/>
    <w:rsid w:val="00676354"/>
    <w:rsid w:val="00676765"/>
    <w:rsid w:val="00676925"/>
    <w:rsid w:val="00676BE3"/>
    <w:rsid w:val="00677036"/>
    <w:rsid w:val="00677650"/>
    <w:rsid w:val="00677AFA"/>
    <w:rsid w:val="00680099"/>
    <w:rsid w:val="00680AAB"/>
    <w:rsid w:val="00680AE6"/>
    <w:rsid w:val="00680D7E"/>
    <w:rsid w:val="006814D7"/>
    <w:rsid w:val="006819B0"/>
    <w:rsid w:val="00681EE8"/>
    <w:rsid w:val="00682378"/>
    <w:rsid w:val="0068295F"/>
    <w:rsid w:val="00682AE7"/>
    <w:rsid w:val="00682D3F"/>
    <w:rsid w:val="00683E12"/>
    <w:rsid w:val="00683F70"/>
    <w:rsid w:val="006842F4"/>
    <w:rsid w:val="006858D3"/>
    <w:rsid w:val="00685B6A"/>
    <w:rsid w:val="00685F3A"/>
    <w:rsid w:val="006866D5"/>
    <w:rsid w:val="006871A4"/>
    <w:rsid w:val="006873A8"/>
    <w:rsid w:val="00687B0F"/>
    <w:rsid w:val="0069046A"/>
    <w:rsid w:val="00690557"/>
    <w:rsid w:val="0069075E"/>
    <w:rsid w:val="00690BBF"/>
    <w:rsid w:val="00691318"/>
    <w:rsid w:val="00691750"/>
    <w:rsid w:val="00691941"/>
    <w:rsid w:val="0069305C"/>
    <w:rsid w:val="006936FA"/>
    <w:rsid w:val="0069399B"/>
    <w:rsid w:val="00693F4B"/>
    <w:rsid w:val="00694511"/>
    <w:rsid w:val="006951EB"/>
    <w:rsid w:val="0069532E"/>
    <w:rsid w:val="00695403"/>
    <w:rsid w:val="00695640"/>
    <w:rsid w:val="0069569A"/>
    <w:rsid w:val="006959F2"/>
    <w:rsid w:val="006960E2"/>
    <w:rsid w:val="006962D0"/>
    <w:rsid w:val="00696A56"/>
    <w:rsid w:val="00696C1D"/>
    <w:rsid w:val="006970D6"/>
    <w:rsid w:val="00697104"/>
    <w:rsid w:val="00697538"/>
    <w:rsid w:val="006975AB"/>
    <w:rsid w:val="006977C2"/>
    <w:rsid w:val="006977CC"/>
    <w:rsid w:val="00697A9C"/>
    <w:rsid w:val="00697D9F"/>
    <w:rsid w:val="00697DC7"/>
    <w:rsid w:val="006A0683"/>
    <w:rsid w:val="006A08AA"/>
    <w:rsid w:val="006A08CB"/>
    <w:rsid w:val="006A111D"/>
    <w:rsid w:val="006A1ADB"/>
    <w:rsid w:val="006A1D5B"/>
    <w:rsid w:val="006A1D85"/>
    <w:rsid w:val="006A22E8"/>
    <w:rsid w:val="006A3848"/>
    <w:rsid w:val="006A3D27"/>
    <w:rsid w:val="006A41DC"/>
    <w:rsid w:val="006A5441"/>
    <w:rsid w:val="006A5C59"/>
    <w:rsid w:val="006A6314"/>
    <w:rsid w:val="006A6DEF"/>
    <w:rsid w:val="006A7094"/>
    <w:rsid w:val="006A718A"/>
    <w:rsid w:val="006A7BC5"/>
    <w:rsid w:val="006B0220"/>
    <w:rsid w:val="006B0224"/>
    <w:rsid w:val="006B0404"/>
    <w:rsid w:val="006B0915"/>
    <w:rsid w:val="006B0B14"/>
    <w:rsid w:val="006B0CA0"/>
    <w:rsid w:val="006B0CAA"/>
    <w:rsid w:val="006B0F2F"/>
    <w:rsid w:val="006B0F8E"/>
    <w:rsid w:val="006B1024"/>
    <w:rsid w:val="006B1710"/>
    <w:rsid w:val="006B1788"/>
    <w:rsid w:val="006B1A60"/>
    <w:rsid w:val="006B21F7"/>
    <w:rsid w:val="006B24D8"/>
    <w:rsid w:val="006B2A0D"/>
    <w:rsid w:val="006B3683"/>
    <w:rsid w:val="006B3F41"/>
    <w:rsid w:val="006B4BED"/>
    <w:rsid w:val="006B54D5"/>
    <w:rsid w:val="006B573D"/>
    <w:rsid w:val="006B5789"/>
    <w:rsid w:val="006B5D5C"/>
    <w:rsid w:val="006B5D6F"/>
    <w:rsid w:val="006B64E4"/>
    <w:rsid w:val="006B6B74"/>
    <w:rsid w:val="006B7323"/>
    <w:rsid w:val="006B738E"/>
    <w:rsid w:val="006B7606"/>
    <w:rsid w:val="006C0210"/>
    <w:rsid w:val="006C05C2"/>
    <w:rsid w:val="006C06B9"/>
    <w:rsid w:val="006C0788"/>
    <w:rsid w:val="006C0BDC"/>
    <w:rsid w:val="006C0CE6"/>
    <w:rsid w:val="006C117D"/>
    <w:rsid w:val="006C1830"/>
    <w:rsid w:val="006C2B77"/>
    <w:rsid w:val="006C3388"/>
    <w:rsid w:val="006C35A1"/>
    <w:rsid w:val="006C365C"/>
    <w:rsid w:val="006C3CD3"/>
    <w:rsid w:val="006C3E86"/>
    <w:rsid w:val="006C46FB"/>
    <w:rsid w:val="006C4D72"/>
    <w:rsid w:val="006C5492"/>
    <w:rsid w:val="006C5530"/>
    <w:rsid w:val="006C6B97"/>
    <w:rsid w:val="006C7802"/>
    <w:rsid w:val="006D1357"/>
    <w:rsid w:val="006D1C17"/>
    <w:rsid w:val="006D3118"/>
    <w:rsid w:val="006D3878"/>
    <w:rsid w:val="006D3AC3"/>
    <w:rsid w:val="006D3D98"/>
    <w:rsid w:val="006D3FCA"/>
    <w:rsid w:val="006D4229"/>
    <w:rsid w:val="006D460F"/>
    <w:rsid w:val="006D46B4"/>
    <w:rsid w:val="006D4A39"/>
    <w:rsid w:val="006D4A58"/>
    <w:rsid w:val="006D4B8E"/>
    <w:rsid w:val="006D55BD"/>
    <w:rsid w:val="006D5879"/>
    <w:rsid w:val="006D5946"/>
    <w:rsid w:val="006D5C98"/>
    <w:rsid w:val="006D60C5"/>
    <w:rsid w:val="006D6128"/>
    <w:rsid w:val="006D6312"/>
    <w:rsid w:val="006D65EB"/>
    <w:rsid w:val="006D66D2"/>
    <w:rsid w:val="006D6823"/>
    <w:rsid w:val="006D6B2E"/>
    <w:rsid w:val="006D6EAE"/>
    <w:rsid w:val="006D6F67"/>
    <w:rsid w:val="006D7827"/>
    <w:rsid w:val="006D7BCE"/>
    <w:rsid w:val="006E0040"/>
    <w:rsid w:val="006E0D40"/>
    <w:rsid w:val="006E10B9"/>
    <w:rsid w:val="006E142F"/>
    <w:rsid w:val="006E2636"/>
    <w:rsid w:val="006E3639"/>
    <w:rsid w:val="006E3BE3"/>
    <w:rsid w:val="006E458A"/>
    <w:rsid w:val="006E48E8"/>
    <w:rsid w:val="006E4A4E"/>
    <w:rsid w:val="006E4CB4"/>
    <w:rsid w:val="006E4D11"/>
    <w:rsid w:val="006E518D"/>
    <w:rsid w:val="006E6142"/>
    <w:rsid w:val="006E6E7B"/>
    <w:rsid w:val="006E7312"/>
    <w:rsid w:val="006E7B85"/>
    <w:rsid w:val="006E7BBB"/>
    <w:rsid w:val="006E7E49"/>
    <w:rsid w:val="006F01EF"/>
    <w:rsid w:val="006F0837"/>
    <w:rsid w:val="006F16F1"/>
    <w:rsid w:val="006F29E9"/>
    <w:rsid w:val="006F3422"/>
    <w:rsid w:val="006F3457"/>
    <w:rsid w:val="006F4D6F"/>
    <w:rsid w:val="006F508F"/>
    <w:rsid w:val="006F57BB"/>
    <w:rsid w:val="006F7080"/>
    <w:rsid w:val="006F71C5"/>
    <w:rsid w:val="006F744D"/>
    <w:rsid w:val="006F7C5D"/>
    <w:rsid w:val="007004DE"/>
    <w:rsid w:val="00700C99"/>
    <w:rsid w:val="00700CED"/>
    <w:rsid w:val="00700EE4"/>
    <w:rsid w:val="00701331"/>
    <w:rsid w:val="00702104"/>
    <w:rsid w:val="00702279"/>
    <w:rsid w:val="0070234D"/>
    <w:rsid w:val="00702DAE"/>
    <w:rsid w:val="00703153"/>
    <w:rsid w:val="007044A0"/>
    <w:rsid w:val="007047C1"/>
    <w:rsid w:val="0070517D"/>
    <w:rsid w:val="00705819"/>
    <w:rsid w:val="00705A7C"/>
    <w:rsid w:val="00705BD5"/>
    <w:rsid w:val="007063F1"/>
    <w:rsid w:val="007064C7"/>
    <w:rsid w:val="00706A03"/>
    <w:rsid w:val="00706E5B"/>
    <w:rsid w:val="00706EE5"/>
    <w:rsid w:val="00706F10"/>
    <w:rsid w:val="00707217"/>
    <w:rsid w:val="007074A8"/>
    <w:rsid w:val="00707912"/>
    <w:rsid w:val="00707B31"/>
    <w:rsid w:val="00710189"/>
    <w:rsid w:val="00710F77"/>
    <w:rsid w:val="007113B6"/>
    <w:rsid w:val="00711C83"/>
    <w:rsid w:val="00711E14"/>
    <w:rsid w:val="00712400"/>
    <w:rsid w:val="00712929"/>
    <w:rsid w:val="007133BE"/>
    <w:rsid w:val="00713AA8"/>
    <w:rsid w:val="007140BD"/>
    <w:rsid w:val="00714869"/>
    <w:rsid w:val="00714A90"/>
    <w:rsid w:val="00715367"/>
    <w:rsid w:val="0071537D"/>
    <w:rsid w:val="00716019"/>
    <w:rsid w:val="007161C0"/>
    <w:rsid w:val="00716493"/>
    <w:rsid w:val="0071659C"/>
    <w:rsid w:val="007165BA"/>
    <w:rsid w:val="00716C06"/>
    <w:rsid w:val="00716EEF"/>
    <w:rsid w:val="0071774D"/>
    <w:rsid w:val="0072103E"/>
    <w:rsid w:val="00721507"/>
    <w:rsid w:val="00721967"/>
    <w:rsid w:val="00721A37"/>
    <w:rsid w:val="00721A93"/>
    <w:rsid w:val="00722AA3"/>
    <w:rsid w:val="00722D44"/>
    <w:rsid w:val="0072338D"/>
    <w:rsid w:val="00724008"/>
    <w:rsid w:val="007249CB"/>
    <w:rsid w:val="00724DBE"/>
    <w:rsid w:val="00724EBE"/>
    <w:rsid w:val="00725286"/>
    <w:rsid w:val="0072543E"/>
    <w:rsid w:val="00725481"/>
    <w:rsid w:val="007254B8"/>
    <w:rsid w:val="00725F34"/>
    <w:rsid w:val="007266E1"/>
    <w:rsid w:val="00726C6F"/>
    <w:rsid w:val="00727029"/>
    <w:rsid w:val="00727204"/>
    <w:rsid w:val="00727F76"/>
    <w:rsid w:val="0072AE23"/>
    <w:rsid w:val="007300EE"/>
    <w:rsid w:val="00730858"/>
    <w:rsid w:val="00730D69"/>
    <w:rsid w:val="00731847"/>
    <w:rsid w:val="0073243C"/>
    <w:rsid w:val="00733B4B"/>
    <w:rsid w:val="00733F05"/>
    <w:rsid w:val="00734194"/>
    <w:rsid w:val="00734B5C"/>
    <w:rsid w:val="00734CAE"/>
    <w:rsid w:val="0073561E"/>
    <w:rsid w:val="00735A00"/>
    <w:rsid w:val="00736121"/>
    <w:rsid w:val="007361BF"/>
    <w:rsid w:val="00736648"/>
    <w:rsid w:val="00736C4C"/>
    <w:rsid w:val="00737415"/>
    <w:rsid w:val="00737627"/>
    <w:rsid w:val="00737870"/>
    <w:rsid w:val="00740860"/>
    <w:rsid w:val="00740D01"/>
    <w:rsid w:val="00740EE3"/>
    <w:rsid w:val="00741BE6"/>
    <w:rsid w:val="0074312F"/>
    <w:rsid w:val="00743FFE"/>
    <w:rsid w:val="00744214"/>
    <w:rsid w:val="00744B0C"/>
    <w:rsid w:val="00744CD2"/>
    <w:rsid w:val="00745B99"/>
    <w:rsid w:val="00745CA8"/>
    <w:rsid w:val="00746FC7"/>
    <w:rsid w:val="00746FF5"/>
    <w:rsid w:val="007476F8"/>
    <w:rsid w:val="007479BA"/>
    <w:rsid w:val="00747B8C"/>
    <w:rsid w:val="00750BD3"/>
    <w:rsid w:val="00751A89"/>
    <w:rsid w:val="00751BC3"/>
    <w:rsid w:val="007522F6"/>
    <w:rsid w:val="00752627"/>
    <w:rsid w:val="0075281F"/>
    <w:rsid w:val="0075284E"/>
    <w:rsid w:val="00752ECA"/>
    <w:rsid w:val="007539AA"/>
    <w:rsid w:val="007551EE"/>
    <w:rsid w:val="00755ED0"/>
    <w:rsid w:val="00756075"/>
    <w:rsid w:val="0075777B"/>
    <w:rsid w:val="00757BE4"/>
    <w:rsid w:val="00757D55"/>
    <w:rsid w:val="00760047"/>
    <w:rsid w:val="00760405"/>
    <w:rsid w:val="00760427"/>
    <w:rsid w:val="00760F94"/>
    <w:rsid w:val="007611E7"/>
    <w:rsid w:val="00761607"/>
    <w:rsid w:val="0076162D"/>
    <w:rsid w:val="00761B4B"/>
    <w:rsid w:val="00761F1A"/>
    <w:rsid w:val="007622D9"/>
    <w:rsid w:val="007625DD"/>
    <w:rsid w:val="0076276E"/>
    <w:rsid w:val="007640F0"/>
    <w:rsid w:val="007649C9"/>
    <w:rsid w:val="00764B6B"/>
    <w:rsid w:val="00764EE2"/>
    <w:rsid w:val="00765903"/>
    <w:rsid w:val="00765EEB"/>
    <w:rsid w:val="00766AD4"/>
    <w:rsid w:val="00770902"/>
    <w:rsid w:val="00770EA6"/>
    <w:rsid w:val="00771ACC"/>
    <w:rsid w:val="00771E6F"/>
    <w:rsid w:val="00771EE5"/>
    <w:rsid w:val="00772C88"/>
    <w:rsid w:val="007736D0"/>
    <w:rsid w:val="00773778"/>
    <w:rsid w:val="007739A0"/>
    <w:rsid w:val="00773A9E"/>
    <w:rsid w:val="00773EBF"/>
    <w:rsid w:val="007745C5"/>
    <w:rsid w:val="007748C2"/>
    <w:rsid w:val="00775AD2"/>
    <w:rsid w:val="00776027"/>
    <w:rsid w:val="00776138"/>
    <w:rsid w:val="007761BB"/>
    <w:rsid w:val="00776335"/>
    <w:rsid w:val="00776AE1"/>
    <w:rsid w:val="0077724D"/>
    <w:rsid w:val="00777AC6"/>
    <w:rsid w:val="00777D10"/>
    <w:rsid w:val="00780035"/>
    <w:rsid w:val="0078010D"/>
    <w:rsid w:val="00780575"/>
    <w:rsid w:val="00781424"/>
    <w:rsid w:val="00781601"/>
    <w:rsid w:val="0078161C"/>
    <w:rsid w:val="00781D7E"/>
    <w:rsid w:val="00782465"/>
    <w:rsid w:val="007824F5"/>
    <w:rsid w:val="00782634"/>
    <w:rsid w:val="007827B1"/>
    <w:rsid w:val="007829C1"/>
    <w:rsid w:val="00782ABA"/>
    <w:rsid w:val="00782EE9"/>
    <w:rsid w:val="00783436"/>
    <w:rsid w:val="00783568"/>
    <w:rsid w:val="00784B74"/>
    <w:rsid w:val="00785C32"/>
    <w:rsid w:val="00785F1E"/>
    <w:rsid w:val="007861EA"/>
    <w:rsid w:val="00786906"/>
    <w:rsid w:val="00786D62"/>
    <w:rsid w:val="00787786"/>
    <w:rsid w:val="00790F76"/>
    <w:rsid w:val="0079276F"/>
    <w:rsid w:val="00792773"/>
    <w:rsid w:val="007938D3"/>
    <w:rsid w:val="00796A48"/>
    <w:rsid w:val="007A00A4"/>
    <w:rsid w:val="007A00F9"/>
    <w:rsid w:val="007A0D55"/>
    <w:rsid w:val="007A1047"/>
    <w:rsid w:val="007A1234"/>
    <w:rsid w:val="007A1379"/>
    <w:rsid w:val="007A1FB5"/>
    <w:rsid w:val="007A2CF0"/>
    <w:rsid w:val="007A304F"/>
    <w:rsid w:val="007A3914"/>
    <w:rsid w:val="007A3940"/>
    <w:rsid w:val="007A3A0E"/>
    <w:rsid w:val="007A3A25"/>
    <w:rsid w:val="007A4076"/>
    <w:rsid w:val="007A43DA"/>
    <w:rsid w:val="007A4CA1"/>
    <w:rsid w:val="007A51D9"/>
    <w:rsid w:val="007A5947"/>
    <w:rsid w:val="007A71F0"/>
    <w:rsid w:val="007B000D"/>
    <w:rsid w:val="007B0024"/>
    <w:rsid w:val="007B0389"/>
    <w:rsid w:val="007B0CD5"/>
    <w:rsid w:val="007B0E8F"/>
    <w:rsid w:val="007B126D"/>
    <w:rsid w:val="007B13E2"/>
    <w:rsid w:val="007B14DD"/>
    <w:rsid w:val="007B18FC"/>
    <w:rsid w:val="007B1D4D"/>
    <w:rsid w:val="007B208F"/>
    <w:rsid w:val="007B2264"/>
    <w:rsid w:val="007B2607"/>
    <w:rsid w:val="007B2893"/>
    <w:rsid w:val="007B2A66"/>
    <w:rsid w:val="007B2CE8"/>
    <w:rsid w:val="007B2F70"/>
    <w:rsid w:val="007B2F9A"/>
    <w:rsid w:val="007B345E"/>
    <w:rsid w:val="007B3954"/>
    <w:rsid w:val="007B3B80"/>
    <w:rsid w:val="007B487B"/>
    <w:rsid w:val="007B4A64"/>
    <w:rsid w:val="007B541A"/>
    <w:rsid w:val="007B5594"/>
    <w:rsid w:val="007B571A"/>
    <w:rsid w:val="007B5751"/>
    <w:rsid w:val="007B5CB6"/>
    <w:rsid w:val="007B631E"/>
    <w:rsid w:val="007B6741"/>
    <w:rsid w:val="007B6B61"/>
    <w:rsid w:val="007B6F4A"/>
    <w:rsid w:val="007B7330"/>
    <w:rsid w:val="007B73DD"/>
    <w:rsid w:val="007C0072"/>
    <w:rsid w:val="007C03C0"/>
    <w:rsid w:val="007C0EDF"/>
    <w:rsid w:val="007C30CF"/>
    <w:rsid w:val="007C47A4"/>
    <w:rsid w:val="007C4866"/>
    <w:rsid w:val="007C4A0A"/>
    <w:rsid w:val="007C4A96"/>
    <w:rsid w:val="007C4CA3"/>
    <w:rsid w:val="007C5126"/>
    <w:rsid w:val="007C58EE"/>
    <w:rsid w:val="007C5A2C"/>
    <w:rsid w:val="007C5EEE"/>
    <w:rsid w:val="007C5F86"/>
    <w:rsid w:val="007C6C62"/>
    <w:rsid w:val="007C6D1F"/>
    <w:rsid w:val="007C71FB"/>
    <w:rsid w:val="007C7F11"/>
    <w:rsid w:val="007D13BD"/>
    <w:rsid w:val="007D16A3"/>
    <w:rsid w:val="007D17E8"/>
    <w:rsid w:val="007D1813"/>
    <w:rsid w:val="007D18ED"/>
    <w:rsid w:val="007D1A4E"/>
    <w:rsid w:val="007D1CDD"/>
    <w:rsid w:val="007D1D0F"/>
    <w:rsid w:val="007D1FCC"/>
    <w:rsid w:val="007D2136"/>
    <w:rsid w:val="007D28C1"/>
    <w:rsid w:val="007D2A39"/>
    <w:rsid w:val="007D2AC3"/>
    <w:rsid w:val="007D2E14"/>
    <w:rsid w:val="007D3349"/>
    <w:rsid w:val="007D38CA"/>
    <w:rsid w:val="007D3DEB"/>
    <w:rsid w:val="007D3E65"/>
    <w:rsid w:val="007D4942"/>
    <w:rsid w:val="007D4C70"/>
    <w:rsid w:val="007D4CF2"/>
    <w:rsid w:val="007D5113"/>
    <w:rsid w:val="007D558D"/>
    <w:rsid w:val="007D64C7"/>
    <w:rsid w:val="007D6661"/>
    <w:rsid w:val="007D6D56"/>
    <w:rsid w:val="007D6FBA"/>
    <w:rsid w:val="007D72E5"/>
    <w:rsid w:val="007D730E"/>
    <w:rsid w:val="007D7426"/>
    <w:rsid w:val="007D7766"/>
    <w:rsid w:val="007D7953"/>
    <w:rsid w:val="007D7BCC"/>
    <w:rsid w:val="007D7C3A"/>
    <w:rsid w:val="007D7E99"/>
    <w:rsid w:val="007E00D5"/>
    <w:rsid w:val="007E025E"/>
    <w:rsid w:val="007E0858"/>
    <w:rsid w:val="007E096C"/>
    <w:rsid w:val="007E0AD4"/>
    <w:rsid w:val="007E0BA9"/>
    <w:rsid w:val="007E13A0"/>
    <w:rsid w:val="007E14C7"/>
    <w:rsid w:val="007E26E7"/>
    <w:rsid w:val="007E2A5E"/>
    <w:rsid w:val="007E2B5A"/>
    <w:rsid w:val="007E3075"/>
    <w:rsid w:val="007E3551"/>
    <w:rsid w:val="007E3B18"/>
    <w:rsid w:val="007E416F"/>
    <w:rsid w:val="007E419B"/>
    <w:rsid w:val="007E481E"/>
    <w:rsid w:val="007E4AA8"/>
    <w:rsid w:val="007E4B3C"/>
    <w:rsid w:val="007E4DC6"/>
    <w:rsid w:val="007E56F3"/>
    <w:rsid w:val="007E5860"/>
    <w:rsid w:val="007E5C46"/>
    <w:rsid w:val="007E5DEC"/>
    <w:rsid w:val="007E664F"/>
    <w:rsid w:val="007E6727"/>
    <w:rsid w:val="007E69A1"/>
    <w:rsid w:val="007E6F65"/>
    <w:rsid w:val="007E75B5"/>
    <w:rsid w:val="007E77FE"/>
    <w:rsid w:val="007E78D1"/>
    <w:rsid w:val="007F0D1F"/>
    <w:rsid w:val="007F16D1"/>
    <w:rsid w:val="007F247A"/>
    <w:rsid w:val="007F2AE0"/>
    <w:rsid w:val="007F340C"/>
    <w:rsid w:val="007F352C"/>
    <w:rsid w:val="007F37C3"/>
    <w:rsid w:val="007F39E3"/>
    <w:rsid w:val="007F46AC"/>
    <w:rsid w:val="007F4950"/>
    <w:rsid w:val="007F4A83"/>
    <w:rsid w:val="007F4DFB"/>
    <w:rsid w:val="007F55E9"/>
    <w:rsid w:val="007F5EA6"/>
    <w:rsid w:val="007F5F32"/>
    <w:rsid w:val="007F6310"/>
    <w:rsid w:val="007F6313"/>
    <w:rsid w:val="007F6B29"/>
    <w:rsid w:val="007F6E01"/>
    <w:rsid w:val="007F6F64"/>
    <w:rsid w:val="007F70DB"/>
    <w:rsid w:val="007F76FA"/>
    <w:rsid w:val="007F7B70"/>
    <w:rsid w:val="007F7D00"/>
    <w:rsid w:val="0080001E"/>
    <w:rsid w:val="00800BC4"/>
    <w:rsid w:val="00800BCD"/>
    <w:rsid w:val="00801AF2"/>
    <w:rsid w:val="00801B38"/>
    <w:rsid w:val="00801CEF"/>
    <w:rsid w:val="00802180"/>
    <w:rsid w:val="00802B10"/>
    <w:rsid w:val="00802C50"/>
    <w:rsid w:val="00803F72"/>
    <w:rsid w:val="008041BD"/>
    <w:rsid w:val="008046A4"/>
    <w:rsid w:val="0080497C"/>
    <w:rsid w:val="00804B75"/>
    <w:rsid w:val="00805070"/>
    <w:rsid w:val="00805673"/>
    <w:rsid w:val="008062A2"/>
    <w:rsid w:val="00807B3C"/>
    <w:rsid w:val="00810745"/>
    <w:rsid w:val="00811234"/>
    <w:rsid w:val="0081139A"/>
    <w:rsid w:val="00811750"/>
    <w:rsid w:val="00811CDD"/>
    <w:rsid w:val="00811F35"/>
    <w:rsid w:val="00811F8E"/>
    <w:rsid w:val="00811FE1"/>
    <w:rsid w:val="008129EA"/>
    <w:rsid w:val="00812A6B"/>
    <w:rsid w:val="00813CE1"/>
    <w:rsid w:val="00814786"/>
    <w:rsid w:val="00814EF3"/>
    <w:rsid w:val="0081573D"/>
    <w:rsid w:val="00815874"/>
    <w:rsid w:val="00815A8F"/>
    <w:rsid w:val="0081660D"/>
    <w:rsid w:val="00816D43"/>
    <w:rsid w:val="008172D3"/>
    <w:rsid w:val="00817314"/>
    <w:rsid w:val="0081774A"/>
    <w:rsid w:val="0081782E"/>
    <w:rsid w:val="00817918"/>
    <w:rsid w:val="00817981"/>
    <w:rsid w:val="00817CB9"/>
    <w:rsid w:val="00817D34"/>
    <w:rsid w:val="00817D50"/>
    <w:rsid w:val="00820390"/>
    <w:rsid w:val="008203F9"/>
    <w:rsid w:val="00820BA2"/>
    <w:rsid w:val="00820FF0"/>
    <w:rsid w:val="00821179"/>
    <w:rsid w:val="00821436"/>
    <w:rsid w:val="00821B03"/>
    <w:rsid w:val="00821CB5"/>
    <w:rsid w:val="00822463"/>
    <w:rsid w:val="0082249C"/>
    <w:rsid w:val="00823275"/>
    <w:rsid w:val="00823567"/>
    <w:rsid w:val="00823632"/>
    <w:rsid w:val="00823E33"/>
    <w:rsid w:val="00823FFF"/>
    <w:rsid w:val="00824429"/>
    <w:rsid w:val="0082448E"/>
    <w:rsid w:val="00824D48"/>
    <w:rsid w:val="008252A9"/>
    <w:rsid w:val="00825796"/>
    <w:rsid w:val="008259DA"/>
    <w:rsid w:val="00826005"/>
    <w:rsid w:val="00826537"/>
    <w:rsid w:val="00826C42"/>
    <w:rsid w:val="00826D51"/>
    <w:rsid w:val="00826DC0"/>
    <w:rsid w:val="00827206"/>
    <w:rsid w:val="00827453"/>
    <w:rsid w:val="008278CF"/>
    <w:rsid w:val="00830496"/>
    <w:rsid w:val="00830918"/>
    <w:rsid w:val="00830B3B"/>
    <w:rsid w:val="00830BD0"/>
    <w:rsid w:val="0083110D"/>
    <w:rsid w:val="008314AA"/>
    <w:rsid w:val="0083174C"/>
    <w:rsid w:val="008318AC"/>
    <w:rsid w:val="00831DC4"/>
    <w:rsid w:val="00832238"/>
    <w:rsid w:val="008340DD"/>
    <w:rsid w:val="008342FD"/>
    <w:rsid w:val="0083488D"/>
    <w:rsid w:val="00834C52"/>
    <w:rsid w:val="00836683"/>
    <w:rsid w:val="0083743A"/>
    <w:rsid w:val="008375F0"/>
    <w:rsid w:val="00840732"/>
    <w:rsid w:val="00840DB0"/>
    <w:rsid w:val="008410A7"/>
    <w:rsid w:val="00841142"/>
    <w:rsid w:val="0084139D"/>
    <w:rsid w:val="00841CE3"/>
    <w:rsid w:val="00841CF1"/>
    <w:rsid w:val="00841FF1"/>
    <w:rsid w:val="00842C96"/>
    <w:rsid w:val="00842CBE"/>
    <w:rsid w:val="0084335C"/>
    <w:rsid w:val="00843423"/>
    <w:rsid w:val="00843A33"/>
    <w:rsid w:val="00843B3C"/>
    <w:rsid w:val="00843B67"/>
    <w:rsid w:val="00843D1E"/>
    <w:rsid w:val="008442E2"/>
    <w:rsid w:val="00844517"/>
    <w:rsid w:val="00844A0D"/>
    <w:rsid w:val="00844C9B"/>
    <w:rsid w:val="00845087"/>
    <w:rsid w:val="008452D8"/>
    <w:rsid w:val="00845507"/>
    <w:rsid w:val="0084552B"/>
    <w:rsid w:val="008455B4"/>
    <w:rsid w:val="008455D3"/>
    <w:rsid w:val="00846382"/>
    <w:rsid w:val="00846B20"/>
    <w:rsid w:val="00846F01"/>
    <w:rsid w:val="00847B9F"/>
    <w:rsid w:val="00850360"/>
    <w:rsid w:val="00850751"/>
    <w:rsid w:val="00850A3E"/>
    <w:rsid w:val="00850C2A"/>
    <w:rsid w:val="008511B2"/>
    <w:rsid w:val="00852BF4"/>
    <w:rsid w:val="00853512"/>
    <w:rsid w:val="00854C20"/>
    <w:rsid w:val="00855512"/>
    <w:rsid w:val="00855860"/>
    <w:rsid w:val="00855D87"/>
    <w:rsid w:val="00857413"/>
    <w:rsid w:val="00857638"/>
    <w:rsid w:val="008578EA"/>
    <w:rsid w:val="00857F44"/>
    <w:rsid w:val="00860003"/>
    <w:rsid w:val="00860004"/>
    <w:rsid w:val="008601B3"/>
    <w:rsid w:val="008604A6"/>
    <w:rsid w:val="00860711"/>
    <w:rsid w:val="00860868"/>
    <w:rsid w:val="008609BC"/>
    <w:rsid w:val="0086106C"/>
    <w:rsid w:val="00861382"/>
    <w:rsid w:val="00862490"/>
    <w:rsid w:val="00862899"/>
    <w:rsid w:val="00863686"/>
    <w:rsid w:val="00863756"/>
    <w:rsid w:val="00863969"/>
    <w:rsid w:val="00863DA4"/>
    <w:rsid w:val="00864559"/>
    <w:rsid w:val="008649DF"/>
    <w:rsid w:val="0086574D"/>
    <w:rsid w:val="0086613B"/>
    <w:rsid w:val="0086660D"/>
    <w:rsid w:val="008666CE"/>
    <w:rsid w:val="00866897"/>
    <w:rsid w:val="00866BB3"/>
    <w:rsid w:val="00866ECA"/>
    <w:rsid w:val="00867172"/>
    <w:rsid w:val="00867297"/>
    <w:rsid w:val="00867433"/>
    <w:rsid w:val="008674B0"/>
    <w:rsid w:val="00867B9A"/>
    <w:rsid w:val="00867F35"/>
    <w:rsid w:val="00867F73"/>
    <w:rsid w:val="008703F0"/>
    <w:rsid w:val="00870963"/>
    <w:rsid w:val="00871399"/>
    <w:rsid w:val="00871E05"/>
    <w:rsid w:val="00872ADE"/>
    <w:rsid w:val="00872D72"/>
    <w:rsid w:val="0087319E"/>
    <w:rsid w:val="008731EE"/>
    <w:rsid w:val="0087328E"/>
    <w:rsid w:val="008745FA"/>
    <w:rsid w:val="008747E5"/>
    <w:rsid w:val="008748DD"/>
    <w:rsid w:val="008755BB"/>
    <w:rsid w:val="00875A5E"/>
    <w:rsid w:val="00875B0F"/>
    <w:rsid w:val="00875CAC"/>
    <w:rsid w:val="00875EF1"/>
    <w:rsid w:val="00875F43"/>
    <w:rsid w:val="00876945"/>
    <w:rsid w:val="00876BAA"/>
    <w:rsid w:val="00876BAD"/>
    <w:rsid w:val="00876D9E"/>
    <w:rsid w:val="00877256"/>
    <w:rsid w:val="00877912"/>
    <w:rsid w:val="00877D0E"/>
    <w:rsid w:val="00877E71"/>
    <w:rsid w:val="00877F70"/>
    <w:rsid w:val="00880CC1"/>
    <w:rsid w:val="00881738"/>
    <w:rsid w:val="0088253E"/>
    <w:rsid w:val="00883B16"/>
    <w:rsid w:val="00883BC5"/>
    <w:rsid w:val="00883F71"/>
    <w:rsid w:val="008846C1"/>
    <w:rsid w:val="00884710"/>
    <w:rsid w:val="0088482F"/>
    <w:rsid w:val="00884DEF"/>
    <w:rsid w:val="0088632D"/>
    <w:rsid w:val="00886604"/>
    <w:rsid w:val="00886A37"/>
    <w:rsid w:val="00886DF7"/>
    <w:rsid w:val="00886E66"/>
    <w:rsid w:val="008875D8"/>
    <w:rsid w:val="0088779B"/>
    <w:rsid w:val="0089028E"/>
    <w:rsid w:val="00891C4C"/>
    <w:rsid w:val="00892178"/>
    <w:rsid w:val="008927AF"/>
    <w:rsid w:val="008929DB"/>
    <w:rsid w:val="008934F5"/>
    <w:rsid w:val="0089358D"/>
    <w:rsid w:val="008937F1"/>
    <w:rsid w:val="0089385D"/>
    <w:rsid w:val="00894034"/>
    <w:rsid w:val="0089417D"/>
    <w:rsid w:val="0089433B"/>
    <w:rsid w:val="00894647"/>
    <w:rsid w:val="00894AE1"/>
    <w:rsid w:val="00894D0F"/>
    <w:rsid w:val="00894D32"/>
    <w:rsid w:val="00894E70"/>
    <w:rsid w:val="00894F14"/>
    <w:rsid w:val="0089539C"/>
    <w:rsid w:val="00895431"/>
    <w:rsid w:val="0089676C"/>
    <w:rsid w:val="008968B9"/>
    <w:rsid w:val="00896A52"/>
    <w:rsid w:val="00896ACD"/>
    <w:rsid w:val="0089762C"/>
    <w:rsid w:val="00897C5D"/>
    <w:rsid w:val="00897CE6"/>
    <w:rsid w:val="008A00E4"/>
    <w:rsid w:val="008A0149"/>
    <w:rsid w:val="008A0FAA"/>
    <w:rsid w:val="008A14D2"/>
    <w:rsid w:val="008A152B"/>
    <w:rsid w:val="008A24B1"/>
    <w:rsid w:val="008A2524"/>
    <w:rsid w:val="008A29D5"/>
    <w:rsid w:val="008A3830"/>
    <w:rsid w:val="008A3BF6"/>
    <w:rsid w:val="008A3C07"/>
    <w:rsid w:val="008A43AB"/>
    <w:rsid w:val="008A4B3E"/>
    <w:rsid w:val="008A4C8B"/>
    <w:rsid w:val="008A4F51"/>
    <w:rsid w:val="008A55AF"/>
    <w:rsid w:val="008A5881"/>
    <w:rsid w:val="008A5D0A"/>
    <w:rsid w:val="008A621C"/>
    <w:rsid w:val="008A6AB9"/>
    <w:rsid w:val="008A6C78"/>
    <w:rsid w:val="008A6E07"/>
    <w:rsid w:val="008A71E5"/>
    <w:rsid w:val="008A772D"/>
    <w:rsid w:val="008A7913"/>
    <w:rsid w:val="008B0422"/>
    <w:rsid w:val="008B0865"/>
    <w:rsid w:val="008B08A4"/>
    <w:rsid w:val="008B165C"/>
    <w:rsid w:val="008B214E"/>
    <w:rsid w:val="008B2202"/>
    <w:rsid w:val="008B274D"/>
    <w:rsid w:val="008B27A4"/>
    <w:rsid w:val="008B2FBA"/>
    <w:rsid w:val="008B3297"/>
    <w:rsid w:val="008B347A"/>
    <w:rsid w:val="008B35D6"/>
    <w:rsid w:val="008B3920"/>
    <w:rsid w:val="008B3B0D"/>
    <w:rsid w:val="008B4200"/>
    <w:rsid w:val="008B468D"/>
    <w:rsid w:val="008B6492"/>
    <w:rsid w:val="008B65EF"/>
    <w:rsid w:val="008B6886"/>
    <w:rsid w:val="008B6D76"/>
    <w:rsid w:val="008B7685"/>
    <w:rsid w:val="008B775C"/>
    <w:rsid w:val="008B7B50"/>
    <w:rsid w:val="008C0C41"/>
    <w:rsid w:val="008C0D60"/>
    <w:rsid w:val="008C1812"/>
    <w:rsid w:val="008C218F"/>
    <w:rsid w:val="008C2A23"/>
    <w:rsid w:val="008C4D17"/>
    <w:rsid w:val="008C5767"/>
    <w:rsid w:val="008C66E7"/>
    <w:rsid w:val="008C6CA5"/>
    <w:rsid w:val="008C7286"/>
    <w:rsid w:val="008C76A4"/>
    <w:rsid w:val="008C78BA"/>
    <w:rsid w:val="008C7B9C"/>
    <w:rsid w:val="008D0641"/>
    <w:rsid w:val="008D0C91"/>
    <w:rsid w:val="008D1397"/>
    <w:rsid w:val="008D1486"/>
    <w:rsid w:val="008D14A5"/>
    <w:rsid w:val="008D1633"/>
    <w:rsid w:val="008D1D30"/>
    <w:rsid w:val="008D2397"/>
    <w:rsid w:val="008D27B4"/>
    <w:rsid w:val="008D2FBD"/>
    <w:rsid w:val="008D3276"/>
    <w:rsid w:val="008D3C8E"/>
    <w:rsid w:val="008D3D72"/>
    <w:rsid w:val="008D3FA0"/>
    <w:rsid w:val="008D4947"/>
    <w:rsid w:val="008D4D7E"/>
    <w:rsid w:val="008D543F"/>
    <w:rsid w:val="008D59B2"/>
    <w:rsid w:val="008D5B1A"/>
    <w:rsid w:val="008D6920"/>
    <w:rsid w:val="008D6C95"/>
    <w:rsid w:val="008D6CD9"/>
    <w:rsid w:val="008D6E11"/>
    <w:rsid w:val="008D71D1"/>
    <w:rsid w:val="008D79B8"/>
    <w:rsid w:val="008D7A05"/>
    <w:rsid w:val="008D7A2F"/>
    <w:rsid w:val="008E0A89"/>
    <w:rsid w:val="008E0BFA"/>
    <w:rsid w:val="008E0CAD"/>
    <w:rsid w:val="008E24DD"/>
    <w:rsid w:val="008E24EA"/>
    <w:rsid w:val="008E2693"/>
    <w:rsid w:val="008E2BC8"/>
    <w:rsid w:val="008E40B2"/>
    <w:rsid w:val="008E4139"/>
    <w:rsid w:val="008E4563"/>
    <w:rsid w:val="008E473F"/>
    <w:rsid w:val="008E50C2"/>
    <w:rsid w:val="008E65A5"/>
    <w:rsid w:val="008E68D9"/>
    <w:rsid w:val="008E71E1"/>
    <w:rsid w:val="008E7256"/>
    <w:rsid w:val="008E7578"/>
    <w:rsid w:val="008E7CA3"/>
    <w:rsid w:val="008F05AE"/>
    <w:rsid w:val="008F2353"/>
    <w:rsid w:val="008F2582"/>
    <w:rsid w:val="008F2DA3"/>
    <w:rsid w:val="008F3012"/>
    <w:rsid w:val="008F33E8"/>
    <w:rsid w:val="008F33EC"/>
    <w:rsid w:val="008F3FB4"/>
    <w:rsid w:val="008F445C"/>
    <w:rsid w:val="008F4A82"/>
    <w:rsid w:val="008F4E94"/>
    <w:rsid w:val="008F50CB"/>
    <w:rsid w:val="008F5B83"/>
    <w:rsid w:val="008F6E1A"/>
    <w:rsid w:val="008F6E63"/>
    <w:rsid w:val="008F72F4"/>
    <w:rsid w:val="008F7F3B"/>
    <w:rsid w:val="0090003D"/>
    <w:rsid w:val="00900B8C"/>
    <w:rsid w:val="009012D6"/>
    <w:rsid w:val="00901A64"/>
    <w:rsid w:val="009021E7"/>
    <w:rsid w:val="00902280"/>
    <w:rsid w:val="00902B7A"/>
    <w:rsid w:val="00902F4C"/>
    <w:rsid w:val="00903479"/>
    <w:rsid w:val="00903517"/>
    <w:rsid w:val="00903F33"/>
    <w:rsid w:val="0090447C"/>
    <w:rsid w:val="00904DA2"/>
    <w:rsid w:val="00905A98"/>
    <w:rsid w:val="00905BE2"/>
    <w:rsid w:val="009060D5"/>
    <w:rsid w:val="00906AC9"/>
    <w:rsid w:val="00907469"/>
    <w:rsid w:val="00907AA5"/>
    <w:rsid w:val="00907C3C"/>
    <w:rsid w:val="00907F17"/>
    <w:rsid w:val="0090EB7E"/>
    <w:rsid w:val="00910247"/>
    <w:rsid w:val="0091110C"/>
    <w:rsid w:val="00911487"/>
    <w:rsid w:val="00911B7C"/>
    <w:rsid w:val="00911D06"/>
    <w:rsid w:val="00912315"/>
    <w:rsid w:val="00912A85"/>
    <w:rsid w:val="00912CEA"/>
    <w:rsid w:val="009135BA"/>
    <w:rsid w:val="009139F8"/>
    <w:rsid w:val="00913F3E"/>
    <w:rsid w:val="00914376"/>
    <w:rsid w:val="00914511"/>
    <w:rsid w:val="00914519"/>
    <w:rsid w:val="00914D6B"/>
    <w:rsid w:val="00914E5B"/>
    <w:rsid w:val="00915127"/>
    <w:rsid w:val="00915491"/>
    <w:rsid w:val="009156F0"/>
    <w:rsid w:val="00916059"/>
    <w:rsid w:val="00916685"/>
    <w:rsid w:val="00916DB8"/>
    <w:rsid w:val="0091762E"/>
    <w:rsid w:val="009202D8"/>
    <w:rsid w:val="0092089B"/>
    <w:rsid w:val="00920A5F"/>
    <w:rsid w:val="00920B17"/>
    <w:rsid w:val="00920EF0"/>
    <w:rsid w:val="009221B1"/>
    <w:rsid w:val="00922294"/>
    <w:rsid w:val="00922548"/>
    <w:rsid w:val="009228CB"/>
    <w:rsid w:val="00923465"/>
    <w:rsid w:val="0092373B"/>
    <w:rsid w:val="00923B56"/>
    <w:rsid w:val="00923DDA"/>
    <w:rsid w:val="00923E82"/>
    <w:rsid w:val="0092403E"/>
    <w:rsid w:val="009245F9"/>
    <w:rsid w:val="00925120"/>
    <w:rsid w:val="00925495"/>
    <w:rsid w:val="00927944"/>
    <w:rsid w:val="00930743"/>
    <w:rsid w:val="00930C55"/>
    <w:rsid w:val="00931274"/>
    <w:rsid w:val="00931A56"/>
    <w:rsid w:val="00931A84"/>
    <w:rsid w:val="00932D2C"/>
    <w:rsid w:val="00933469"/>
    <w:rsid w:val="0093356D"/>
    <w:rsid w:val="009336A8"/>
    <w:rsid w:val="00933732"/>
    <w:rsid w:val="00933A40"/>
    <w:rsid w:val="009356A6"/>
    <w:rsid w:val="009366C5"/>
    <w:rsid w:val="009369B8"/>
    <w:rsid w:val="00937086"/>
    <w:rsid w:val="009375DB"/>
    <w:rsid w:val="00940099"/>
    <w:rsid w:val="0094014E"/>
    <w:rsid w:val="009404C8"/>
    <w:rsid w:val="009417A0"/>
    <w:rsid w:val="00941BA5"/>
    <w:rsid w:val="00941CA2"/>
    <w:rsid w:val="0094201D"/>
    <w:rsid w:val="009421CE"/>
    <w:rsid w:val="009424FE"/>
    <w:rsid w:val="0094282C"/>
    <w:rsid w:val="00942FCB"/>
    <w:rsid w:val="009433C9"/>
    <w:rsid w:val="009437ED"/>
    <w:rsid w:val="00944620"/>
    <w:rsid w:val="00944D9F"/>
    <w:rsid w:val="0094561E"/>
    <w:rsid w:val="00945C6C"/>
    <w:rsid w:val="0094649C"/>
    <w:rsid w:val="00946685"/>
    <w:rsid w:val="00946B29"/>
    <w:rsid w:val="00947667"/>
    <w:rsid w:val="00950BBB"/>
    <w:rsid w:val="009511BE"/>
    <w:rsid w:val="009518BE"/>
    <w:rsid w:val="00951B62"/>
    <w:rsid w:val="009521A8"/>
    <w:rsid w:val="00952F78"/>
    <w:rsid w:val="00953904"/>
    <w:rsid w:val="009539DA"/>
    <w:rsid w:val="0095429F"/>
    <w:rsid w:val="00954A3D"/>
    <w:rsid w:val="00954A57"/>
    <w:rsid w:val="009550B4"/>
    <w:rsid w:val="009551DF"/>
    <w:rsid w:val="00955C56"/>
    <w:rsid w:val="00956754"/>
    <w:rsid w:val="00956B31"/>
    <w:rsid w:val="00960B5D"/>
    <w:rsid w:val="00960C38"/>
    <w:rsid w:val="00961368"/>
    <w:rsid w:val="009613A1"/>
    <w:rsid w:val="009617A3"/>
    <w:rsid w:val="00962444"/>
    <w:rsid w:val="0096278E"/>
    <w:rsid w:val="00963989"/>
    <w:rsid w:val="00963AC5"/>
    <w:rsid w:val="00963CF1"/>
    <w:rsid w:val="009645F9"/>
    <w:rsid w:val="00965890"/>
    <w:rsid w:val="00965EA3"/>
    <w:rsid w:val="00966225"/>
    <w:rsid w:val="00966475"/>
    <w:rsid w:val="009665AC"/>
    <w:rsid w:val="00966DDC"/>
    <w:rsid w:val="00966E95"/>
    <w:rsid w:val="00967DEF"/>
    <w:rsid w:val="00970103"/>
    <w:rsid w:val="00970616"/>
    <w:rsid w:val="00970687"/>
    <w:rsid w:val="00970901"/>
    <w:rsid w:val="00970CCA"/>
    <w:rsid w:val="00970FD6"/>
    <w:rsid w:val="0097177F"/>
    <w:rsid w:val="00971992"/>
    <w:rsid w:val="00971CE0"/>
    <w:rsid w:val="00971ECF"/>
    <w:rsid w:val="009731D6"/>
    <w:rsid w:val="009732FB"/>
    <w:rsid w:val="00973779"/>
    <w:rsid w:val="00973F31"/>
    <w:rsid w:val="00973FAA"/>
    <w:rsid w:val="009746A4"/>
    <w:rsid w:val="00974ADD"/>
    <w:rsid w:val="00974B2C"/>
    <w:rsid w:val="00974C1C"/>
    <w:rsid w:val="00974E1B"/>
    <w:rsid w:val="00975C4B"/>
    <w:rsid w:val="00975CE5"/>
    <w:rsid w:val="00975F22"/>
    <w:rsid w:val="009762B3"/>
    <w:rsid w:val="00976354"/>
    <w:rsid w:val="0097657C"/>
    <w:rsid w:val="00976B88"/>
    <w:rsid w:val="00976FCB"/>
    <w:rsid w:val="00980257"/>
    <w:rsid w:val="0098028B"/>
    <w:rsid w:val="00980410"/>
    <w:rsid w:val="00980815"/>
    <w:rsid w:val="00981030"/>
    <w:rsid w:val="00981084"/>
    <w:rsid w:val="00981451"/>
    <w:rsid w:val="009819CF"/>
    <w:rsid w:val="00981FDF"/>
    <w:rsid w:val="0098205F"/>
    <w:rsid w:val="0098274A"/>
    <w:rsid w:val="00982945"/>
    <w:rsid w:val="009839C2"/>
    <w:rsid w:val="009844C7"/>
    <w:rsid w:val="00984D76"/>
    <w:rsid w:val="00986562"/>
    <w:rsid w:val="00986B37"/>
    <w:rsid w:val="00986CB5"/>
    <w:rsid w:val="0098713D"/>
    <w:rsid w:val="00987971"/>
    <w:rsid w:val="00987DE1"/>
    <w:rsid w:val="009902E9"/>
    <w:rsid w:val="00990F7C"/>
    <w:rsid w:val="009910D8"/>
    <w:rsid w:val="0099168A"/>
    <w:rsid w:val="00991BC9"/>
    <w:rsid w:val="00991F15"/>
    <w:rsid w:val="00992363"/>
    <w:rsid w:val="009926DA"/>
    <w:rsid w:val="009927AE"/>
    <w:rsid w:val="00992909"/>
    <w:rsid w:val="00992FC6"/>
    <w:rsid w:val="0099313E"/>
    <w:rsid w:val="0099334A"/>
    <w:rsid w:val="00993746"/>
    <w:rsid w:val="00993861"/>
    <w:rsid w:val="00993BFA"/>
    <w:rsid w:val="00993CA0"/>
    <w:rsid w:val="00993E58"/>
    <w:rsid w:val="00993F2F"/>
    <w:rsid w:val="00994320"/>
    <w:rsid w:val="009944C2"/>
    <w:rsid w:val="009948AF"/>
    <w:rsid w:val="00994B0F"/>
    <w:rsid w:val="00995E2B"/>
    <w:rsid w:val="00996CCF"/>
    <w:rsid w:val="00997435"/>
    <w:rsid w:val="00997520"/>
    <w:rsid w:val="00997781"/>
    <w:rsid w:val="00997AB4"/>
    <w:rsid w:val="00997D41"/>
    <w:rsid w:val="009A0539"/>
    <w:rsid w:val="009A0930"/>
    <w:rsid w:val="009A1211"/>
    <w:rsid w:val="009A172A"/>
    <w:rsid w:val="009A17F6"/>
    <w:rsid w:val="009A2506"/>
    <w:rsid w:val="009A2B1C"/>
    <w:rsid w:val="009A2EE3"/>
    <w:rsid w:val="009A33F5"/>
    <w:rsid w:val="009A35B9"/>
    <w:rsid w:val="009A391B"/>
    <w:rsid w:val="009A39F0"/>
    <w:rsid w:val="009A3AB1"/>
    <w:rsid w:val="009A3CD4"/>
    <w:rsid w:val="009A3EF9"/>
    <w:rsid w:val="009A42C3"/>
    <w:rsid w:val="009A461C"/>
    <w:rsid w:val="009A46B9"/>
    <w:rsid w:val="009A4926"/>
    <w:rsid w:val="009A504D"/>
    <w:rsid w:val="009A53B9"/>
    <w:rsid w:val="009A5508"/>
    <w:rsid w:val="009A556C"/>
    <w:rsid w:val="009A597F"/>
    <w:rsid w:val="009A6304"/>
    <w:rsid w:val="009A6FED"/>
    <w:rsid w:val="009A7547"/>
    <w:rsid w:val="009A7A3D"/>
    <w:rsid w:val="009A7AD0"/>
    <w:rsid w:val="009B0011"/>
    <w:rsid w:val="009B0941"/>
    <w:rsid w:val="009B0BBA"/>
    <w:rsid w:val="009B1008"/>
    <w:rsid w:val="009B1DC7"/>
    <w:rsid w:val="009B2127"/>
    <w:rsid w:val="009B2510"/>
    <w:rsid w:val="009B2629"/>
    <w:rsid w:val="009B2664"/>
    <w:rsid w:val="009B2C93"/>
    <w:rsid w:val="009B2F1B"/>
    <w:rsid w:val="009B36BB"/>
    <w:rsid w:val="009B3C12"/>
    <w:rsid w:val="009B3EDE"/>
    <w:rsid w:val="009B41B0"/>
    <w:rsid w:val="009B43F0"/>
    <w:rsid w:val="009B4E9B"/>
    <w:rsid w:val="009B4FF9"/>
    <w:rsid w:val="009B5B83"/>
    <w:rsid w:val="009B5CFA"/>
    <w:rsid w:val="009B5DFB"/>
    <w:rsid w:val="009B5F95"/>
    <w:rsid w:val="009B6DB1"/>
    <w:rsid w:val="009B745B"/>
    <w:rsid w:val="009B7BD3"/>
    <w:rsid w:val="009B7D58"/>
    <w:rsid w:val="009C059A"/>
    <w:rsid w:val="009C0F91"/>
    <w:rsid w:val="009C114E"/>
    <w:rsid w:val="009C239A"/>
    <w:rsid w:val="009C37AF"/>
    <w:rsid w:val="009C3C27"/>
    <w:rsid w:val="009C3C69"/>
    <w:rsid w:val="009C470E"/>
    <w:rsid w:val="009C5195"/>
    <w:rsid w:val="009C5795"/>
    <w:rsid w:val="009C58B9"/>
    <w:rsid w:val="009C6402"/>
    <w:rsid w:val="009C6A85"/>
    <w:rsid w:val="009C6C5C"/>
    <w:rsid w:val="009C6EEF"/>
    <w:rsid w:val="009C7701"/>
    <w:rsid w:val="009C7B87"/>
    <w:rsid w:val="009C7C8D"/>
    <w:rsid w:val="009D0017"/>
    <w:rsid w:val="009D082B"/>
    <w:rsid w:val="009D08B6"/>
    <w:rsid w:val="009D0A50"/>
    <w:rsid w:val="009D10C7"/>
    <w:rsid w:val="009D14DA"/>
    <w:rsid w:val="009D1560"/>
    <w:rsid w:val="009D1668"/>
    <w:rsid w:val="009D243E"/>
    <w:rsid w:val="009D2593"/>
    <w:rsid w:val="009D2610"/>
    <w:rsid w:val="009D35EE"/>
    <w:rsid w:val="009D38BD"/>
    <w:rsid w:val="009D3E12"/>
    <w:rsid w:val="009D45CF"/>
    <w:rsid w:val="009D560D"/>
    <w:rsid w:val="009D5836"/>
    <w:rsid w:val="009D5C7F"/>
    <w:rsid w:val="009D67C1"/>
    <w:rsid w:val="009D67EA"/>
    <w:rsid w:val="009D6C51"/>
    <w:rsid w:val="009D6EC7"/>
    <w:rsid w:val="009D72C3"/>
    <w:rsid w:val="009D75E7"/>
    <w:rsid w:val="009D7829"/>
    <w:rsid w:val="009D7D42"/>
    <w:rsid w:val="009D7DEE"/>
    <w:rsid w:val="009E0FC8"/>
    <w:rsid w:val="009E1825"/>
    <w:rsid w:val="009E24AD"/>
    <w:rsid w:val="009E28DC"/>
    <w:rsid w:val="009E293A"/>
    <w:rsid w:val="009E2A9F"/>
    <w:rsid w:val="009E2F7F"/>
    <w:rsid w:val="009E34C4"/>
    <w:rsid w:val="009E375C"/>
    <w:rsid w:val="009E3871"/>
    <w:rsid w:val="009E4581"/>
    <w:rsid w:val="009E4AFF"/>
    <w:rsid w:val="009E4E26"/>
    <w:rsid w:val="009E522C"/>
    <w:rsid w:val="009E5437"/>
    <w:rsid w:val="009E5698"/>
    <w:rsid w:val="009E58FE"/>
    <w:rsid w:val="009E5B05"/>
    <w:rsid w:val="009E5D45"/>
    <w:rsid w:val="009E5FE5"/>
    <w:rsid w:val="009E600B"/>
    <w:rsid w:val="009E6425"/>
    <w:rsid w:val="009E64F0"/>
    <w:rsid w:val="009E69AE"/>
    <w:rsid w:val="009E6C52"/>
    <w:rsid w:val="009E6ED1"/>
    <w:rsid w:val="009E7D00"/>
    <w:rsid w:val="009F01E0"/>
    <w:rsid w:val="009F02AC"/>
    <w:rsid w:val="009F0D3F"/>
    <w:rsid w:val="009F120D"/>
    <w:rsid w:val="009F1457"/>
    <w:rsid w:val="009F1E84"/>
    <w:rsid w:val="009F2818"/>
    <w:rsid w:val="009F284A"/>
    <w:rsid w:val="009F3001"/>
    <w:rsid w:val="009F305B"/>
    <w:rsid w:val="009F413E"/>
    <w:rsid w:val="009F47BC"/>
    <w:rsid w:val="009F4A94"/>
    <w:rsid w:val="009F4F3C"/>
    <w:rsid w:val="009F52FA"/>
    <w:rsid w:val="009F5C62"/>
    <w:rsid w:val="009F5CDE"/>
    <w:rsid w:val="009F5D58"/>
    <w:rsid w:val="009F68E3"/>
    <w:rsid w:val="009F6BA3"/>
    <w:rsid w:val="009F71A3"/>
    <w:rsid w:val="009F71ED"/>
    <w:rsid w:val="009F7CFC"/>
    <w:rsid w:val="00A001A6"/>
    <w:rsid w:val="00A0031B"/>
    <w:rsid w:val="00A01217"/>
    <w:rsid w:val="00A01253"/>
    <w:rsid w:val="00A012CD"/>
    <w:rsid w:val="00A01840"/>
    <w:rsid w:val="00A01B7A"/>
    <w:rsid w:val="00A02674"/>
    <w:rsid w:val="00A02BAE"/>
    <w:rsid w:val="00A02D0A"/>
    <w:rsid w:val="00A03404"/>
    <w:rsid w:val="00A035FE"/>
    <w:rsid w:val="00A03BEF"/>
    <w:rsid w:val="00A03FCC"/>
    <w:rsid w:val="00A04555"/>
    <w:rsid w:val="00A04A35"/>
    <w:rsid w:val="00A04A44"/>
    <w:rsid w:val="00A05313"/>
    <w:rsid w:val="00A05356"/>
    <w:rsid w:val="00A05605"/>
    <w:rsid w:val="00A0563D"/>
    <w:rsid w:val="00A05BB5"/>
    <w:rsid w:val="00A060AA"/>
    <w:rsid w:val="00A06489"/>
    <w:rsid w:val="00A06DD1"/>
    <w:rsid w:val="00A06F17"/>
    <w:rsid w:val="00A073B6"/>
    <w:rsid w:val="00A07491"/>
    <w:rsid w:val="00A07821"/>
    <w:rsid w:val="00A07CF6"/>
    <w:rsid w:val="00A07D09"/>
    <w:rsid w:val="00A07EBD"/>
    <w:rsid w:val="00A07F45"/>
    <w:rsid w:val="00A10929"/>
    <w:rsid w:val="00A109DE"/>
    <w:rsid w:val="00A10C2D"/>
    <w:rsid w:val="00A11187"/>
    <w:rsid w:val="00A11482"/>
    <w:rsid w:val="00A125B0"/>
    <w:rsid w:val="00A12D6E"/>
    <w:rsid w:val="00A12FD6"/>
    <w:rsid w:val="00A13226"/>
    <w:rsid w:val="00A13D0E"/>
    <w:rsid w:val="00A13EF0"/>
    <w:rsid w:val="00A1436D"/>
    <w:rsid w:val="00A14812"/>
    <w:rsid w:val="00A14955"/>
    <w:rsid w:val="00A14B09"/>
    <w:rsid w:val="00A14E82"/>
    <w:rsid w:val="00A159F9"/>
    <w:rsid w:val="00A15A4B"/>
    <w:rsid w:val="00A15B09"/>
    <w:rsid w:val="00A15DC3"/>
    <w:rsid w:val="00A1611B"/>
    <w:rsid w:val="00A161E4"/>
    <w:rsid w:val="00A1636F"/>
    <w:rsid w:val="00A16C59"/>
    <w:rsid w:val="00A17300"/>
    <w:rsid w:val="00A17AA0"/>
    <w:rsid w:val="00A17E10"/>
    <w:rsid w:val="00A20DCF"/>
    <w:rsid w:val="00A20EAD"/>
    <w:rsid w:val="00A212B6"/>
    <w:rsid w:val="00A216F3"/>
    <w:rsid w:val="00A218CF"/>
    <w:rsid w:val="00A2194C"/>
    <w:rsid w:val="00A2344B"/>
    <w:rsid w:val="00A2445E"/>
    <w:rsid w:val="00A2484F"/>
    <w:rsid w:val="00A24CE5"/>
    <w:rsid w:val="00A24D62"/>
    <w:rsid w:val="00A24EAB"/>
    <w:rsid w:val="00A24F41"/>
    <w:rsid w:val="00A25943"/>
    <w:rsid w:val="00A2660D"/>
    <w:rsid w:val="00A273CC"/>
    <w:rsid w:val="00A301A4"/>
    <w:rsid w:val="00A30233"/>
    <w:rsid w:val="00A30358"/>
    <w:rsid w:val="00A303F9"/>
    <w:rsid w:val="00A30789"/>
    <w:rsid w:val="00A3078E"/>
    <w:rsid w:val="00A317D9"/>
    <w:rsid w:val="00A31C92"/>
    <w:rsid w:val="00A3213E"/>
    <w:rsid w:val="00A324A0"/>
    <w:rsid w:val="00A32582"/>
    <w:rsid w:val="00A32FB2"/>
    <w:rsid w:val="00A335A4"/>
    <w:rsid w:val="00A33D6C"/>
    <w:rsid w:val="00A33E43"/>
    <w:rsid w:val="00A34BED"/>
    <w:rsid w:val="00A34D3B"/>
    <w:rsid w:val="00A34F96"/>
    <w:rsid w:val="00A3580C"/>
    <w:rsid w:val="00A3665E"/>
    <w:rsid w:val="00A36D8D"/>
    <w:rsid w:val="00A36E23"/>
    <w:rsid w:val="00A37005"/>
    <w:rsid w:val="00A3777D"/>
    <w:rsid w:val="00A37834"/>
    <w:rsid w:val="00A37CA3"/>
    <w:rsid w:val="00A4137B"/>
    <w:rsid w:val="00A41578"/>
    <w:rsid w:val="00A416A0"/>
    <w:rsid w:val="00A4180B"/>
    <w:rsid w:val="00A41CBE"/>
    <w:rsid w:val="00A41F0C"/>
    <w:rsid w:val="00A4263B"/>
    <w:rsid w:val="00A43B20"/>
    <w:rsid w:val="00A449F8"/>
    <w:rsid w:val="00A44B5E"/>
    <w:rsid w:val="00A44C28"/>
    <w:rsid w:val="00A45BE8"/>
    <w:rsid w:val="00A45D32"/>
    <w:rsid w:val="00A46006"/>
    <w:rsid w:val="00A4668A"/>
    <w:rsid w:val="00A46763"/>
    <w:rsid w:val="00A46A73"/>
    <w:rsid w:val="00A470B6"/>
    <w:rsid w:val="00A47276"/>
    <w:rsid w:val="00A474BE"/>
    <w:rsid w:val="00A477E7"/>
    <w:rsid w:val="00A47B6A"/>
    <w:rsid w:val="00A47C93"/>
    <w:rsid w:val="00A50085"/>
    <w:rsid w:val="00A50173"/>
    <w:rsid w:val="00A51C88"/>
    <w:rsid w:val="00A521C9"/>
    <w:rsid w:val="00A524B8"/>
    <w:rsid w:val="00A53783"/>
    <w:rsid w:val="00A539AD"/>
    <w:rsid w:val="00A53B87"/>
    <w:rsid w:val="00A543B6"/>
    <w:rsid w:val="00A543C2"/>
    <w:rsid w:val="00A54B27"/>
    <w:rsid w:val="00A54F88"/>
    <w:rsid w:val="00A555BB"/>
    <w:rsid w:val="00A55A39"/>
    <w:rsid w:val="00A55F5F"/>
    <w:rsid w:val="00A55F65"/>
    <w:rsid w:val="00A56345"/>
    <w:rsid w:val="00A56555"/>
    <w:rsid w:val="00A56DA5"/>
    <w:rsid w:val="00A57171"/>
    <w:rsid w:val="00A571B9"/>
    <w:rsid w:val="00A57BF3"/>
    <w:rsid w:val="00A57F82"/>
    <w:rsid w:val="00A57F84"/>
    <w:rsid w:val="00A602DD"/>
    <w:rsid w:val="00A60E54"/>
    <w:rsid w:val="00A60E9C"/>
    <w:rsid w:val="00A61190"/>
    <w:rsid w:val="00A61265"/>
    <w:rsid w:val="00A61717"/>
    <w:rsid w:val="00A61770"/>
    <w:rsid w:val="00A61FF7"/>
    <w:rsid w:val="00A62E34"/>
    <w:rsid w:val="00A640D0"/>
    <w:rsid w:val="00A64138"/>
    <w:rsid w:val="00A644A1"/>
    <w:rsid w:val="00A6472E"/>
    <w:rsid w:val="00A64841"/>
    <w:rsid w:val="00A64BE1"/>
    <w:rsid w:val="00A64C9F"/>
    <w:rsid w:val="00A65157"/>
    <w:rsid w:val="00A65EAB"/>
    <w:rsid w:val="00A6716C"/>
    <w:rsid w:val="00A67AE6"/>
    <w:rsid w:val="00A67E6C"/>
    <w:rsid w:val="00A67EB4"/>
    <w:rsid w:val="00A70398"/>
    <w:rsid w:val="00A7189E"/>
    <w:rsid w:val="00A71C5A"/>
    <w:rsid w:val="00A72B92"/>
    <w:rsid w:val="00A72F9B"/>
    <w:rsid w:val="00A731E3"/>
    <w:rsid w:val="00A7427F"/>
    <w:rsid w:val="00A746BA"/>
    <w:rsid w:val="00A746C4"/>
    <w:rsid w:val="00A7514C"/>
    <w:rsid w:val="00A7553F"/>
    <w:rsid w:val="00A75985"/>
    <w:rsid w:val="00A7635E"/>
    <w:rsid w:val="00A7659F"/>
    <w:rsid w:val="00A76F4C"/>
    <w:rsid w:val="00A773AF"/>
    <w:rsid w:val="00A77965"/>
    <w:rsid w:val="00A77D82"/>
    <w:rsid w:val="00A805B6"/>
    <w:rsid w:val="00A807B7"/>
    <w:rsid w:val="00A808A2"/>
    <w:rsid w:val="00A808EA"/>
    <w:rsid w:val="00A80969"/>
    <w:rsid w:val="00A80FC1"/>
    <w:rsid w:val="00A819CF"/>
    <w:rsid w:val="00A81CA4"/>
    <w:rsid w:val="00A81D5B"/>
    <w:rsid w:val="00A82720"/>
    <w:rsid w:val="00A82AAE"/>
    <w:rsid w:val="00A82B45"/>
    <w:rsid w:val="00A82CFF"/>
    <w:rsid w:val="00A82E9E"/>
    <w:rsid w:val="00A83BD3"/>
    <w:rsid w:val="00A83D26"/>
    <w:rsid w:val="00A84309"/>
    <w:rsid w:val="00A84465"/>
    <w:rsid w:val="00A84B1F"/>
    <w:rsid w:val="00A8512D"/>
    <w:rsid w:val="00A8575C"/>
    <w:rsid w:val="00A86084"/>
    <w:rsid w:val="00A8666F"/>
    <w:rsid w:val="00A867B9"/>
    <w:rsid w:val="00A87295"/>
    <w:rsid w:val="00A872EF"/>
    <w:rsid w:val="00A878CB"/>
    <w:rsid w:val="00A87C72"/>
    <w:rsid w:val="00A9014F"/>
    <w:rsid w:val="00A91786"/>
    <w:rsid w:val="00A92D98"/>
    <w:rsid w:val="00A936D4"/>
    <w:rsid w:val="00A938B5"/>
    <w:rsid w:val="00A93993"/>
    <w:rsid w:val="00A93A77"/>
    <w:rsid w:val="00A940C1"/>
    <w:rsid w:val="00A94758"/>
    <w:rsid w:val="00A94DCE"/>
    <w:rsid w:val="00A94EB0"/>
    <w:rsid w:val="00A953D1"/>
    <w:rsid w:val="00A956A2"/>
    <w:rsid w:val="00A95941"/>
    <w:rsid w:val="00A95BD7"/>
    <w:rsid w:val="00A95D9C"/>
    <w:rsid w:val="00A95EC0"/>
    <w:rsid w:val="00A95FF4"/>
    <w:rsid w:val="00A9623C"/>
    <w:rsid w:val="00A962E3"/>
    <w:rsid w:val="00A962F8"/>
    <w:rsid w:val="00A9681A"/>
    <w:rsid w:val="00A968CD"/>
    <w:rsid w:val="00A969F1"/>
    <w:rsid w:val="00A96A2F"/>
    <w:rsid w:val="00A96F69"/>
    <w:rsid w:val="00A975FC"/>
    <w:rsid w:val="00A976D8"/>
    <w:rsid w:val="00A977A7"/>
    <w:rsid w:val="00A97DA0"/>
    <w:rsid w:val="00AA04FF"/>
    <w:rsid w:val="00AA054F"/>
    <w:rsid w:val="00AA079C"/>
    <w:rsid w:val="00AA10FD"/>
    <w:rsid w:val="00AA1263"/>
    <w:rsid w:val="00AA1627"/>
    <w:rsid w:val="00AA1D39"/>
    <w:rsid w:val="00AA1D97"/>
    <w:rsid w:val="00AA24BF"/>
    <w:rsid w:val="00AA2B0F"/>
    <w:rsid w:val="00AA32C5"/>
    <w:rsid w:val="00AA3346"/>
    <w:rsid w:val="00AA5238"/>
    <w:rsid w:val="00AA5A37"/>
    <w:rsid w:val="00AA6CFD"/>
    <w:rsid w:val="00AA72C6"/>
    <w:rsid w:val="00AA75A0"/>
    <w:rsid w:val="00AA7AFD"/>
    <w:rsid w:val="00AA7F7B"/>
    <w:rsid w:val="00AB02F0"/>
    <w:rsid w:val="00AB13C3"/>
    <w:rsid w:val="00AB1CA4"/>
    <w:rsid w:val="00AB1E26"/>
    <w:rsid w:val="00AB2A8A"/>
    <w:rsid w:val="00AB389E"/>
    <w:rsid w:val="00AB3B63"/>
    <w:rsid w:val="00AB40D2"/>
    <w:rsid w:val="00AB4E7C"/>
    <w:rsid w:val="00AB558A"/>
    <w:rsid w:val="00AB6392"/>
    <w:rsid w:val="00AB672F"/>
    <w:rsid w:val="00AB6752"/>
    <w:rsid w:val="00AB7B80"/>
    <w:rsid w:val="00AC0516"/>
    <w:rsid w:val="00AC05B7"/>
    <w:rsid w:val="00AC0CCE"/>
    <w:rsid w:val="00AC0FBC"/>
    <w:rsid w:val="00AC113A"/>
    <w:rsid w:val="00AC16D8"/>
    <w:rsid w:val="00AC1720"/>
    <w:rsid w:val="00AC1FD3"/>
    <w:rsid w:val="00AC2039"/>
    <w:rsid w:val="00AC32E4"/>
    <w:rsid w:val="00AC35BB"/>
    <w:rsid w:val="00AC3885"/>
    <w:rsid w:val="00AC3AF1"/>
    <w:rsid w:val="00AC4369"/>
    <w:rsid w:val="00AC4A61"/>
    <w:rsid w:val="00AC4CC2"/>
    <w:rsid w:val="00AC4F68"/>
    <w:rsid w:val="00AC5407"/>
    <w:rsid w:val="00AC614B"/>
    <w:rsid w:val="00AC6735"/>
    <w:rsid w:val="00AC67A6"/>
    <w:rsid w:val="00AC6C8A"/>
    <w:rsid w:val="00AC712C"/>
    <w:rsid w:val="00AC79D4"/>
    <w:rsid w:val="00AD0163"/>
    <w:rsid w:val="00AD02AE"/>
    <w:rsid w:val="00AD090E"/>
    <w:rsid w:val="00AD1250"/>
    <w:rsid w:val="00AD1642"/>
    <w:rsid w:val="00AD1669"/>
    <w:rsid w:val="00AD1687"/>
    <w:rsid w:val="00AD27B6"/>
    <w:rsid w:val="00AD2D08"/>
    <w:rsid w:val="00AD43BC"/>
    <w:rsid w:val="00AD459E"/>
    <w:rsid w:val="00AD498A"/>
    <w:rsid w:val="00AD4B92"/>
    <w:rsid w:val="00AD4D71"/>
    <w:rsid w:val="00AD55A2"/>
    <w:rsid w:val="00AD5622"/>
    <w:rsid w:val="00AD5BE3"/>
    <w:rsid w:val="00AD5EC3"/>
    <w:rsid w:val="00AD660C"/>
    <w:rsid w:val="00AD66F1"/>
    <w:rsid w:val="00AD6DC3"/>
    <w:rsid w:val="00AD7C0A"/>
    <w:rsid w:val="00AE00C2"/>
    <w:rsid w:val="00AE0495"/>
    <w:rsid w:val="00AE09A2"/>
    <w:rsid w:val="00AE0A86"/>
    <w:rsid w:val="00AE0B88"/>
    <w:rsid w:val="00AE0EFC"/>
    <w:rsid w:val="00AE1176"/>
    <w:rsid w:val="00AE1884"/>
    <w:rsid w:val="00AE1B51"/>
    <w:rsid w:val="00AE1CC8"/>
    <w:rsid w:val="00AE1CF1"/>
    <w:rsid w:val="00AE2584"/>
    <w:rsid w:val="00AE266C"/>
    <w:rsid w:val="00AE2D53"/>
    <w:rsid w:val="00AE2E13"/>
    <w:rsid w:val="00AE30C5"/>
    <w:rsid w:val="00AE3A02"/>
    <w:rsid w:val="00AE4134"/>
    <w:rsid w:val="00AE4BBF"/>
    <w:rsid w:val="00AE5667"/>
    <w:rsid w:val="00AE58BB"/>
    <w:rsid w:val="00AE5962"/>
    <w:rsid w:val="00AE5D77"/>
    <w:rsid w:val="00AE6D07"/>
    <w:rsid w:val="00AE6FB4"/>
    <w:rsid w:val="00AE78DF"/>
    <w:rsid w:val="00AEDEED"/>
    <w:rsid w:val="00AF0126"/>
    <w:rsid w:val="00AF0425"/>
    <w:rsid w:val="00AF15AE"/>
    <w:rsid w:val="00AF1860"/>
    <w:rsid w:val="00AF1A0D"/>
    <w:rsid w:val="00AF1AE3"/>
    <w:rsid w:val="00AF2261"/>
    <w:rsid w:val="00AF2D16"/>
    <w:rsid w:val="00AF3709"/>
    <w:rsid w:val="00AF3FD8"/>
    <w:rsid w:val="00AF3FEB"/>
    <w:rsid w:val="00AF4504"/>
    <w:rsid w:val="00AF459A"/>
    <w:rsid w:val="00AF4908"/>
    <w:rsid w:val="00AF4C66"/>
    <w:rsid w:val="00AF4D47"/>
    <w:rsid w:val="00AF4D96"/>
    <w:rsid w:val="00AF5387"/>
    <w:rsid w:val="00AF5D0C"/>
    <w:rsid w:val="00AF6F13"/>
    <w:rsid w:val="00AF6FD3"/>
    <w:rsid w:val="00AF77D6"/>
    <w:rsid w:val="00AF7836"/>
    <w:rsid w:val="00AF78FF"/>
    <w:rsid w:val="00AF7A56"/>
    <w:rsid w:val="00AF7C9A"/>
    <w:rsid w:val="00B001D9"/>
    <w:rsid w:val="00B005FB"/>
    <w:rsid w:val="00B0084A"/>
    <w:rsid w:val="00B00A4E"/>
    <w:rsid w:val="00B00E74"/>
    <w:rsid w:val="00B028E8"/>
    <w:rsid w:val="00B02A55"/>
    <w:rsid w:val="00B03B7F"/>
    <w:rsid w:val="00B03B87"/>
    <w:rsid w:val="00B03CC6"/>
    <w:rsid w:val="00B048CC"/>
    <w:rsid w:val="00B048F4"/>
    <w:rsid w:val="00B04D5F"/>
    <w:rsid w:val="00B0558C"/>
    <w:rsid w:val="00B05B3E"/>
    <w:rsid w:val="00B05F90"/>
    <w:rsid w:val="00B0609B"/>
    <w:rsid w:val="00B06275"/>
    <w:rsid w:val="00B06782"/>
    <w:rsid w:val="00B067BD"/>
    <w:rsid w:val="00B06C45"/>
    <w:rsid w:val="00B1025F"/>
    <w:rsid w:val="00B109E7"/>
    <w:rsid w:val="00B10D5D"/>
    <w:rsid w:val="00B11397"/>
    <w:rsid w:val="00B11C1B"/>
    <w:rsid w:val="00B13CC7"/>
    <w:rsid w:val="00B141BB"/>
    <w:rsid w:val="00B145A4"/>
    <w:rsid w:val="00B1571D"/>
    <w:rsid w:val="00B1578E"/>
    <w:rsid w:val="00B15C14"/>
    <w:rsid w:val="00B15E58"/>
    <w:rsid w:val="00B166D7"/>
    <w:rsid w:val="00B16A7E"/>
    <w:rsid w:val="00B16ECC"/>
    <w:rsid w:val="00B16F8C"/>
    <w:rsid w:val="00B1741E"/>
    <w:rsid w:val="00B1756C"/>
    <w:rsid w:val="00B17C0C"/>
    <w:rsid w:val="00B17C3F"/>
    <w:rsid w:val="00B200F7"/>
    <w:rsid w:val="00B207E6"/>
    <w:rsid w:val="00B20BCB"/>
    <w:rsid w:val="00B20E4A"/>
    <w:rsid w:val="00B21260"/>
    <w:rsid w:val="00B2147E"/>
    <w:rsid w:val="00B21C9B"/>
    <w:rsid w:val="00B2220F"/>
    <w:rsid w:val="00B22DB0"/>
    <w:rsid w:val="00B2309E"/>
    <w:rsid w:val="00B241F1"/>
    <w:rsid w:val="00B24E3C"/>
    <w:rsid w:val="00B269A3"/>
    <w:rsid w:val="00B26E21"/>
    <w:rsid w:val="00B26E80"/>
    <w:rsid w:val="00B27850"/>
    <w:rsid w:val="00B27C0D"/>
    <w:rsid w:val="00B305EC"/>
    <w:rsid w:val="00B30637"/>
    <w:rsid w:val="00B307EE"/>
    <w:rsid w:val="00B30EC8"/>
    <w:rsid w:val="00B3146D"/>
    <w:rsid w:val="00B3150F"/>
    <w:rsid w:val="00B315A9"/>
    <w:rsid w:val="00B31C34"/>
    <w:rsid w:val="00B32357"/>
    <w:rsid w:val="00B32951"/>
    <w:rsid w:val="00B32CAA"/>
    <w:rsid w:val="00B3308B"/>
    <w:rsid w:val="00B33F9C"/>
    <w:rsid w:val="00B340CC"/>
    <w:rsid w:val="00B34591"/>
    <w:rsid w:val="00B3480A"/>
    <w:rsid w:val="00B34861"/>
    <w:rsid w:val="00B354C9"/>
    <w:rsid w:val="00B35A33"/>
    <w:rsid w:val="00B36469"/>
    <w:rsid w:val="00B36476"/>
    <w:rsid w:val="00B36961"/>
    <w:rsid w:val="00B37441"/>
    <w:rsid w:val="00B3780D"/>
    <w:rsid w:val="00B4018A"/>
    <w:rsid w:val="00B40882"/>
    <w:rsid w:val="00B40A59"/>
    <w:rsid w:val="00B4106B"/>
    <w:rsid w:val="00B4122C"/>
    <w:rsid w:val="00B4142B"/>
    <w:rsid w:val="00B41B27"/>
    <w:rsid w:val="00B423B4"/>
    <w:rsid w:val="00B42599"/>
    <w:rsid w:val="00B426DD"/>
    <w:rsid w:val="00B429F4"/>
    <w:rsid w:val="00B42BD8"/>
    <w:rsid w:val="00B42C24"/>
    <w:rsid w:val="00B43003"/>
    <w:rsid w:val="00B43627"/>
    <w:rsid w:val="00B43BFF"/>
    <w:rsid w:val="00B451DD"/>
    <w:rsid w:val="00B45271"/>
    <w:rsid w:val="00B45B69"/>
    <w:rsid w:val="00B46622"/>
    <w:rsid w:val="00B466E6"/>
    <w:rsid w:val="00B46DAE"/>
    <w:rsid w:val="00B46EFD"/>
    <w:rsid w:val="00B4791C"/>
    <w:rsid w:val="00B50718"/>
    <w:rsid w:val="00B53115"/>
    <w:rsid w:val="00B536DB"/>
    <w:rsid w:val="00B540C2"/>
    <w:rsid w:val="00B546CC"/>
    <w:rsid w:val="00B5483D"/>
    <w:rsid w:val="00B54F9F"/>
    <w:rsid w:val="00B551A9"/>
    <w:rsid w:val="00B55410"/>
    <w:rsid w:val="00B555B5"/>
    <w:rsid w:val="00B56925"/>
    <w:rsid w:val="00B5719E"/>
    <w:rsid w:val="00B5763E"/>
    <w:rsid w:val="00B57A34"/>
    <w:rsid w:val="00B57AD9"/>
    <w:rsid w:val="00B57D17"/>
    <w:rsid w:val="00B57D52"/>
    <w:rsid w:val="00B57EEE"/>
    <w:rsid w:val="00B606C5"/>
    <w:rsid w:val="00B6195C"/>
    <w:rsid w:val="00B61A3E"/>
    <w:rsid w:val="00B61EC9"/>
    <w:rsid w:val="00B62494"/>
    <w:rsid w:val="00B6320B"/>
    <w:rsid w:val="00B63AFE"/>
    <w:rsid w:val="00B63F40"/>
    <w:rsid w:val="00B645E7"/>
    <w:rsid w:val="00B64ABC"/>
    <w:rsid w:val="00B653FA"/>
    <w:rsid w:val="00B65EB2"/>
    <w:rsid w:val="00B66414"/>
    <w:rsid w:val="00B67226"/>
    <w:rsid w:val="00B6787C"/>
    <w:rsid w:val="00B67C24"/>
    <w:rsid w:val="00B67EB7"/>
    <w:rsid w:val="00B70321"/>
    <w:rsid w:val="00B703A1"/>
    <w:rsid w:val="00B70401"/>
    <w:rsid w:val="00B70A9E"/>
    <w:rsid w:val="00B70E4D"/>
    <w:rsid w:val="00B70F19"/>
    <w:rsid w:val="00B71C71"/>
    <w:rsid w:val="00B71CEE"/>
    <w:rsid w:val="00B7226E"/>
    <w:rsid w:val="00B72887"/>
    <w:rsid w:val="00B729B3"/>
    <w:rsid w:val="00B73557"/>
    <w:rsid w:val="00B73A04"/>
    <w:rsid w:val="00B74A19"/>
    <w:rsid w:val="00B74B80"/>
    <w:rsid w:val="00B74C56"/>
    <w:rsid w:val="00B75219"/>
    <w:rsid w:val="00B75887"/>
    <w:rsid w:val="00B759C9"/>
    <w:rsid w:val="00B75C2C"/>
    <w:rsid w:val="00B765F7"/>
    <w:rsid w:val="00B76BCF"/>
    <w:rsid w:val="00B77930"/>
    <w:rsid w:val="00B802B8"/>
    <w:rsid w:val="00B80425"/>
    <w:rsid w:val="00B8069F"/>
    <w:rsid w:val="00B80864"/>
    <w:rsid w:val="00B80DBA"/>
    <w:rsid w:val="00B816B9"/>
    <w:rsid w:val="00B81EE2"/>
    <w:rsid w:val="00B8269C"/>
    <w:rsid w:val="00B827CC"/>
    <w:rsid w:val="00B82845"/>
    <w:rsid w:val="00B82A62"/>
    <w:rsid w:val="00B82CF5"/>
    <w:rsid w:val="00B838FF"/>
    <w:rsid w:val="00B842E3"/>
    <w:rsid w:val="00B84952"/>
    <w:rsid w:val="00B84B6B"/>
    <w:rsid w:val="00B84BA3"/>
    <w:rsid w:val="00B84D28"/>
    <w:rsid w:val="00B84D5D"/>
    <w:rsid w:val="00B84DE4"/>
    <w:rsid w:val="00B85172"/>
    <w:rsid w:val="00B856C8"/>
    <w:rsid w:val="00B85DED"/>
    <w:rsid w:val="00B85F4F"/>
    <w:rsid w:val="00B86E00"/>
    <w:rsid w:val="00B871D7"/>
    <w:rsid w:val="00B9051F"/>
    <w:rsid w:val="00B90A1C"/>
    <w:rsid w:val="00B91199"/>
    <w:rsid w:val="00B9126C"/>
    <w:rsid w:val="00B9158A"/>
    <w:rsid w:val="00B928C9"/>
    <w:rsid w:val="00B929F7"/>
    <w:rsid w:val="00B93423"/>
    <w:rsid w:val="00B93732"/>
    <w:rsid w:val="00B9449F"/>
    <w:rsid w:val="00B9470F"/>
    <w:rsid w:val="00B948A4"/>
    <w:rsid w:val="00B951D7"/>
    <w:rsid w:val="00B95286"/>
    <w:rsid w:val="00B957DB"/>
    <w:rsid w:val="00B964BF"/>
    <w:rsid w:val="00B97277"/>
    <w:rsid w:val="00B974FF"/>
    <w:rsid w:val="00BA0DE9"/>
    <w:rsid w:val="00BA15DF"/>
    <w:rsid w:val="00BA1BB3"/>
    <w:rsid w:val="00BA1CB0"/>
    <w:rsid w:val="00BA2CF1"/>
    <w:rsid w:val="00BA35B3"/>
    <w:rsid w:val="00BA37B8"/>
    <w:rsid w:val="00BA3F86"/>
    <w:rsid w:val="00BA4079"/>
    <w:rsid w:val="00BA43C1"/>
    <w:rsid w:val="00BA472E"/>
    <w:rsid w:val="00BA49DD"/>
    <w:rsid w:val="00BA4B38"/>
    <w:rsid w:val="00BA52B0"/>
    <w:rsid w:val="00BA5581"/>
    <w:rsid w:val="00BA56E3"/>
    <w:rsid w:val="00BA64CB"/>
    <w:rsid w:val="00BA6522"/>
    <w:rsid w:val="00BA6F2E"/>
    <w:rsid w:val="00BA738E"/>
    <w:rsid w:val="00BA7AD2"/>
    <w:rsid w:val="00BA7D97"/>
    <w:rsid w:val="00BA7E0C"/>
    <w:rsid w:val="00BB18C9"/>
    <w:rsid w:val="00BB1A53"/>
    <w:rsid w:val="00BB1C58"/>
    <w:rsid w:val="00BB2230"/>
    <w:rsid w:val="00BB28A0"/>
    <w:rsid w:val="00BB2A0E"/>
    <w:rsid w:val="00BB2EF4"/>
    <w:rsid w:val="00BB3950"/>
    <w:rsid w:val="00BB3E69"/>
    <w:rsid w:val="00BB4197"/>
    <w:rsid w:val="00BB50D7"/>
    <w:rsid w:val="00BB531C"/>
    <w:rsid w:val="00BB57AB"/>
    <w:rsid w:val="00BB5E21"/>
    <w:rsid w:val="00BB61B5"/>
    <w:rsid w:val="00BB698C"/>
    <w:rsid w:val="00BB7404"/>
    <w:rsid w:val="00BB75C3"/>
    <w:rsid w:val="00BB77B6"/>
    <w:rsid w:val="00BB7BCB"/>
    <w:rsid w:val="00BB7D29"/>
    <w:rsid w:val="00BC069D"/>
    <w:rsid w:val="00BC06AF"/>
    <w:rsid w:val="00BC0E2C"/>
    <w:rsid w:val="00BC157C"/>
    <w:rsid w:val="00BC19A4"/>
    <w:rsid w:val="00BC1C00"/>
    <w:rsid w:val="00BC262E"/>
    <w:rsid w:val="00BC2B01"/>
    <w:rsid w:val="00BC3925"/>
    <w:rsid w:val="00BC40B4"/>
    <w:rsid w:val="00BC434F"/>
    <w:rsid w:val="00BC5157"/>
    <w:rsid w:val="00BC558E"/>
    <w:rsid w:val="00BC5E68"/>
    <w:rsid w:val="00BC60F3"/>
    <w:rsid w:val="00BC6349"/>
    <w:rsid w:val="00BC6B17"/>
    <w:rsid w:val="00BC6FAC"/>
    <w:rsid w:val="00BC740C"/>
    <w:rsid w:val="00BC76DC"/>
    <w:rsid w:val="00BC7C2E"/>
    <w:rsid w:val="00BC7E99"/>
    <w:rsid w:val="00BC7F12"/>
    <w:rsid w:val="00BD043A"/>
    <w:rsid w:val="00BD1651"/>
    <w:rsid w:val="00BD18FB"/>
    <w:rsid w:val="00BD1A1B"/>
    <w:rsid w:val="00BD1A1C"/>
    <w:rsid w:val="00BD1B95"/>
    <w:rsid w:val="00BD20CB"/>
    <w:rsid w:val="00BD22EB"/>
    <w:rsid w:val="00BD2499"/>
    <w:rsid w:val="00BD24BC"/>
    <w:rsid w:val="00BD28DE"/>
    <w:rsid w:val="00BD2ACD"/>
    <w:rsid w:val="00BD2D68"/>
    <w:rsid w:val="00BD30FD"/>
    <w:rsid w:val="00BD310E"/>
    <w:rsid w:val="00BD372B"/>
    <w:rsid w:val="00BD3821"/>
    <w:rsid w:val="00BD4609"/>
    <w:rsid w:val="00BD490F"/>
    <w:rsid w:val="00BD4AA0"/>
    <w:rsid w:val="00BD58DB"/>
    <w:rsid w:val="00BD5E0D"/>
    <w:rsid w:val="00BE0D02"/>
    <w:rsid w:val="00BE0D46"/>
    <w:rsid w:val="00BE0E6A"/>
    <w:rsid w:val="00BE14EF"/>
    <w:rsid w:val="00BE24D3"/>
    <w:rsid w:val="00BE2AB7"/>
    <w:rsid w:val="00BE2D15"/>
    <w:rsid w:val="00BE2D96"/>
    <w:rsid w:val="00BE3006"/>
    <w:rsid w:val="00BE3656"/>
    <w:rsid w:val="00BE3BCE"/>
    <w:rsid w:val="00BE3C1D"/>
    <w:rsid w:val="00BE45E5"/>
    <w:rsid w:val="00BE518B"/>
    <w:rsid w:val="00BE5439"/>
    <w:rsid w:val="00BE5D2E"/>
    <w:rsid w:val="00BE630B"/>
    <w:rsid w:val="00BE6760"/>
    <w:rsid w:val="00BE6862"/>
    <w:rsid w:val="00BE6EE3"/>
    <w:rsid w:val="00BF06D2"/>
    <w:rsid w:val="00BF091C"/>
    <w:rsid w:val="00BF18DD"/>
    <w:rsid w:val="00BF1A2F"/>
    <w:rsid w:val="00BF1DD5"/>
    <w:rsid w:val="00BF2566"/>
    <w:rsid w:val="00BF28CB"/>
    <w:rsid w:val="00BF28DC"/>
    <w:rsid w:val="00BF2D9A"/>
    <w:rsid w:val="00BF2F8A"/>
    <w:rsid w:val="00BF3289"/>
    <w:rsid w:val="00BF3B01"/>
    <w:rsid w:val="00BF3D73"/>
    <w:rsid w:val="00BF4492"/>
    <w:rsid w:val="00BF4EE4"/>
    <w:rsid w:val="00BF50FF"/>
    <w:rsid w:val="00BF597D"/>
    <w:rsid w:val="00BF6DE9"/>
    <w:rsid w:val="00BF6F86"/>
    <w:rsid w:val="00BF7A30"/>
    <w:rsid w:val="00C00373"/>
    <w:rsid w:val="00C00859"/>
    <w:rsid w:val="00C00919"/>
    <w:rsid w:val="00C0109C"/>
    <w:rsid w:val="00C010F4"/>
    <w:rsid w:val="00C0136A"/>
    <w:rsid w:val="00C014B1"/>
    <w:rsid w:val="00C01633"/>
    <w:rsid w:val="00C016E4"/>
    <w:rsid w:val="00C01DC7"/>
    <w:rsid w:val="00C02328"/>
    <w:rsid w:val="00C0271C"/>
    <w:rsid w:val="00C0288A"/>
    <w:rsid w:val="00C02B05"/>
    <w:rsid w:val="00C02C74"/>
    <w:rsid w:val="00C02C92"/>
    <w:rsid w:val="00C02D66"/>
    <w:rsid w:val="00C02F28"/>
    <w:rsid w:val="00C038F7"/>
    <w:rsid w:val="00C04C3A"/>
    <w:rsid w:val="00C04E19"/>
    <w:rsid w:val="00C052C0"/>
    <w:rsid w:val="00C05549"/>
    <w:rsid w:val="00C05A3B"/>
    <w:rsid w:val="00C05D42"/>
    <w:rsid w:val="00C05E0B"/>
    <w:rsid w:val="00C0648C"/>
    <w:rsid w:val="00C06881"/>
    <w:rsid w:val="00C06B7B"/>
    <w:rsid w:val="00C06CEF"/>
    <w:rsid w:val="00C06D86"/>
    <w:rsid w:val="00C06E02"/>
    <w:rsid w:val="00C06ED3"/>
    <w:rsid w:val="00C072CC"/>
    <w:rsid w:val="00C0782A"/>
    <w:rsid w:val="00C07EAD"/>
    <w:rsid w:val="00C104AE"/>
    <w:rsid w:val="00C10570"/>
    <w:rsid w:val="00C11166"/>
    <w:rsid w:val="00C1126D"/>
    <w:rsid w:val="00C113DC"/>
    <w:rsid w:val="00C11C2B"/>
    <w:rsid w:val="00C11E1E"/>
    <w:rsid w:val="00C1220D"/>
    <w:rsid w:val="00C1240C"/>
    <w:rsid w:val="00C1332F"/>
    <w:rsid w:val="00C1350C"/>
    <w:rsid w:val="00C136FA"/>
    <w:rsid w:val="00C13AF8"/>
    <w:rsid w:val="00C13BD5"/>
    <w:rsid w:val="00C14F81"/>
    <w:rsid w:val="00C15073"/>
    <w:rsid w:val="00C1604A"/>
    <w:rsid w:val="00C16583"/>
    <w:rsid w:val="00C16E3E"/>
    <w:rsid w:val="00C17038"/>
    <w:rsid w:val="00C176B8"/>
    <w:rsid w:val="00C17FA4"/>
    <w:rsid w:val="00C200D4"/>
    <w:rsid w:val="00C20407"/>
    <w:rsid w:val="00C20C21"/>
    <w:rsid w:val="00C20E7C"/>
    <w:rsid w:val="00C22763"/>
    <w:rsid w:val="00C22921"/>
    <w:rsid w:val="00C22F7F"/>
    <w:rsid w:val="00C2334C"/>
    <w:rsid w:val="00C24429"/>
    <w:rsid w:val="00C24ED5"/>
    <w:rsid w:val="00C24EFF"/>
    <w:rsid w:val="00C24FDE"/>
    <w:rsid w:val="00C25503"/>
    <w:rsid w:val="00C25992"/>
    <w:rsid w:val="00C265F6"/>
    <w:rsid w:val="00C26737"/>
    <w:rsid w:val="00C3061E"/>
    <w:rsid w:val="00C31DA1"/>
    <w:rsid w:val="00C31E6C"/>
    <w:rsid w:val="00C32020"/>
    <w:rsid w:val="00C32343"/>
    <w:rsid w:val="00C327E0"/>
    <w:rsid w:val="00C32BE8"/>
    <w:rsid w:val="00C32F98"/>
    <w:rsid w:val="00C331F9"/>
    <w:rsid w:val="00C3322F"/>
    <w:rsid w:val="00C339AB"/>
    <w:rsid w:val="00C34927"/>
    <w:rsid w:val="00C34A5A"/>
    <w:rsid w:val="00C34CEF"/>
    <w:rsid w:val="00C35BDE"/>
    <w:rsid w:val="00C3600C"/>
    <w:rsid w:val="00C36F46"/>
    <w:rsid w:val="00C3755C"/>
    <w:rsid w:val="00C375A9"/>
    <w:rsid w:val="00C376C5"/>
    <w:rsid w:val="00C3785E"/>
    <w:rsid w:val="00C379A3"/>
    <w:rsid w:val="00C37E0E"/>
    <w:rsid w:val="00C403B2"/>
    <w:rsid w:val="00C41149"/>
    <w:rsid w:val="00C4125A"/>
    <w:rsid w:val="00C4164D"/>
    <w:rsid w:val="00C4189D"/>
    <w:rsid w:val="00C4273E"/>
    <w:rsid w:val="00C42A82"/>
    <w:rsid w:val="00C42AA1"/>
    <w:rsid w:val="00C42F91"/>
    <w:rsid w:val="00C430C3"/>
    <w:rsid w:val="00C44156"/>
    <w:rsid w:val="00C444F8"/>
    <w:rsid w:val="00C44C49"/>
    <w:rsid w:val="00C44FAE"/>
    <w:rsid w:val="00C453EA"/>
    <w:rsid w:val="00C45400"/>
    <w:rsid w:val="00C4692E"/>
    <w:rsid w:val="00C46DA4"/>
    <w:rsid w:val="00C4707A"/>
    <w:rsid w:val="00C51953"/>
    <w:rsid w:val="00C519F7"/>
    <w:rsid w:val="00C520DF"/>
    <w:rsid w:val="00C522CA"/>
    <w:rsid w:val="00C529F6"/>
    <w:rsid w:val="00C52C2B"/>
    <w:rsid w:val="00C53161"/>
    <w:rsid w:val="00C53240"/>
    <w:rsid w:val="00C535B7"/>
    <w:rsid w:val="00C537B1"/>
    <w:rsid w:val="00C53C75"/>
    <w:rsid w:val="00C541D1"/>
    <w:rsid w:val="00C54C71"/>
    <w:rsid w:val="00C54EC4"/>
    <w:rsid w:val="00C55FB0"/>
    <w:rsid w:val="00C560D6"/>
    <w:rsid w:val="00C56D1D"/>
    <w:rsid w:val="00C57352"/>
    <w:rsid w:val="00C57A86"/>
    <w:rsid w:val="00C57D70"/>
    <w:rsid w:val="00C57E32"/>
    <w:rsid w:val="00C600B4"/>
    <w:rsid w:val="00C60885"/>
    <w:rsid w:val="00C60D4D"/>
    <w:rsid w:val="00C615A6"/>
    <w:rsid w:val="00C6173E"/>
    <w:rsid w:val="00C61D58"/>
    <w:rsid w:val="00C61F69"/>
    <w:rsid w:val="00C6268D"/>
    <w:rsid w:val="00C62C08"/>
    <w:rsid w:val="00C62E16"/>
    <w:rsid w:val="00C62F1E"/>
    <w:rsid w:val="00C635B9"/>
    <w:rsid w:val="00C63F9F"/>
    <w:rsid w:val="00C641CD"/>
    <w:rsid w:val="00C644EA"/>
    <w:rsid w:val="00C646A7"/>
    <w:rsid w:val="00C64C67"/>
    <w:rsid w:val="00C650B2"/>
    <w:rsid w:val="00C65546"/>
    <w:rsid w:val="00C65BC1"/>
    <w:rsid w:val="00C6669D"/>
    <w:rsid w:val="00C66876"/>
    <w:rsid w:val="00C6692F"/>
    <w:rsid w:val="00C66B9F"/>
    <w:rsid w:val="00C6729C"/>
    <w:rsid w:val="00C709E8"/>
    <w:rsid w:val="00C70BEF"/>
    <w:rsid w:val="00C714C1"/>
    <w:rsid w:val="00C71747"/>
    <w:rsid w:val="00C71983"/>
    <w:rsid w:val="00C71D24"/>
    <w:rsid w:val="00C720E3"/>
    <w:rsid w:val="00C7235D"/>
    <w:rsid w:val="00C724BF"/>
    <w:rsid w:val="00C729F7"/>
    <w:rsid w:val="00C72C5F"/>
    <w:rsid w:val="00C73690"/>
    <w:rsid w:val="00C7394A"/>
    <w:rsid w:val="00C73E7C"/>
    <w:rsid w:val="00C7533C"/>
    <w:rsid w:val="00C75686"/>
    <w:rsid w:val="00C7586B"/>
    <w:rsid w:val="00C75885"/>
    <w:rsid w:val="00C7592F"/>
    <w:rsid w:val="00C75ECD"/>
    <w:rsid w:val="00C76183"/>
    <w:rsid w:val="00C762A5"/>
    <w:rsid w:val="00C762DD"/>
    <w:rsid w:val="00C76329"/>
    <w:rsid w:val="00C767ED"/>
    <w:rsid w:val="00C77016"/>
    <w:rsid w:val="00C770E1"/>
    <w:rsid w:val="00C7753D"/>
    <w:rsid w:val="00C807BD"/>
    <w:rsid w:val="00C80830"/>
    <w:rsid w:val="00C81599"/>
    <w:rsid w:val="00C81D26"/>
    <w:rsid w:val="00C82071"/>
    <w:rsid w:val="00C823B1"/>
    <w:rsid w:val="00C82952"/>
    <w:rsid w:val="00C82960"/>
    <w:rsid w:val="00C82A28"/>
    <w:rsid w:val="00C82CA8"/>
    <w:rsid w:val="00C83291"/>
    <w:rsid w:val="00C83565"/>
    <w:rsid w:val="00C84C5C"/>
    <w:rsid w:val="00C8515E"/>
    <w:rsid w:val="00C8539F"/>
    <w:rsid w:val="00C85520"/>
    <w:rsid w:val="00C855C5"/>
    <w:rsid w:val="00C858F9"/>
    <w:rsid w:val="00C85F53"/>
    <w:rsid w:val="00C85F9C"/>
    <w:rsid w:val="00C86492"/>
    <w:rsid w:val="00C867D7"/>
    <w:rsid w:val="00C87108"/>
    <w:rsid w:val="00C871B2"/>
    <w:rsid w:val="00C90290"/>
    <w:rsid w:val="00C9038F"/>
    <w:rsid w:val="00C90796"/>
    <w:rsid w:val="00C910A9"/>
    <w:rsid w:val="00C9130F"/>
    <w:rsid w:val="00C916E3"/>
    <w:rsid w:val="00C917C8"/>
    <w:rsid w:val="00C928DC"/>
    <w:rsid w:val="00C92D67"/>
    <w:rsid w:val="00C92E57"/>
    <w:rsid w:val="00C93329"/>
    <w:rsid w:val="00C9370D"/>
    <w:rsid w:val="00C93CD5"/>
    <w:rsid w:val="00C93FD4"/>
    <w:rsid w:val="00C940C8"/>
    <w:rsid w:val="00C94EA7"/>
    <w:rsid w:val="00C94F66"/>
    <w:rsid w:val="00C958B9"/>
    <w:rsid w:val="00C95965"/>
    <w:rsid w:val="00C967C7"/>
    <w:rsid w:val="00C973DD"/>
    <w:rsid w:val="00C973E6"/>
    <w:rsid w:val="00C97572"/>
    <w:rsid w:val="00CA036D"/>
    <w:rsid w:val="00CA0722"/>
    <w:rsid w:val="00CA0C64"/>
    <w:rsid w:val="00CA0CE9"/>
    <w:rsid w:val="00CA176C"/>
    <w:rsid w:val="00CA18A4"/>
    <w:rsid w:val="00CA1EC9"/>
    <w:rsid w:val="00CA2453"/>
    <w:rsid w:val="00CA2A04"/>
    <w:rsid w:val="00CA2EB9"/>
    <w:rsid w:val="00CA324D"/>
    <w:rsid w:val="00CA45EF"/>
    <w:rsid w:val="00CA49D7"/>
    <w:rsid w:val="00CA4CDD"/>
    <w:rsid w:val="00CA56A2"/>
    <w:rsid w:val="00CA57FA"/>
    <w:rsid w:val="00CA58EC"/>
    <w:rsid w:val="00CA6031"/>
    <w:rsid w:val="00CA6295"/>
    <w:rsid w:val="00CA62E8"/>
    <w:rsid w:val="00CA7751"/>
    <w:rsid w:val="00CA7834"/>
    <w:rsid w:val="00CB05E3"/>
    <w:rsid w:val="00CB1B67"/>
    <w:rsid w:val="00CB1E14"/>
    <w:rsid w:val="00CB1E6E"/>
    <w:rsid w:val="00CB26C7"/>
    <w:rsid w:val="00CB2B88"/>
    <w:rsid w:val="00CB2F72"/>
    <w:rsid w:val="00CB3833"/>
    <w:rsid w:val="00CB4FF5"/>
    <w:rsid w:val="00CB54D9"/>
    <w:rsid w:val="00CB59EE"/>
    <w:rsid w:val="00CB5C2F"/>
    <w:rsid w:val="00CB6217"/>
    <w:rsid w:val="00CB63DD"/>
    <w:rsid w:val="00CB6B60"/>
    <w:rsid w:val="00CB6E5D"/>
    <w:rsid w:val="00CB6E63"/>
    <w:rsid w:val="00CB7631"/>
    <w:rsid w:val="00CB7D45"/>
    <w:rsid w:val="00CC0637"/>
    <w:rsid w:val="00CC0793"/>
    <w:rsid w:val="00CC0B32"/>
    <w:rsid w:val="00CC1232"/>
    <w:rsid w:val="00CC15C1"/>
    <w:rsid w:val="00CC171F"/>
    <w:rsid w:val="00CC1C1A"/>
    <w:rsid w:val="00CC1EE1"/>
    <w:rsid w:val="00CC201B"/>
    <w:rsid w:val="00CC20DB"/>
    <w:rsid w:val="00CC28D2"/>
    <w:rsid w:val="00CC2FA6"/>
    <w:rsid w:val="00CC3C0E"/>
    <w:rsid w:val="00CC3F67"/>
    <w:rsid w:val="00CC41A7"/>
    <w:rsid w:val="00CC4D43"/>
    <w:rsid w:val="00CC4FED"/>
    <w:rsid w:val="00CC5014"/>
    <w:rsid w:val="00CC5C36"/>
    <w:rsid w:val="00CC5FCC"/>
    <w:rsid w:val="00CC60DC"/>
    <w:rsid w:val="00CC6687"/>
    <w:rsid w:val="00CC6A96"/>
    <w:rsid w:val="00CC73DF"/>
    <w:rsid w:val="00CC75F6"/>
    <w:rsid w:val="00CD00C1"/>
    <w:rsid w:val="00CD0881"/>
    <w:rsid w:val="00CD08AA"/>
    <w:rsid w:val="00CD0C6F"/>
    <w:rsid w:val="00CD110A"/>
    <w:rsid w:val="00CD17D7"/>
    <w:rsid w:val="00CD191C"/>
    <w:rsid w:val="00CD199E"/>
    <w:rsid w:val="00CD19D1"/>
    <w:rsid w:val="00CD2078"/>
    <w:rsid w:val="00CD252B"/>
    <w:rsid w:val="00CD2C33"/>
    <w:rsid w:val="00CD3016"/>
    <w:rsid w:val="00CD34CB"/>
    <w:rsid w:val="00CD4007"/>
    <w:rsid w:val="00CD43E2"/>
    <w:rsid w:val="00CD4B85"/>
    <w:rsid w:val="00CD51E9"/>
    <w:rsid w:val="00CD5403"/>
    <w:rsid w:val="00CD55D7"/>
    <w:rsid w:val="00CD5879"/>
    <w:rsid w:val="00CD62AB"/>
    <w:rsid w:val="00CD67E7"/>
    <w:rsid w:val="00CD6866"/>
    <w:rsid w:val="00CD68F4"/>
    <w:rsid w:val="00CD70ED"/>
    <w:rsid w:val="00CD7139"/>
    <w:rsid w:val="00CD71C8"/>
    <w:rsid w:val="00CD764B"/>
    <w:rsid w:val="00CE0698"/>
    <w:rsid w:val="00CE08BA"/>
    <w:rsid w:val="00CE14E8"/>
    <w:rsid w:val="00CE1848"/>
    <w:rsid w:val="00CE1A7B"/>
    <w:rsid w:val="00CE21CD"/>
    <w:rsid w:val="00CE24CD"/>
    <w:rsid w:val="00CE2F2B"/>
    <w:rsid w:val="00CE309E"/>
    <w:rsid w:val="00CE33C4"/>
    <w:rsid w:val="00CE3CBA"/>
    <w:rsid w:val="00CE3E95"/>
    <w:rsid w:val="00CE42CA"/>
    <w:rsid w:val="00CE4420"/>
    <w:rsid w:val="00CE4E84"/>
    <w:rsid w:val="00CE4F1D"/>
    <w:rsid w:val="00CE5488"/>
    <w:rsid w:val="00CE55BA"/>
    <w:rsid w:val="00CE58E3"/>
    <w:rsid w:val="00CE59D4"/>
    <w:rsid w:val="00CE5A1B"/>
    <w:rsid w:val="00CE5CE5"/>
    <w:rsid w:val="00CE6D52"/>
    <w:rsid w:val="00CE7E9C"/>
    <w:rsid w:val="00CE7FE5"/>
    <w:rsid w:val="00CE7FEA"/>
    <w:rsid w:val="00CF0027"/>
    <w:rsid w:val="00CF032C"/>
    <w:rsid w:val="00CF05A6"/>
    <w:rsid w:val="00CF14F8"/>
    <w:rsid w:val="00CF199D"/>
    <w:rsid w:val="00CF2164"/>
    <w:rsid w:val="00CF25CB"/>
    <w:rsid w:val="00CF28F8"/>
    <w:rsid w:val="00CF296D"/>
    <w:rsid w:val="00CF35C9"/>
    <w:rsid w:val="00CF383F"/>
    <w:rsid w:val="00CF3964"/>
    <w:rsid w:val="00CF45AD"/>
    <w:rsid w:val="00CF471E"/>
    <w:rsid w:val="00CF5581"/>
    <w:rsid w:val="00CF56F2"/>
    <w:rsid w:val="00CF5823"/>
    <w:rsid w:val="00CF5D07"/>
    <w:rsid w:val="00CF5D8D"/>
    <w:rsid w:val="00CF67C2"/>
    <w:rsid w:val="00CF6E73"/>
    <w:rsid w:val="00CF707B"/>
    <w:rsid w:val="00CF74B2"/>
    <w:rsid w:val="00D00807"/>
    <w:rsid w:val="00D00D1F"/>
    <w:rsid w:val="00D00E79"/>
    <w:rsid w:val="00D0117A"/>
    <w:rsid w:val="00D03C20"/>
    <w:rsid w:val="00D03D6E"/>
    <w:rsid w:val="00D0440C"/>
    <w:rsid w:val="00D04C78"/>
    <w:rsid w:val="00D05160"/>
    <w:rsid w:val="00D0638A"/>
    <w:rsid w:val="00D06395"/>
    <w:rsid w:val="00D06415"/>
    <w:rsid w:val="00D0704C"/>
    <w:rsid w:val="00D0756E"/>
    <w:rsid w:val="00D0765F"/>
    <w:rsid w:val="00D079C4"/>
    <w:rsid w:val="00D07B70"/>
    <w:rsid w:val="00D07E22"/>
    <w:rsid w:val="00D10005"/>
    <w:rsid w:val="00D105BD"/>
    <w:rsid w:val="00D1066F"/>
    <w:rsid w:val="00D10CC3"/>
    <w:rsid w:val="00D12719"/>
    <w:rsid w:val="00D12B43"/>
    <w:rsid w:val="00D12D52"/>
    <w:rsid w:val="00D12DE4"/>
    <w:rsid w:val="00D14539"/>
    <w:rsid w:val="00D14D19"/>
    <w:rsid w:val="00D15942"/>
    <w:rsid w:val="00D15E81"/>
    <w:rsid w:val="00D16083"/>
    <w:rsid w:val="00D176AF"/>
    <w:rsid w:val="00D178C7"/>
    <w:rsid w:val="00D2031C"/>
    <w:rsid w:val="00D2044E"/>
    <w:rsid w:val="00D20632"/>
    <w:rsid w:val="00D207BB"/>
    <w:rsid w:val="00D20C88"/>
    <w:rsid w:val="00D22224"/>
    <w:rsid w:val="00D225DD"/>
    <w:rsid w:val="00D23695"/>
    <w:rsid w:val="00D23DB0"/>
    <w:rsid w:val="00D23EC2"/>
    <w:rsid w:val="00D2422F"/>
    <w:rsid w:val="00D24234"/>
    <w:rsid w:val="00D24FF1"/>
    <w:rsid w:val="00D265A7"/>
    <w:rsid w:val="00D269FD"/>
    <w:rsid w:val="00D26B96"/>
    <w:rsid w:val="00D26BCB"/>
    <w:rsid w:val="00D27095"/>
    <w:rsid w:val="00D27248"/>
    <w:rsid w:val="00D30977"/>
    <w:rsid w:val="00D309B1"/>
    <w:rsid w:val="00D309F7"/>
    <w:rsid w:val="00D30B93"/>
    <w:rsid w:val="00D30C8B"/>
    <w:rsid w:val="00D31938"/>
    <w:rsid w:val="00D32D00"/>
    <w:rsid w:val="00D32F40"/>
    <w:rsid w:val="00D3387D"/>
    <w:rsid w:val="00D33B21"/>
    <w:rsid w:val="00D33D27"/>
    <w:rsid w:val="00D34DCB"/>
    <w:rsid w:val="00D35702"/>
    <w:rsid w:val="00D35D15"/>
    <w:rsid w:val="00D35EB2"/>
    <w:rsid w:val="00D36370"/>
    <w:rsid w:val="00D3644E"/>
    <w:rsid w:val="00D367EA"/>
    <w:rsid w:val="00D3742C"/>
    <w:rsid w:val="00D375FD"/>
    <w:rsid w:val="00D37888"/>
    <w:rsid w:val="00D378CF"/>
    <w:rsid w:val="00D37A9F"/>
    <w:rsid w:val="00D41928"/>
    <w:rsid w:val="00D41947"/>
    <w:rsid w:val="00D41A36"/>
    <w:rsid w:val="00D424D2"/>
    <w:rsid w:val="00D42C09"/>
    <w:rsid w:val="00D43174"/>
    <w:rsid w:val="00D43251"/>
    <w:rsid w:val="00D436F4"/>
    <w:rsid w:val="00D43892"/>
    <w:rsid w:val="00D43E7F"/>
    <w:rsid w:val="00D44053"/>
    <w:rsid w:val="00D4409E"/>
    <w:rsid w:val="00D44195"/>
    <w:rsid w:val="00D452AE"/>
    <w:rsid w:val="00D456B7"/>
    <w:rsid w:val="00D45773"/>
    <w:rsid w:val="00D45A32"/>
    <w:rsid w:val="00D47690"/>
    <w:rsid w:val="00D477F4"/>
    <w:rsid w:val="00D47996"/>
    <w:rsid w:val="00D47B99"/>
    <w:rsid w:val="00D50676"/>
    <w:rsid w:val="00D50C0F"/>
    <w:rsid w:val="00D50FB9"/>
    <w:rsid w:val="00D518F4"/>
    <w:rsid w:val="00D51A97"/>
    <w:rsid w:val="00D52009"/>
    <w:rsid w:val="00D521A3"/>
    <w:rsid w:val="00D5220C"/>
    <w:rsid w:val="00D52263"/>
    <w:rsid w:val="00D525BB"/>
    <w:rsid w:val="00D52CE7"/>
    <w:rsid w:val="00D52DFB"/>
    <w:rsid w:val="00D53090"/>
    <w:rsid w:val="00D53AC7"/>
    <w:rsid w:val="00D540EC"/>
    <w:rsid w:val="00D5418D"/>
    <w:rsid w:val="00D542C9"/>
    <w:rsid w:val="00D5430A"/>
    <w:rsid w:val="00D549C2"/>
    <w:rsid w:val="00D553E7"/>
    <w:rsid w:val="00D55A2D"/>
    <w:rsid w:val="00D567EF"/>
    <w:rsid w:val="00D5746A"/>
    <w:rsid w:val="00D574A4"/>
    <w:rsid w:val="00D605F8"/>
    <w:rsid w:val="00D60649"/>
    <w:rsid w:val="00D608EA"/>
    <w:rsid w:val="00D60B09"/>
    <w:rsid w:val="00D613E7"/>
    <w:rsid w:val="00D6163D"/>
    <w:rsid w:val="00D617E6"/>
    <w:rsid w:val="00D61B40"/>
    <w:rsid w:val="00D61C08"/>
    <w:rsid w:val="00D61FFE"/>
    <w:rsid w:val="00D627CA"/>
    <w:rsid w:val="00D627FA"/>
    <w:rsid w:val="00D62AAF"/>
    <w:rsid w:val="00D6331E"/>
    <w:rsid w:val="00D6341A"/>
    <w:rsid w:val="00D63460"/>
    <w:rsid w:val="00D6398E"/>
    <w:rsid w:val="00D63A97"/>
    <w:rsid w:val="00D643B5"/>
    <w:rsid w:val="00D647A6"/>
    <w:rsid w:val="00D649F5"/>
    <w:rsid w:val="00D64CDB"/>
    <w:rsid w:val="00D64E22"/>
    <w:rsid w:val="00D6523E"/>
    <w:rsid w:val="00D6565F"/>
    <w:rsid w:val="00D65C41"/>
    <w:rsid w:val="00D66269"/>
    <w:rsid w:val="00D666C1"/>
    <w:rsid w:val="00D66E03"/>
    <w:rsid w:val="00D71AF7"/>
    <w:rsid w:val="00D71B60"/>
    <w:rsid w:val="00D71CCD"/>
    <w:rsid w:val="00D71E39"/>
    <w:rsid w:val="00D72091"/>
    <w:rsid w:val="00D7228C"/>
    <w:rsid w:val="00D72461"/>
    <w:rsid w:val="00D72882"/>
    <w:rsid w:val="00D729F9"/>
    <w:rsid w:val="00D72AAF"/>
    <w:rsid w:val="00D72BA0"/>
    <w:rsid w:val="00D72C65"/>
    <w:rsid w:val="00D72C9B"/>
    <w:rsid w:val="00D7313D"/>
    <w:rsid w:val="00D73C1B"/>
    <w:rsid w:val="00D741D0"/>
    <w:rsid w:val="00D7437E"/>
    <w:rsid w:val="00D749AB"/>
    <w:rsid w:val="00D74D9A"/>
    <w:rsid w:val="00D74E19"/>
    <w:rsid w:val="00D751A4"/>
    <w:rsid w:val="00D75512"/>
    <w:rsid w:val="00D75764"/>
    <w:rsid w:val="00D757F6"/>
    <w:rsid w:val="00D76174"/>
    <w:rsid w:val="00D763A1"/>
    <w:rsid w:val="00D76778"/>
    <w:rsid w:val="00D7686A"/>
    <w:rsid w:val="00D77303"/>
    <w:rsid w:val="00D7760E"/>
    <w:rsid w:val="00D778C6"/>
    <w:rsid w:val="00D778F5"/>
    <w:rsid w:val="00D77A47"/>
    <w:rsid w:val="00D8075A"/>
    <w:rsid w:val="00D821CC"/>
    <w:rsid w:val="00D82B1E"/>
    <w:rsid w:val="00D82D62"/>
    <w:rsid w:val="00D834D8"/>
    <w:rsid w:val="00D83653"/>
    <w:rsid w:val="00D84685"/>
    <w:rsid w:val="00D85086"/>
    <w:rsid w:val="00D85087"/>
    <w:rsid w:val="00D85514"/>
    <w:rsid w:val="00D855D8"/>
    <w:rsid w:val="00D85680"/>
    <w:rsid w:val="00D858ED"/>
    <w:rsid w:val="00D85BF9"/>
    <w:rsid w:val="00D86D62"/>
    <w:rsid w:val="00D86E62"/>
    <w:rsid w:val="00D86E96"/>
    <w:rsid w:val="00D87C9A"/>
    <w:rsid w:val="00D8E271"/>
    <w:rsid w:val="00D9034F"/>
    <w:rsid w:val="00D90ADE"/>
    <w:rsid w:val="00D90FBE"/>
    <w:rsid w:val="00D9111D"/>
    <w:rsid w:val="00D9141F"/>
    <w:rsid w:val="00D91635"/>
    <w:rsid w:val="00D91C0E"/>
    <w:rsid w:val="00D91FCD"/>
    <w:rsid w:val="00D92AD8"/>
    <w:rsid w:val="00D92CEE"/>
    <w:rsid w:val="00D92EBB"/>
    <w:rsid w:val="00D9324D"/>
    <w:rsid w:val="00D93382"/>
    <w:rsid w:val="00D9352E"/>
    <w:rsid w:val="00D93D88"/>
    <w:rsid w:val="00D946C6"/>
    <w:rsid w:val="00D948B3"/>
    <w:rsid w:val="00D94E96"/>
    <w:rsid w:val="00D95A24"/>
    <w:rsid w:val="00D96552"/>
    <w:rsid w:val="00D96C30"/>
    <w:rsid w:val="00D970CD"/>
    <w:rsid w:val="00D971F7"/>
    <w:rsid w:val="00D9EAAC"/>
    <w:rsid w:val="00DA0002"/>
    <w:rsid w:val="00DA1087"/>
    <w:rsid w:val="00DA1304"/>
    <w:rsid w:val="00DA1435"/>
    <w:rsid w:val="00DA172B"/>
    <w:rsid w:val="00DA1A66"/>
    <w:rsid w:val="00DA1B92"/>
    <w:rsid w:val="00DA213D"/>
    <w:rsid w:val="00DA24B3"/>
    <w:rsid w:val="00DA251B"/>
    <w:rsid w:val="00DA2536"/>
    <w:rsid w:val="00DA2759"/>
    <w:rsid w:val="00DA28D4"/>
    <w:rsid w:val="00DA385D"/>
    <w:rsid w:val="00DA3B0F"/>
    <w:rsid w:val="00DA3EDE"/>
    <w:rsid w:val="00DA4E25"/>
    <w:rsid w:val="00DA5885"/>
    <w:rsid w:val="00DA5BDF"/>
    <w:rsid w:val="00DA5FA0"/>
    <w:rsid w:val="00DA60D2"/>
    <w:rsid w:val="00DA6241"/>
    <w:rsid w:val="00DA6691"/>
    <w:rsid w:val="00DA6884"/>
    <w:rsid w:val="00DA6CDA"/>
    <w:rsid w:val="00DA739E"/>
    <w:rsid w:val="00DA7D4D"/>
    <w:rsid w:val="00DA7D80"/>
    <w:rsid w:val="00DB0B3B"/>
    <w:rsid w:val="00DB11C9"/>
    <w:rsid w:val="00DB1A72"/>
    <w:rsid w:val="00DB1AE2"/>
    <w:rsid w:val="00DB1F9A"/>
    <w:rsid w:val="00DB2822"/>
    <w:rsid w:val="00DB4B14"/>
    <w:rsid w:val="00DB4FA5"/>
    <w:rsid w:val="00DB5170"/>
    <w:rsid w:val="00DB5202"/>
    <w:rsid w:val="00DB562A"/>
    <w:rsid w:val="00DB5E86"/>
    <w:rsid w:val="00DB6135"/>
    <w:rsid w:val="00DB62E0"/>
    <w:rsid w:val="00DB65B1"/>
    <w:rsid w:val="00DB6A4E"/>
    <w:rsid w:val="00DB6AA8"/>
    <w:rsid w:val="00DB7493"/>
    <w:rsid w:val="00DB77F2"/>
    <w:rsid w:val="00DB7C87"/>
    <w:rsid w:val="00DC02D9"/>
    <w:rsid w:val="00DC0507"/>
    <w:rsid w:val="00DC12FD"/>
    <w:rsid w:val="00DC1CA0"/>
    <w:rsid w:val="00DC20D1"/>
    <w:rsid w:val="00DC2843"/>
    <w:rsid w:val="00DC2AF1"/>
    <w:rsid w:val="00DC2DFA"/>
    <w:rsid w:val="00DC4C5A"/>
    <w:rsid w:val="00DC4CAD"/>
    <w:rsid w:val="00DC4EDB"/>
    <w:rsid w:val="00DC54ED"/>
    <w:rsid w:val="00DC5DA2"/>
    <w:rsid w:val="00DC7907"/>
    <w:rsid w:val="00DC7FD2"/>
    <w:rsid w:val="00DD0174"/>
    <w:rsid w:val="00DD084B"/>
    <w:rsid w:val="00DD0A67"/>
    <w:rsid w:val="00DD185E"/>
    <w:rsid w:val="00DD20FC"/>
    <w:rsid w:val="00DD2588"/>
    <w:rsid w:val="00DD266A"/>
    <w:rsid w:val="00DD27B6"/>
    <w:rsid w:val="00DD3298"/>
    <w:rsid w:val="00DD37D4"/>
    <w:rsid w:val="00DD3BC7"/>
    <w:rsid w:val="00DD5448"/>
    <w:rsid w:val="00DD5552"/>
    <w:rsid w:val="00DD589F"/>
    <w:rsid w:val="00DD5B12"/>
    <w:rsid w:val="00DD5D7D"/>
    <w:rsid w:val="00DD61E9"/>
    <w:rsid w:val="00DD638D"/>
    <w:rsid w:val="00DD6519"/>
    <w:rsid w:val="00DD764F"/>
    <w:rsid w:val="00DD7921"/>
    <w:rsid w:val="00DD7BFD"/>
    <w:rsid w:val="00DE0755"/>
    <w:rsid w:val="00DE0972"/>
    <w:rsid w:val="00DE1027"/>
    <w:rsid w:val="00DE1820"/>
    <w:rsid w:val="00DE1D43"/>
    <w:rsid w:val="00DE2244"/>
    <w:rsid w:val="00DE26A5"/>
    <w:rsid w:val="00DE27C0"/>
    <w:rsid w:val="00DE32E0"/>
    <w:rsid w:val="00DE36D9"/>
    <w:rsid w:val="00DE39F1"/>
    <w:rsid w:val="00DE3C4E"/>
    <w:rsid w:val="00DE3CB0"/>
    <w:rsid w:val="00DE528F"/>
    <w:rsid w:val="00DE5333"/>
    <w:rsid w:val="00DE542E"/>
    <w:rsid w:val="00DE5701"/>
    <w:rsid w:val="00DE576A"/>
    <w:rsid w:val="00DE6534"/>
    <w:rsid w:val="00DE6591"/>
    <w:rsid w:val="00DE7653"/>
    <w:rsid w:val="00DE76D8"/>
    <w:rsid w:val="00DE7B48"/>
    <w:rsid w:val="00DF0509"/>
    <w:rsid w:val="00DF0CF2"/>
    <w:rsid w:val="00DF0D06"/>
    <w:rsid w:val="00DF42CA"/>
    <w:rsid w:val="00DF4A64"/>
    <w:rsid w:val="00DF4D5F"/>
    <w:rsid w:val="00DF4F29"/>
    <w:rsid w:val="00DF538E"/>
    <w:rsid w:val="00DF5484"/>
    <w:rsid w:val="00DF66D9"/>
    <w:rsid w:val="00DF6B11"/>
    <w:rsid w:val="00DF7A0E"/>
    <w:rsid w:val="00E00190"/>
    <w:rsid w:val="00E00C32"/>
    <w:rsid w:val="00E01DBD"/>
    <w:rsid w:val="00E027F3"/>
    <w:rsid w:val="00E03674"/>
    <w:rsid w:val="00E03BA9"/>
    <w:rsid w:val="00E04302"/>
    <w:rsid w:val="00E0492D"/>
    <w:rsid w:val="00E05071"/>
    <w:rsid w:val="00E05AB2"/>
    <w:rsid w:val="00E05F95"/>
    <w:rsid w:val="00E06237"/>
    <w:rsid w:val="00E06317"/>
    <w:rsid w:val="00E06338"/>
    <w:rsid w:val="00E064E8"/>
    <w:rsid w:val="00E068A1"/>
    <w:rsid w:val="00E06A3F"/>
    <w:rsid w:val="00E071A9"/>
    <w:rsid w:val="00E07974"/>
    <w:rsid w:val="00E07976"/>
    <w:rsid w:val="00E079C4"/>
    <w:rsid w:val="00E10246"/>
    <w:rsid w:val="00E1042B"/>
    <w:rsid w:val="00E10817"/>
    <w:rsid w:val="00E10BEB"/>
    <w:rsid w:val="00E11EE7"/>
    <w:rsid w:val="00E12BDD"/>
    <w:rsid w:val="00E1318F"/>
    <w:rsid w:val="00E13875"/>
    <w:rsid w:val="00E142F8"/>
    <w:rsid w:val="00E14D3C"/>
    <w:rsid w:val="00E1535D"/>
    <w:rsid w:val="00E153D9"/>
    <w:rsid w:val="00E156D4"/>
    <w:rsid w:val="00E156DD"/>
    <w:rsid w:val="00E15970"/>
    <w:rsid w:val="00E15A23"/>
    <w:rsid w:val="00E15BAA"/>
    <w:rsid w:val="00E15ECD"/>
    <w:rsid w:val="00E165E3"/>
    <w:rsid w:val="00E16E94"/>
    <w:rsid w:val="00E17029"/>
    <w:rsid w:val="00E20206"/>
    <w:rsid w:val="00E20450"/>
    <w:rsid w:val="00E2107F"/>
    <w:rsid w:val="00E2122B"/>
    <w:rsid w:val="00E21BAF"/>
    <w:rsid w:val="00E2272B"/>
    <w:rsid w:val="00E233CA"/>
    <w:rsid w:val="00E234AF"/>
    <w:rsid w:val="00E23947"/>
    <w:rsid w:val="00E23AB4"/>
    <w:rsid w:val="00E23CE6"/>
    <w:rsid w:val="00E23D93"/>
    <w:rsid w:val="00E2437D"/>
    <w:rsid w:val="00E246A9"/>
    <w:rsid w:val="00E246DF"/>
    <w:rsid w:val="00E25238"/>
    <w:rsid w:val="00E2547A"/>
    <w:rsid w:val="00E25D57"/>
    <w:rsid w:val="00E25E93"/>
    <w:rsid w:val="00E26077"/>
    <w:rsid w:val="00E264AE"/>
    <w:rsid w:val="00E267E4"/>
    <w:rsid w:val="00E272F7"/>
    <w:rsid w:val="00E2757F"/>
    <w:rsid w:val="00E30537"/>
    <w:rsid w:val="00E30F36"/>
    <w:rsid w:val="00E30F47"/>
    <w:rsid w:val="00E31032"/>
    <w:rsid w:val="00E31DBA"/>
    <w:rsid w:val="00E31F9B"/>
    <w:rsid w:val="00E32184"/>
    <w:rsid w:val="00E328E7"/>
    <w:rsid w:val="00E32F9E"/>
    <w:rsid w:val="00E331B6"/>
    <w:rsid w:val="00E3330C"/>
    <w:rsid w:val="00E3353D"/>
    <w:rsid w:val="00E33F43"/>
    <w:rsid w:val="00E34156"/>
    <w:rsid w:val="00E345D3"/>
    <w:rsid w:val="00E3460B"/>
    <w:rsid w:val="00E3485A"/>
    <w:rsid w:val="00E35729"/>
    <w:rsid w:val="00E3593B"/>
    <w:rsid w:val="00E35A9C"/>
    <w:rsid w:val="00E361EB"/>
    <w:rsid w:val="00E371DC"/>
    <w:rsid w:val="00E3756F"/>
    <w:rsid w:val="00E375DA"/>
    <w:rsid w:val="00E37AB8"/>
    <w:rsid w:val="00E40107"/>
    <w:rsid w:val="00E40CFE"/>
    <w:rsid w:val="00E41C22"/>
    <w:rsid w:val="00E41E44"/>
    <w:rsid w:val="00E4252F"/>
    <w:rsid w:val="00E435E1"/>
    <w:rsid w:val="00E4362E"/>
    <w:rsid w:val="00E43870"/>
    <w:rsid w:val="00E43D93"/>
    <w:rsid w:val="00E43E6A"/>
    <w:rsid w:val="00E44549"/>
    <w:rsid w:val="00E449D3"/>
    <w:rsid w:val="00E45FB6"/>
    <w:rsid w:val="00E466B6"/>
    <w:rsid w:val="00E46924"/>
    <w:rsid w:val="00E47131"/>
    <w:rsid w:val="00E47285"/>
    <w:rsid w:val="00E472E8"/>
    <w:rsid w:val="00E474C2"/>
    <w:rsid w:val="00E47F29"/>
    <w:rsid w:val="00E5079A"/>
    <w:rsid w:val="00E508E3"/>
    <w:rsid w:val="00E50C5A"/>
    <w:rsid w:val="00E51315"/>
    <w:rsid w:val="00E518C6"/>
    <w:rsid w:val="00E521BD"/>
    <w:rsid w:val="00E528FA"/>
    <w:rsid w:val="00E5290A"/>
    <w:rsid w:val="00E52A4C"/>
    <w:rsid w:val="00E52DA5"/>
    <w:rsid w:val="00E53348"/>
    <w:rsid w:val="00E53622"/>
    <w:rsid w:val="00E53870"/>
    <w:rsid w:val="00E53878"/>
    <w:rsid w:val="00E53B23"/>
    <w:rsid w:val="00E53D97"/>
    <w:rsid w:val="00E53FDA"/>
    <w:rsid w:val="00E545AE"/>
    <w:rsid w:val="00E545F2"/>
    <w:rsid w:val="00E54B24"/>
    <w:rsid w:val="00E55120"/>
    <w:rsid w:val="00E5514C"/>
    <w:rsid w:val="00E554F2"/>
    <w:rsid w:val="00E55A6B"/>
    <w:rsid w:val="00E57514"/>
    <w:rsid w:val="00E575BA"/>
    <w:rsid w:val="00E57C43"/>
    <w:rsid w:val="00E6034F"/>
    <w:rsid w:val="00E60D52"/>
    <w:rsid w:val="00E61532"/>
    <w:rsid w:val="00E61BC1"/>
    <w:rsid w:val="00E62115"/>
    <w:rsid w:val="00E62209"/>
    <w:rsid w:val="00E6228E"/>
    <w:rsid w:val="00E630E4"/>
    <w:rsid w:val="00E633DA"/>
    <w:rsid w:val="00E6416E"/>
    <w:rsid w:val="00E64492"/>
    <w:rsid w:val="00E6469B"/>
    <w:rsid w:val="00E6552F"/>
    <w:rsid w:val="00E6580D"/>
    <w:rsid w:val="00E658C1"/>
    <w:rsid w:val="00E65ACE"/>
    <w:rsid w:val="00E665B8"/>
    <w:rsid w:val="00E667EF"/>
    <w:rsid w:val="00E669E0"/>
    <w:rsid w:val="00E66A79"/>
    <w:rsid w:val="00E66AB4"/>
    <w:rsid w:val="00E66E51"/>
    <w:rsid w:val="00E6703F"/>
    <w:rsid w:val="00E7064E"/>
    <w:rsid w:val="00E708B5"/>
    <w:rsid w:val="00E70F31"/>
    <w:rsid w:val="00E7266B"/>
    <w:rsid w:val="00E727B3"/>
    <w:rsid w:val="00E72D7A"/>
    <w:rsid w:val="00E73AB1"/>
    <w:rsid w:val="00E73C6F"/>
    <w:rsid w:val="00E74597"/>
    <w:rsid w:val="00E7459C"/>
    <w:rsid w:val="00E74B2F"/>
    <w:rsid w:val="00E74C41"/>
    <w:rsid w:val="00E75007"/>
    <w:rsid w:val="00E75473"/>
    <w:rsid w:val="00E7555D"/>
    <w:rsid w:val="00E758D6"/>
    <w:rsid w:val="00E760D1"/>
    <w:rsid w:val="00E761B0"/>
    <w:rsid w:val="00E76AFB"/>
    <w:rsid w:val="00E76D6A"/>
    <w:rsid w:val="00E778B5"/>
    <w:rsid w:val="00E77C51"/>
    <w:rsid w:val="00E77DFA"/>
    <w:rsid w:val="00E80026"/>
    <w:rsid w:val="00E8018E"/>
    <w:rsid w:val="00E806A1"/>
    <w:rsid w:val="00E81CCF"/>
    <w:rsid w:val="00E81F35"/>
    <w:rsid w:val="00E821AA"/>
    <w:rsid w:val="00E82430"/>
    <w:rsid w:val="00E82ECE"/>
    <w:rsid w:val="00E831E2"/>
    <w:rsid w:val="00E832B0"/>
    <w:rsid w:val="00E84249"/>
    <w:rsid w:val="00E844D1"/>
    <w:rsid w:val="00E84A8B"/>
    <w:rsid w:val="00E84BEC"/>
    <w:rsid w:val="00E84C5D"/>
    <w:rsid w:val="00E861A1"/>
    <w:rsid w:val="00E8655E"/>
    <w:rsid w:val="00E86D45"/>
    <w:rsid w:val="00E86ED0"/>
    <w:rsid w:val="00E870FA"/>
    <w:rsid w:val="00E87AED"/>
    <w:rsid w:val="00E87D01"/>
    <w:rsid w:val="00E8F7DB"/>
    <w:rsid w:val="00E9026C"/>
    <w:rsid w:val="00E9139A"/>
    <w:rsid w:val="00E9193A"/>
    <w:rsid w:val="00E91948"/>
    <w:rsid w:val="00E919FD"/>
    <w:rsid w:val="00E91D64"/>
    <w:rsid w:val="00E92032"/>
    <w:rsid w:val="00E92736"/>
    <w:rsid w:val="00E9277F"/>
    <w:rsid w:val="00E92B54"/>
    <w:rsid w:val="00E92D03"/>
    <w:rsid w:val="00E93762"/>
    <w:rsid w:val="00E937DB"/>
    <w:rsid w:val="00E941D5"/>
    <w:rsid w:val="00E94956"/>
    <w:rsid w:val="00E94A2B"/>
    <w:rsid w:val="00E94A58"/>
    <w:rsid w:val="00E95396"/>
    <w:rsid w:val="00E95F85"/>
    <w:rsid w:val="00E961C5"/>
    <w:rsid w:val="00E962E6"/>
    <w:rsid w:val="00E96C23"/>
    <w:rsid w:val="00E96D1F"/>
    <w:rsid w:val="00E97B5F"/>
    <w:rsid w:val="00EA0411"/>
    <w:rsid w:val="00EA0AA4"/>
    <w:rsid w:val="00EA165B"/>
    <w:rsid w:val="00EA1CE5"/>
    <w:rsid w:val="00EA1E96"/>
    <w:rsid w:val="00EA24A4"/>
    <w:rsid w:val="00EA2711"/>
    <w:rsid w:val="00EA277A"/>
    <w:rsid w:val="00EA285D"/>
    <w:rsid w:val="00EA3893"/>
    <w:rsid w:val="00EA4311"/>
    <w:rsid w:val="00EA4FEF"/>
    <w:rsid w:val="00EA57A0"/>
    <w:rsid w:val="00EA5A96"/>
    <w:rsid w:val="00EA64B7"/>
    <w:rsid w:val="00EA64F5"/>
    <w:rsid w:val="00EA6FC4"/>
    <w:rsid w:val="00EA7896"/>
    <w:rsid w:val="00EB0CD1"/>
    <w:rsid w:val="00EB0D1D"/>
    <w:rsid w:val="00EB10B9"/>
    <w:rsid w:val="00EB1191"/>
    <w:rsid w:val="00EB2162"/>
    <w:rsid w:val="00EB25A5"/>
    <w:rsid w:val="00EB28D2"/>
    <w:rsid w:val="00EB29C7"/>
    <w:rsid w:val="00EB2EF1"/>
    <w:rsid w:val="00EB34B9"/>
    <w:rsid w:val="00EB40CD"/>
    <w:rsid w:val="00EB4158"/>
    <w:rsid w:val="00EB47F0"/>
    <w:rsid w:val="00EB4FB8"/>
    <w:rsid w:val="00EB5134"/>
    <w:rsid w:val="00EB59CD"/>
    <w:rsid w:val="00EB5C86"/>
    <w:rsid w:val="00EB5D20"/>
    <w:rsid w:val="00EB5D50"/>
    <w:rsid w:val="00EB6100"/>
    <w:rsid w:val="00EB6153"/>
    <w:rsid w:val="00EB6B68"/>
    <w:rsid w:val="00EB6BD9"/>
    <w:rsid w:val="00EB7262"/>
    <w:rsid w:val="00EB7968"/>
    <w:rsid w:val="00EB7CA3"/>
    <w:rsid w:val="00EB7CE5"/>
    <w:rsid w:val="00EC0F59"/>
    <w:rsid w:val="00EC1090"/>
    <w:rsid w:val="00EC1153"/>
    <w:rsid w:val="00EC11E2"/>
    <w:rsid w:val="00EC1EED"/>
    <w:rsid w:val="00EC244F"/>
    <w:rsid w:val="00EC2809"/>
    <w:rsid w:val="00EC289D"/>
    <w:rsid w:val="00EC2D56"/>
    <w:rsid w:val="00EC3489"/>
    <w:rsid w:val="00EC3631"/>
    <w:rsid w:val="00EC48D7"/>
    <w:rsid w:val="00EC49B8"/>
    <w:rsid w:val="00EC4AB9"/>
    <w:rsid w:val="00EC57E4"/>
    <w:rsid w:val="00EC5854"/>
    <w:rsid w:val="00EC7186"/>
    <w:rsid w:val="00EC7638"/>
    <w:rsid w:val="00EC7731"/>
    <w:rsid w:val="00EC7D20"/>
    <w:rsid w:val="00ECD7A8"/>
    <w:rsid w:val="00ED0249"/>
    <w:rsid w:val="00ED1C17"/>
    <w:rsid w:val="00ED2288"/>
    <w:rsid w:val="00ED23D3"/>
    <w:rsid w:val="00ED26CD"/>
    <w:rsid w:val="00ED36D9"/>
    <w:rsid w:val="00ED38B9"/>
    <w:rsid w:val="00ED48FD"/>
    <w:rsid w:val="00ED5277"/>
    <w:rsid w:val="00ED56B6"/>
    <w:rsid w:val="00ED6270"/>
    <w:rsid w:val="00ED6655"/>
    <w:rsid w:val="00ED68EC"/>
    <w:rsid w:val="00ED69A2"/>
    <w:rsid w:val="00ED7417"/>
    <w:rsid w:val="00ED76A8"/>
    <w:rsid w:val="00ED771B"/>
    <w:rsid w:val="00EE0577"/>
    <w:rsid w:val="00EE08AA"/>
    <w:rsid w:val="00EE0C80"/>
    <w:rsid w:val="00EE0C98"/>
    <w:rsid w:val="00EE17D9"/>
    <w:rsid w:val="00EE2177"/>
    <w:rsid w:val="00EE42B6"/>
    <w:rsid w:val="00EE43A0"/>
    <w:rsid w:val="00EE4C5B"/>
    <w:rsid w:val="00EE4DBE"/>
    <w:rsid w:val="00EE51A5"/>
    <w:rsid w:val="00EE5300"/>
    <w:rsid w:val="00EE5500"/>
    <w:rsid w:val="00EE5DBF"/>
    <w:rsid w:val="00EE60C7"/>
    <w:rsid w:val="00EE68D3"/>
    <w:rsid w:val="00EE6ADE"/>
    <w:rsid w:val="00EE6C9A"/>
    <w:rsid w:val="00EE6F46"/>
    <w:rsid w:val="00EE713D"/>
    <w:rsid w:val="00EE7707"/>
    <w:rsid w:val="00EE7737"/>
    <w:rsid w:val="00EF0B20"/>
    <w:rsid w:val="00EF0F62"/>
    <w:rsid w:val="00EF142D"/>
    <w:rsid w:val="00EF2247"/>
    <w:rsid w:val="00EF27E1"/>
    <w:rsid w:val="00EF2A4F"/>
    <w:rsid w:val="00EF321D"/>
    <w:rsid w:val="00EF37F2"/>
    <w:rsid w:val="00EF38E2"/>
    <w:rsid w:val="00EF3F9D"/>
    <w:rsid w:val="00EF41A8"/>
    <w:rsid w:val="00EF42CC"/>
    <w:rsid w:val="00EF455C"/>
    <w:rsid w:val="00EF4666"/>
    <w:rsid w:val="00EF4687"/>
    <w:rsid w:val="00EF4A91"/>
    <w:rsid w:val="00EF51E8"/>
    <w:rsid w:val="00EF56A5"/>
    <w:rsid w:val="00EF5774"/>
    <w:rsid w:val="00EF5800"/>
    <w:rsid w:val="00EF590E"/>
    <w:rsid w:val="00EF5BD4"/>
    <w:rsid w:val="00EF65C7"/>
    <w:rsid w:val="00EF68CB"/>
    <w:rsid w:val="00EF68E8"/>
    <w:rsid w:val="00EF6F0D"/>
    <w:rsid w:val="00EF6FEF"/>
    <w:rsid w:val="00EF73AE"/>
    <w:rsid w:val="00EF787F"/>
    <w:rsid w:val="00EF7939"/>
    <w:rsid w:val="00F00385"/>
    <w:rsid w:val="00F00542"/>
    <w:rsid w:val="00F0096B"/>
    <w:rsid w:val="00F01ED8"/>
    <w:rsid w:val="00F02584"/>
    <w:rsid w:val="00F03A28"/>
    <w:rsid w:val="00F03B46"/>
    <w:rsid w:val="00F03DEA"/>
    <w:rsid w:val="00F049A5"/>
    <w:rsid w:val="00F04DD8"/>
    <w:rsid w:val="00F05868"/>
    <w:rsid w:val="00F05DC5"/>
    <w:rsid w:val="00F06606"/>
    <w:rsid w:val="00F06798"/>
    <w:rsid w:val="00F069C3"/>
    <w:rsid w:val="00F06D98"/>
    <w:rsid w:val="00F07137"/>
    <w:rsid w:val="00F07705"/>
    <w:rsid w:val="00F07DE5"/>
    <w:rsid w:val="00F0E559"/>
    <w:rsid w:val="00F102F4"/>
    <w:rsid w:val="00F10F96"/>
    <w:rsid w:val="00F1121B"/>
    <w:rsid w:val="00F117AD"/>
    <w:rsid w:val="00F118F1"/>
    <w:rsid w:val="00F11BA5"/>
    <w:rsid w:val="00F11DF7"/>
    <w:rsid w:val="00F11F3F"/>
    <w:rsid w:val="00F1249A"/>
    <w:rsid w:val="00F124FC"/>
    <w:rsid w:val="00F12C65"/>
    <w:rsid w:val="00F13302"/>
    <w:rsid w:val="00F13460"/>
    <w:rsid w:val="00F13490"/>
    <w:rsid w:val="00F1389A"/>
    <w:rsid w:val="00F14035"/>
    <w:rsid w:val="00F1429D"/>
    <w:rsid w:val="00F14327"/>
    <w:rsid w:val="00F1487E"/>
    <w:rsid w:val="00F14CD2"/>
    <w:rsid w:val="00F14D6C"/>
    <w:rsid w:val="00F15817"/>
    <w:rsid w:val="00F16B77"/>
    <w:rsid w:val="00F16CBE"/>
    <w:rsid w:val="00F16E5C"/>
    <w:rsid w:val="00F17110"/>
    <w:rsid w:val="00F17231"/>
    <w:rsid w:val="00F17B4B"/>
    <w:rsid w:val="00F17FF4"/>
    <w:rsid w:val="00F203F6"/>
    <w:rsid w:val="00F2040A"/>
    <w:rsid w:val="00F2059B"/>
    <w:rsid w:val="00F207EF"/>
    <w:rsid w:val="00F209E4"/>
    <w:rsid w:val="00F20C7D"/>
    <w:rsid w:val="00F214DD"/>
    <w:rsid w:val="00F2173B"/>
    <w:rsid w:val="00F22217"/>
    <w:rsid w:val="00F22E52"/>
    <w:rsid w:val="00F24084"/>
    <w:rsid w:val="00F2463C"/>
    <w:rsid w:val="00F249AF"/>
    <w:rsid w:val="00F2558D"/>
    <w:rsid w:val="00F25624"/>
    <w:rsid w:val="00F25666"/>
    <w:rsid w:val="00F25AB9"/>
    <w:rsid w:val="00F26CA8"/>
    <w:rsid w:val="00F26E17"/>
    <w:rsid w:val="00F26E7F"/>
    <w:rsid w:val="00F307AD"/>
    <w:rsid w:val="00F30F8D"/>
    <w:rsid w:val="00F31DE9"/>
    <w:rsid w:val="00F31E08"/>
    <w:rsid w:val="00F31F8F"/>
    <w:rsid w:val="00F3213C"/>
    <w:rsid w:val="00F321AC"/>
    <w:rsid w:val="00F32271"/>
    <w:rsid w:val="00F32ACA"/>
    <w:rsid w:val="00F32B71"/>
    <w:rsid w:val="00F32BDF"/>
    <w:rsid w:val="00F32E6E"/>
    <w:rsid w:val="00F3318D"/>
    <w:rsid w:val="00F33244"/>
    <w:rsid w:val="00F335CA"/>
    <w:rsid w:val="00F34377"/>
    <w:rsid w:val="00F3443D"/>
    <w:rsid w:val="00F35145"/>
    <w:rsid w:val="00F35B5E"/>
    <w:rsid w:val="00F35B92"/>
    <w:rsid w:val="00F367D3"/>
    <w:rsid w:val="00F36D80"/>
    <w:rsid w:val="00F3719F"/>
    <w:rsid w:val="00F374FE"/>
    <w:rsid w:val="00F37648"/>
    <w:rsid w:val="00F37A96"/>
    <w:rsid w:val="00F37AC7"/>
    <w:rsid w:val="00F406BF"/>
    <w:rsid w:val="00F406DD"/>
    <w:rsid w:val="00F40C6A"/>
    <w:rsid w:val="00F40FF8"/>
    <w:rsid w:val="00F415AA"/>
    <w:rsid w:val="00F4222E"/>
    <w:rsid w:val="00F422FF"/>
    <w:rsid w:val="00F4269A"/>
    <w:rsid w:val="00F43625"/>
    <w:rsid w:val="00F436B2"/>
    <w:rsid w:val="00F43AF6"/>
    <w:rsid w:val="00F43ED9"/>
    <w:rsid w:val="00F44913"/>
    <w:rsid w:val="00F4663F"/>
    <w:rsid w:val="00F46648"/>
    <w:rsid w:val="00F4671F"/>
    <w:rsid w:val="00F47D21"/>
    <w:rsid w:val="00F503D0"/>
    <w:rsid w:val="00F509A5"/>
    <w:rsid w:val="00F509CB"/>
    <w:rsid w:val="00F513D0"/>
    <w:rsid w:val="00F514D8"/>
    <w:rsid w:val="00F51B65"/>
    <w:rsid w:val="00F53152"/>
    <w:rsid w:val="00F53258"/>
    <w:rsid w:val="00F5333C"/>
    <w:rsid w:val="00F53950"/>
    <w:rsid w:val="00F54222"/>
    <w:rsid w:val="00F54786"/>
    <w:rsid w:val="00F55203"/>
    <w:rsid w:val="00F5528F"/>
    <w:rsid w:val="00F5547C"/>
    <w:rsid w:val="00F55756"/>
    <w:rsid w:val="00F55799"/>
    <w:rsid w:val="00F558D6"/>
    <w:rsid w:val="00F563D0"/>
    <w:rsid w:val="00F56905"/>
    <w:rsid w:val="00F57944"/>
    <w:rsid w:val="00F57C78"/>
    <w:rsid w:val="00F57DD1"/>
    <w:rsid w:val="00F60AA5"/>
    <w:rsid w:val="00F60FA0"/>
    <w:rsid w:val="00F61676"/>
    <w:rsid w:val="00F616EF"/>
    <w:rsid w:val="00F61D50"/>
    <w:rsid w:val="00F61D89"/>
    <w:rsid w:val="00F62792"/>
    <w:rsid w:val="00F62CB8"/>
    <w:rsid w:val="00F62E93"/>
    <w:rsid w:val="00F62FFA"/>
    <w:rsid w:val="00F638B6"/>
    <w:rsid w:val="00F639A9"/>
    <w:rsid w:val="00F63A25"/>
    <w:rsid w:val="00F63B31"/>
    <w:rsid w:val="00F6425F"/>
    <w:rsid w:val="00F64344"/>
    <w:rsid w:val="00F64387"/>
    <w:rsid w:val="00F645E1"/>
    <w:rsid w:val="00F64846"/>
    <w:rsid w:val="00F64C2C"/>
    <w:rsid w:val="00F64C7C"/>
    <w:rsid w:val="00F64D46"/>
    <w:rsid w:val="00F64E5F"/>
    <w:rsid w:val="00F652F3"/>
    <w:rsid w:val="00F65300"/>
    <w:rsid w:val="00F65585"/>
    <w:rsid w:val="00F65BB5"/>
    <w:rsid w:val="00F65E30"/>
    <w:rsid w:val="00F65FAC"/>
    <w:rsid w:val="00F668D3"/>
    <w:rsid w:val="00F66ECF"/>
    <w:rsid w:val="00F6708C"/>
    <w:rsid w:val="00F673AF"/>
    <w:rsid w:val="00F6759B"/>
    <w:rsid w:val="00F67689"/>
    <w:rsid w:val="00F67DEF"/>
    <w:rsid w:val="00F709D9"/>
    <w:rsid w:val="00F7173F"/>
    <w:rsid w:val="00F717B8"/>
    <w:rsid w:val="00F71C61"/>
    <w:rsid w:val="00F722AF"/>
    <w:rsid w:val="00F7263E"/>
    <w:rsid w:val="00F7284B"/>
    <w:rsid w:val="00F72F69"/>
    <w:rsid w:val="00F73977"/>
    <w:rsid w:val="00F739A5"/>
    <w:rsid w:val="00F73CAE"/>
    <w:rsid w:val="00F742A7"/>
    <w:rsid w:val="00F74DDF"/>
    <w:rsid w:val="00F75269"/>
    <w:rsid w:val="00F75272"/>
    <w:rsid w:val="00F75771"/>
    <w:rsid w:val="00F7578D"/>
    <w:rsid w:val="00F7742C"/>
    <w:rsid w:val="00F80023"/>
    <w:rsid w:val="00F801A9"/>
    <w:rsid w:val="00F805FD"/>
    <w:rsid w:val="00F80BB4"/>
    <w:rsid w:val="00F8150F"/>
    <w:rsid w:val="00F817C9"/>
    <w:rsid w:val="00F81E1C"/>
    <w:rsid w:val="00F8261B"/>
    <w:rsid w:val="00F82D66"/>
    <w:rsid w:val="00F83977"/>
    <w:rsid w:val="00F84150"/>
    <w:rsid w:val="00F8536A"/>
    <w:rsid w:val="00F857BF"/>
    <w:rsid w:val="00F85DDF"/>
    <w:rsid w:val="00F85FA8"/>
    <w:rsid w:val="00F86295"/>
    <w:rsid w:val="00F86594"/>
    <w:rsid w:val="00F86700"/>
    <w:rsid w:val="00F86A5F"/>
    <w:rsid w:val="00F86AD0"/>
    <w:rsid w:val="00F86F14"/>
    <w:rsid w:val="00F87614"/>
    <w:rsid w:val="00F87769"/>
    <w:rsid w:val="00F90389"/>
    <w:rsid w:val="00F90947"/>
    <w:rsid w:val="00F90B1A"/>
    <w:rsid w:val="00F90CB9"/>
    <w:rsid w:val="00F91697"/>
    <w:rsid w:val="00F917FD"/>
    <w:rsid w:val="00F91958"/>
    <w:rsid w:val="00F91AD1"/>
    <w:rsid w:val="00F91B27"/>
    <w:rsid w:val="00F92522"/>
    <w:rsid w:val="00F92D54"/>
    <w:rsid w:val="00F92EB1"/>
    <w:rsid w:val="00F93C79"/>
    <w:rsid w:val="00F94084"/>
    <w:rsid w:val="00F940A2"/>
    <w:rsid w:val="00F94257"/>
    <w:rsid w:val="00F947C6"/>
    <w:rsid w:val="00F94AAF"/>
    <w:rsid w:val="00F9616B"/>
    <w:rsid w:val="00F961AC"/>
    <w:rsid w:val="00F96291"/>
    <w:rsid w:val="00F962F7"/>
    <w:rsid w:val="00F96419"/>
    <w:rsid w:val="00F96555"/>
    <w:rsid w:val="00F968B5"/>
    <w:rsid w:val="00F96A69"/>
    <w:rsid w:val="00F970F6"/>
    <w:rsid w:val="00F978B3"/>
    <w:rsid w:val="00F97C9C"/>
    <w:rsid w:val="00F97E1B"/>
    <w:rsid w:val="00F97FE0"/>
    <w:rsid w:val="00FA04E7"/>
    <w:rsid w:val="00FA057E"/>
    <w:rsid w:val="00FA072F"/>
    <w:rsid w:val="00FA08C7"/>
    <w:rsid w:val="00FA0F4F"/>
    <w:rsid w:val="00FA104D"/>
    <w:rsid w:val="00FA1644"/>
    <w:rsid w:val="00FA27A2"/>
    <w:rsid w:val="00FA3896"/>
    <w:rsid w:val="00FA3A7E"/>
    <w:rsid w:val="00FA4565"/>
    <w:rsid w:val="00FA4A78"/>
    <w:rsid w:val="00FA4BB5"/>
    <w:rsid w:val="00FA5F68"/>
    <w:rsid w:val="00FA66E2"/>
    <w:rsid w:val="00FA6A25"/>
    <w:rsid w:val="00FA6DEA"/>
    <w:rsid w:val="00FA6F99"/>
    <w:rsid w:val="00FA7399"/>
    <w:rsid w:val="00FA749B"/>
    <w:rsid w:val="00FA7A93"/>
    <w:rsid w:val="00FA7E03"/>
    <w:rsid w:val="00FA7FED"/>
    <w:rsid w:val="00FA7FF9"/>
    <w:rsid w:val="00FB000D"/>
    <w:rsid w:val="00FB15F7"/>
    <w:rsid w:val="00FB21FB"/>
    <w:rsid w:val="00FB2F97"/>
    <w:rsid w:val="00FB2FD0"/>
    <w:rsid w:val="00FB31B2"/>
    <w:rsid w:val="00FB3B13"/>
    <w:rsid w:val="00FB3D52"/>
    <w:rsid w:val="00FB415F"/>
    <w:rsid w:val="00FB42FF"/>
    <w:rsid w:val="00FB444D"/>
    <w:rsid w:val="00FB4579"/>
    <w:rsid w:val="00FB5026"/>
    <w:rsid w:val="00FB504B"/>
    <w:rsid w:val="00FB583A"/>
    <w:rsid w:val="00FB5A17"/>
    <w:rsid w:val="00FB5E10"/>
    <w:rsid w:val="00FB65B4"/>
    <w:rsid w:val="00FB664F"/>
    <w:rsid w:val="00FB683F"/>
    <w:rsid w:val="00FB6900"/>
    <w:rsid w:val="00FB76A0"/>
    <w:rsid w:val="00FB7F64"/>
    <w:rsid w:val="00FC0481"/>
    <w:rsid w:val="00FC07B6"/>
    <w:rsid w:val="00FC1170"/>
    <w:rsid w:val="00FC14F6"/>
    <w:rsid w:val="00FC1B7D"/>
    <w:rsid w:val="00FC27AA"/>
    <w:rsid w:val="00FC2CB8"/>
    <w:rsid w:val="00FC2EC4"/>
    <w:rsid w:val="00FC3852"/>
    <w:rsid w:val="00FC3E97"/>
    <w:rsid w:val="00FC3ECF"/>
    <w:rsid w:val="00FC40EE"/>
    <w:rsid w:val="00FC4AB2"/>
    <w:rsid w:val="00FC4C34"/>
    <w:rsid w:val="00FC4E9B"/>
    <w:rsid w:val="00FC5A9F"/>
    <w:rsid w:val="00FC66F3"/>
    <w:rsid w:val="00FC9636"/>
    <w:rsid w:val="00FD0A8D"/>
    <w:rsid w:val="00FD0EBD"/>
    <w:rsid w:val="00FD10CA"/>
    <w:rsid w:val="00FD2354"/>
    <w:rsid w:val="00FD2626"/>
    <w:rsid w:val="00FD3EF6"/>
    <w:rsid w:val="00FD4997"/>
    <w:rsid w:val="00FD4E77"/>
    <w:rsid w:val="00FD50D9"/>
    <w:rsid w:val="00FD545C"/>
    <w:rsid w:val="00FD5658"/>
    <w:rsid w:val="00FD5ED1"/>
    <w:rsid w:val="00FD609D"/>
    <w:rsid w:val="00FD71D5"/>
    <w:rsid w:val="00FD7C41"/>
    <w:rsid w:val="00FE025A"/>
    <w:rsid w:val="00FE053D"/>
    <w:rsid w:val="00FE087D"/>
    <w:rsid w:val="00FE0A2F"/>
    <w:rsid w:val="00FE1034"/>
    <w:rsid w:val="00FE12CC"/>
    <w:rsid w:val="00FE183D"/>
    <w:rsid w:val="00FE1A05"/>
    <w:rsid w:val="00FE1CBC"/>
    <w:rsid w:val="00FE1D2E"/>
    <w:rsid w:val="00FE2056"/>
    <w:rsid w:val="00FE28DD"/>
    <w:rsid w:val="00FE3ED8"/>
    <w:rsid w:val="00FE44BC"/>
    <w:rsid w:val="00FE4BDB"/>
    <w:rsid w:val="00FE51BA"/>
    <w:rsid w:val="00FE52D0"/>
    <w:rsid w:val="00FE5721"/>
    <w:rsid w:val="00FE5997"/>
    <w:rsid w:val="00FE5ACB"/>
    <w:rsid w:val="00FE5F85"/>
    <w:rsid w:val="00FE62C2"/>
    <w:rsid w:val="00FE6518"/>
    <w:rsid w:val="00FE7508"/>
    <w:rsid w:val="00FE7601"/>
    <w:rsid w:val="00FE7685"/>
    <w:rsid w:val="00FE76B9"/>
    <w:rsid w:val="00FE7A63"/>
    <w:rsid w:val="00FE7EBC"/>
    <w:rsid w:val="00FF09A2"/>
    <w:rsid w:val="00FF0C33"/>
    <w:rsid w:val="00FF0C49"/>
    <w:rsid w:val="00FF0CDB"/>
    <w:rsid w:val="00FF1119"/>
    <w:rsid w:val="00FF1540"/>
    <w:rsid w:val="00FF166A"/>
    <w:rsid w:val="00FF16DC"/>
    <w:rsid w:val="00FF19DF"/>
    <w:rsid w:val="00FF22D9"/>
    <w:rsid w:val="00FF2E45"/>
    <w:rsid w:val="00FF35DF"/>
    <w:rsid w:val="00FF392A"/>
    <w:rsid w:val="00FF3D94"/>
    <w:rsid w:val="00FF3ECB"/>
    <w:rsid w:val="00FF40AB"/>
    <w:rsid w:val="00FF44D8"/>
    <w:rsid w:val="00FF466F"/>
    <w:rsid w:val="00FF531A"/>
    <w:rsid w:val="00FF53CD"/>
    <w:rsid w:val="00FF55A2"/>
    <w:rsid w:val="00FF588E"/>
    <w:rsid w:val="00FF5934"/>
    <w:rsid w:val="00FF5B5B"/>
    <w:rsid w:val="00FF6BA7"/>
    <w:rsid w:val="010BB435"/>
    <w:rsid w:val="0113D2B0"/>
    <w:rsid w:val="0120E798"/>
    <w:rsid w:val="0122972A"/>
    <w:rsid w:val="01264060"/>
    <w:rsid w:val="0126FE99"/>
    <w:rsid w:val="0128433C"/>
    <w:rsid w:val="0129BC08"/>
    <w:rsid w:val="01314904"/>
    <w:rsid w:val="0133ECE5"/>
    <w:rsid w:val="0139A10A"/>
    <w:rsid w:val="014317F5"/>
    <w:rsid w:val="01469978"/>
    <w:rsid w:val="01485ADB"/>
    <w:rsid w:val="0153366C"/>
    <w:rsid w:val="015E6F51"/>
    <w:rsid w:val="0168371F"/>
    <w:rsid w:val="016E0676"/>
    <w:rsid w:val="0170CC51"/>
    <w:rsid w:val="017293D1"/>
    <w:rsid w:val="01766616"/>
    <w:rsid w:val="017C5C44"/>
    <w:rsid w:val="0185F20E"/>
    <w:rsid w:val="018ADCE9"/>
    <w:rsid w:val="018DF9AB"/>
    <w:rsid w:val="018EDD8A"/>
    <w:rsid w:val="01977C5C"/>
    <w:rsid w:val="019BE565"/>
    <w:rsid w:val="01A8DA15"/>
    <w:rsid w:val="01A9D23A"/>
    <w:rsid w:val="01B2EBE0"/>
    <w:rsid w:val="01B9F964"/>
    <w:rsid w:val="01BD2538"/>
    <w:rsid w:val="01CDAD9F"/>
    <w:rsid w:val="01DF17EE"/>
    <w:rsid w:val="01E65DDC"/>
    <w:rsid w:val="01ECC6D9"/>
    <w:rsid w:val="01FCA19D"/>
    <w:rsid w:val="0208B29A"/>
    <w:rsid w:val="0220258C"/>
    <w:rsid w:val="02411C28"/>
    <w:rsid w:val="024BA3E0"/>
    <w:rsid w:val="0250827C"/>
    <w:rsid w:val="025D0040"/>
    <w:rsid w:val="027C6C91"/>
    <w:rsid w:val="0293CE6D"/>
    <w:rsid w:val="02986490"/>
    <w:rsid w:val="029EBF83"/>
    <w:rsid w:val="02A68A33"/>
    <w:rsid w:val="02B85E17"/>
    <w:rsid w:val="02B9830C"/>
    <w:rsid w:val="02C3A06E"/>
    <w:rsid w:val="02C42511"/>
    <w:rsid w:val="02CA084B"/>
    <w:rsid w:val="02CD4C1A"/>
    <w:rsid w:val="02D5BA0E"/>
    <w:rsid w:val="02DC2EAA"/>
    <w:rsid w:val="02DFC562"/>
    <w:rsid w:val="02E27772"/>
    <w:rsid w:val="02ECD4B4"/>
    <w:rsid w:val="02ED4EC9"/>
    <w:rsid w:val="02EEF970"/>
    <w:rsid w:val="02F81AE0"/>
    <w:rsid w:val="02FBEA45"/>
    <w:rsid w:val="0304DCEA"/>
    <w:rsid w:val="03098E79"/>
    <w:rsid w:val="0313C938"/>
    <w:rsid w:val="03161D84"/>
    <w:rsid w:val="031C97C9"/>
    <w:rsid w:val="03224362"/>
    <w:rsid w:val="03272F19"/>
    <w:rsid w:val="032D6308"/>
    <w:rsid w:val="03346027"/>
    <w:rsid w:val="03372BE3"/>
    <w:rsid w:val="03421781"/>
    <w:rsid w:val="034983DC"/>
    <w:rsid w:val="034D1432"/>
    <w:rsid w:val="036740AA"/>
    <w:rsid w:val="036CB2ED"/>
    <w:rsid w:val="037DAD34"/>
    <w:rsid w:val="038775B0"/>
    <w:rsid w:val="03907A26"/>
    <w:rsid w:val="0397CA88"/>
    <w:rsid w:val="03A02758"/>
    <w:rsid w:val="03A1C16A"/>
    <w:rsid w:val="03A6D291"/>
    <w:rsid w:val="03A7C21F"/>
    <w:rsid w:val="03A8A279"/>
    <w:rsid w:val="03C11E6A"/>
    <w:rsid w:val="03C62782"/>
    <w:rsid w:val="03CAF483"/>
    <w:rsid w:val="03D6460B"/>
    <w:rsid w:val="03DA0E0F"/>
    <w:rsid w:val="03DAA60D"/>
    <w:rsid w:val="03DB0B0D"/>
    <w:rsid w:val="03E8AFBA"/>
    <w:rsid w:val="0406C3D3"/>
    <w:rsid w:val="040AF59F"/>
    <w:rsid w:val="04148D8A"/>
    <w:rsid w:val="0419F87A"/>
    <w:rsid w:val="04328978"/>
    <w:rsid w:val="044DA30F"/>
    <w:rsid w:val="0453F357"/>
    <w:rsid w:val="04544BBB"/>
    <w:rsid w:val="0455DCEC"/>
    <w:rsid w:val="0460F37D"/>
    <w:rsid w:val="046D46C9"/>
    <w:rsid w:val="046E6E9F"/>
    <w:rsid w:val="04721D2B"/>
    <w:rsid w:val="049A132B"/>
    <w:rsid w:val="049E7546"/>
    <w:rsid w:val="04ABF98A"/>
    <w:rsid w:val="04B5CE06"/>
    <w:rsid w:val="04B72357"/>
    <w:rsid w:val="04B7871F"/>
    <w:rsid w:val="04BA06D3"/>
    <w:rsid w:val="04BD92D0"/>
    <w:rsid w:val="04C2458C"/>
    <w:rsid w:val="04C9C24B"/>
    <w:rsid w:val="04D97CB9"/>
    <w:rsid w:val="04DA42A2"/>
    <w:rsid w:val="04DB3734"/>
    <w:rsid w:val="04DB5B4E"/>
    <w:rsid w:val="04DFFD60"/>
    <w:rsid w:val="04EDF628"/>
    <w:rsid w:val="04EE2330"/>
    <w:rsid w:val="0508B59E"/>
    <w:rsid w:val="050B779E"/>
    <w:rsid w:val="05215ED5"/>
    <w:rsid w:val="052C465B"/>
    <w:rsid w:val="052E90D6"/>
    <w:rsid w:val="052EC831"/>
    <w:rsid w:val="052FCA37"/>
    <w:rsid w:val="0532A5F2"/>
    <w:rsid w:val="053B659C"/>
    <w:rsid w:val="054CA721"/>
    <w:rsid w:val="05594631"/>
    <w:rsid w:val="055E39E2"/>
    <w:rsid w:val="056500CC"/>
    <w:rsid w:val="056D5018"/>
    <w:rsid w:val="057723B7"/>
    <w:rsid w:val="057BAE79"/>
    <w:rsid w:val="058239FB"/>
    <w:rsid w:val="058D203E"/>
    <w:rsid w:val="058ED0BE"/>
    <w:rsid w:val="059AC12F"/>
    <w:rsid w:val="05A55B59"/>
    <w:rsid w:val="05A78DBF"/>
    <w:rsid w:val="05B16D67"/>
    <w:rsid w:val="05B3E4F3"/>
    <w:rsid w:val="05B6376C"/>
    <w:rsid w:val="05BE58B4"/>
    <w:rsid w:val="05BE8305"/>
    <w:rsid w:val="05C9AF1E"/>
    <w:rsid w:val="05CD00EE"/>
    <w:rsid w:val="05D27E90"/>
    <w:rsid w:val="05D45F39"/>
    <w:rsid w:val="05DCBB3E"/>
    <w:rsid w:val="05DF2558"/>
    <w:rsid w:val="05DF5592"/>
    <w:rsid w:val="05E2DDAD"/>
    <w:rsid w:val="05EC4803"/>
    <w:rsid w:val="05F137DE"/>
    <w:rsid w:val="05F9D8E0"/>
    <w:rsid w:val="05FA23A9"/>
    <w:rsid w:val="05FF8479"/>
    <w:rsid w:val="05FFE7D8"/>
    <w:rsid w:val="060F9F9E"/>
    <w:rsid w:val="0610A0AE"/>
    <w:rsid w:val="0614A899"/>
    <w:rsid w:val="061966E7"/>
    <w:rsid w:val="061A7BFC"/>
    <w:rsid w:val="061B2160"/>
    <w:rsid w:val="06264413"/>
    <w:rsid w:val="06276438"/>
    <w:rsid w:val="062BD88C"/>
    <w:rsid w:val="06304D25"/>
    <w:rsid w:val="06338B07"/>
    <w:rsid w:val="06379ACC"/>
    <w:rsid w:val="0638AEFC"/>
    <w:rsid w:val="063F1300"/>
    <w:rsid w:val="063F2D48"/>
    <w:rsid w:val="063FC9D2"/>
    <w:rsid w:val="0657CE45"/>
    <w:rsid w:val="06596331"/>
    <w:rsid w:val="065D3264"/>
    <w:rsid w:val="0660A810"/>
    <w:rsid w:val="066C9B93"/>
    <w:rsid w:val="06700C77"/>
    <w:rsid w:val="06751034"/>
    <w:rsid w:val="0675EF06"/>
    <w:rsid w:val="068F293B"/>
    <w:rsid w:val="06A438CA"/>
    <w:rsid w:val="06BCB719"/>
    <w:rsid w:val="06BD9D82"/>
    <w:rsid w:val="06C88ADC"/>
    <w:rsid w:val="06CD1D68"/>
    <w:rsid w:val="06D1774C"/>
    <w:rsid w:val="06D49BD9"/>
    <w:rsid w:val="06D66CAA"/>
    <w:rsid w:val="06D780E2"/>
    <w:rsid w:val="06D96993"/>
    <w:rsid w:val="06E17C35"/>
    <w:rsid w:val="06E5F8F2"/>
    <w:rsid w:val="06F93DA5"/>
    <w:rsid w:val="06F9440A"/>
    <w:rsid w:val="07024E57"/>
    <w:rsid w:val="070872BF"/>
    <w:rsid w:val="070C77E8"/>
    <w:rsid w:val="070EC2C4"/>
    <w:rsid w:val="071A61CB"/>
    <w:rsid w:val="071F206A"/>
    <w:rsid w:val="0727B93C"/>
    <w:rsid w:val="0727DDBA"/>
    <w:rsid w:val="0729C11D"/>
    <w:rsid w:val="073F5067"/>
    <w:rsid w:val="07413D04"/>
    <w:rsid w:val="0749C81E"/>
    <w:rsid w:val="0751A1BC"/>
    <w:rsid w:val="07649257"/>
    <w:rsid w:val="0785DA6A"/>
    <w:rsid w:val="0786629D"/>
    <w:rsid w:val="07883951"/>
    <w:rsid w:val="078D083F"/>
    <w:rsid w:val="07915A47"/>
    <w:rsid w:val="07985B2E"/>
    <w:rsid w:val="07A27024"/>
    <w:rsid w:val="07A7521E"/>
    <w:rsid w:val="07A9B52A"/>
    <w:rsid w:val="07B2F624"/>
    <w:rsid w:val="07BC661B"/>
    <w:rsid w:val="07BFD518"/>
    <w:rsid w:val="07C454A5"/>
    <w:rsid w:val="07C45E01"/>
    <w:rsid w:val="07D2DC1C"/>
    <w:rsid w:val="07D3B49C"/>
    <w:rsid w:val="07DD202E"/>
    <w:rsid w:val="07DDBF24"/>
    <w:rsid w:val="07E1269A"/>
    <w:rsid w:val="07E8E0DF"/>
    <w:rsid w:val="07E988A1"/>
    <w:rsid w:val="07E9A4C4"/>
    <w:rsid w:val="08129482"/>
    <w:rsid w:val="0812D7F6"/>
    <w:rsid w:val="08152699"/>
    <w:rsid w:val="08196E7D"/>
    <w:rsid w:val="081B4B10"/>
    <w:rsid w:val="082A7E3F"/>
    <w:rsid w:val="082CAEE3"/>
    <w:rsid w:val="0837163E"/>
    <w:rsid w:val="083B8F0D"/>
    <w:rsid w:val="084287C9"/>
    <w:rsid w:val="0844D71E"/>
    <w:rsid w:val="084BB48C"/>
    <w:rsid w:val="084E6157"/>
    <w:rsid w:val="08509867"/>
    <w:rsid w:val="08542ECC"/>
    <w:rsid w:val="0856C40F"/>
    <w:rsid w:val="08578BDE"/>
    <w:rsid w:val="085DD9CD"/>
    <w:rsid w:val="08664827"/>
    <w:rsid w:val="086859A7"/>
    <w:rsid w:val="086AA8BA"/>
    <w:rsid w:val="086B89DB"/>
    <w:rsid w:val="0873CCFA"/>
    <w:rsid w:val="08798C82"/>
    <w:rsid w:val="087AF04B"/>
    <w:rsid w:val="087B6446"/>
    <w:rsid w:val="087D2013"/>
    <w:rsid w:val="087D79C9"/>
    <w:rsid w:val="08827CE8"/>
    <w:rsid w:val="088AA199"/>
    <w:rsid w:val="08912A96"/>
    <w:rsid w:val="089CA18E"/>
    <w:rsid w:val="089F3997"/>
    <w:rsid w:val="08A00203"/>
    <w:rsid w:val="08A2DBE3"/>
    <w:rsid w:val="08A32811"/>
    <w:rsid w:val="08A818B8"/>
    <w:rsid w:val="08A9F5FE"/>
    <w:rsid w:val="08ACE283"/>
    <w:rsid w:val="08DC4095"/>
    <w:rsid w:val="08E29836"/>
    <w:rsid w:val="08E8FD43"/>
    <w:rsid w:val="08EBEB3B"/>
    <w:rsid w:val="08EFB46D"/>
    <w:rsid w:val="08F4C05E"/>
    <w:rsid w:val="0904B970"/>
    <w:rsid w:val="090C0524"/>
    <w:rsid w:val="09143D79"/>
    <w:rsid w:val="0918E821"/>
    <w:rsid w:val="0926CD1B"/>
    <w:rsid w:val="094ADFAB"/>
    <w:rsid w:val="094C20A1"/>
    <w:rsid w:val="094CD40D"/>
    <w:rsid w:val="0952514B"/>
    <w:rsid w:val="0953146B"/>
    <w:rsid w:val="095A166E"/>
    <w:rsid w:val="095B0A3D"/>
    <w:rsid w:val="096CD59E"/>
    <w:rsid w:val="0970F8FF"/>
    <w:rsid w:val="09758C46"/>
    <w:rsid w:val="09837DC1"/>
    <w:rsid w:val="09869948"/>
    <w:rsid w:val="098A1489"/>
    <w:rsid w:val="098AE60E"/>
    <w:rsid w:val="098D9041"/>
    <w:rsid w:val="09AA5E7F"/>
    <w:rsid w:val="09B0B13B"/>
    <w:rsid w:val="09B3DC00"/>
    <w:rsid w:val="09B6CB25"/>
    <w:rsid w:val="09C4DAC5"/>
    <w:rsid w:val="09CBCDA0"/>
    <w:rsid w:val="09DBF471"/>
    <w:rsid w:val="09E784ED"/>
    <w:rsid w:val="09E812E1"/>
    <w:rsid w:val="09F58942"/>
    <w:rsid w:val="0A07B59D"/>
    <w:rsid w:val="0A17C2A1"/>
    <w:rsid w:val="0A1F6F9A"/>
    <w:rsid w:val="0A208379"/>
    <w:rsid w:val="0A2E21EB"/>
    <w:rsid w:val="0A2E2D71"/>
    <w:rsid w:val="0A3871EF"/>
    <w:rsid w:val="0A3C82C1"/>
    <w:rsid w:val="0A428691"/>
    <w:rsid w:val="0A43576C"/>
    <w:rsid w:val="0A44F260"/>
    <w:rsid w:val="0A468515"/>
    <w:rsid w:val="0A5D25C3"/>
    <w:rsid w:val="0A6064E0"/>
    <w:rsid w:val="0A61C953"/>
    <w:rsid w:val="0A6F7CC4"/>
    <w:rsid w:val="0A8299FC"/>
    <w:rsid w:val="0A8A6D5E"/>
    <w:rsid w:val="0A962065"/>
    <w:rsid w:val="0A9D64DF"/>
    <w:rsid w:val="0A9E2793"/>
    <w:rsid w:val="0AA95023"/>
    <w:rsid w:val="0AC8F3E5"/>
    <w:rsid w:val="0ACA1867"/>
    <w:rsid w:val="0AD1C6AC"/>
    <w:rsid w:val="0AD65A07"/>
    <w:rsid w:val="0AD7727D"/>
    <w:rsid w:val="0AD8C425"/>
    <w:rsid w:val="0AE0DFC0"/>
    <w:rsid w:val="0AE7D350"/>
    <w:rsid w:val="0AF572BB"/>
    <w:rsid w:val="0AF65E7A"/>
    <w:rsid w:val="0B10F153"/>
    <w:rsid w:val="0B1649B4"/>
    <w:rsid w:val="0B1FD9F3"/>
    <w:rsid w:val="0B1FDB72"/>
    <w:rsid w:val="0B2FC5B6"/>
    <w:rsid w:val="0B31505B"/>
    <w:rsid w:val="0B33B122"/>
    <w:rsid w:val="0B36B992"/>
    <w:rsid w:val="0B38F501"/>
    <w:rsid w:val="0B488266"/>
    <w:rsid w:val="0B48D5E4"/>
    <w:rsid w:val="0B5E9C75"/>
    <w:rsid w:val="0B6926BE"/>
    <w:rsid w:val="0B6A4FA5"/>
    <w:rsid w:val="0B6C1F24"/>
    <w:rsid w:val="0B6E4D2F"/>
    <w:rsid w:val="0B748FE5"/>
    <w:rsid w:val="0B78481F"/>
    <w:rsid w:val="0B7AE138"/>
    <w:rsid w:val="0B7ED7AF"/>
    <w:rsid w:val="0B89099E"/>
    <w:rsid w:val="0B94C877"/>
    <w:rsid w:val="0B9EB240"/>
    <w:rsid w:val="0BA74934"/>
    <w:rsid w:val="0BB166AC"/>
    <w:rsid w:val="0BBC9629"/>
    <w:rsid w:val="0BC11F78"/>
    <w:rsid w:val="0BC887B5"/>
    <w:rsid w:val="0BCAD3E3"/>
    <w:rsid w:val="0BDF27CD"/>
    <w:rsid w:val="0BE7FE6E"/>
    <w:rsid w:val="0BE8FB83"/>
    <w:rsid w:val="0C044779"/>
    <w:rsid w:val="0C04CD55"/>
    <w:rsid w:val="0C04FDD9"/>
    <w:rsid w:val="0C06F8AA"/>
    <w:rsid w:val="0C0AA7FE"/>
    <w:rsid w:val="0C0B39A6"/>
    <w:rsid w:val="0C16E66F"/>
    <w:rsid w:val="0C29C524"/>
    <w:rsid w:val="0C29F87E"/>
    <w:rsid w:val="0C2FBF55"/>
    <w:rsid w:val="0C3DC84D"/>
    <w:rsid w:val="0C43A5E6"/>
    <w:rsid w:val="0C4706BA"/>
    <w:rsid w:val="0C48A2D1"/>
    <w:rsid w:val="0C48ADEF"/>
    <w:rsid w:val="0C64F249"/>
    <w:rsid w:val="0C6902DE"/>
    <w:rsid w:val="0C6D4F23"/>
    <w:rsid w:val="0C785111"/>
    <w:rsid w:val="0C78EA1B"/>
    <w:rsid w:val="0C7BA035"/>
    <w:rsid w:val="0C7CB021"/>
    <w:rsid w:val="0C81EFF9"/>
    <w:rsid w:val="0C8942EE"/>
    <w:rsid w:val="0C8B2CAC"/>
    <w:rsid w:val="0C8BD85B"/>
    <w:rsid w:val="0C960C6F"/>
    <w:rsid w:val="0C965B2E"/>
    <w:rsid w:val="0C9C2253"/>
    <w:rsid w:val="0CACAF92"/>
    <w:rsid w:val="0CACC1B4"/>
    <w:rsid w:val="0CB4B466"/>
    <w:rsid w:val="0CBDDADA"/>
    <w:rsid w:val="0CD5CE0A"/>
    <w:rsid w:val="0CE167C9"/>
    <w:rsid w:val="0CF9AFC8"/>
    <w:rsid w:val="0CFA6CD6"/>
    <w:rsid w:val="0CFE10C7"/>
    <w:rsid w:val="0D09627B"/>
    <w:rsid w:val="0D209EEC"/>
    <w:rsid w:val="0D2594CE"/>
    <w:rsid w:val="0D3334A9"/>
    <w:rsid w:val="0D3768D9"/>
    <w:rsid w:val="0D3B13F8"/>
    <w:rsid w:val="0D3F5DFD"/>
    <w:rsid w:val="0D3FE0CB"/>
    <w:rsid w:val="0D4285BD"/>
    <w:rsid w:val="0D4E96DD"/>
    <w:rsid w:val="0D4ED0DC"/>
    <w:rsid w:val="0D5E2065"/>
    <w:rsid w:val="0D5E7052"/>
    <w:rsid w:val="0D5EB8D6"/>
    <w:rsid w:val="0D788924"/>
    <w:rsid w:val="0D8E5687"/>
    <w:rsid w:val="0D922F5D"/>
    <w:rsid w:val="0D9B84EF"/>
    <w:rsid w:val="0DAA8096"/>
    <w:rsid w:val="0DB196E4"/>
    <w:rsid w:val="0DB2B6D0"/>
    <w:rsid w:val="0DB56BA9"/>
    <w:rsid w:val="0DB824E3"/>
    <w:rsid w:val="0DBC4010"/>
    <w:rsid w:val="0DC1CA7F"/>
    <w:rsid w:val="0DC2ECF9"/>
    <w:rsid w:val="0DDCBED9"/>
    <w:rsid w:val="0DE3D4FE"/>
    <w:rsid w:val="0DE9793A"/>
    <w:rsid w:val="0DED5736"/>
    <w:rsid w:val="0DF03376"/>
    <w:rsid w:val="0DF1BC7D"/>
    <w:rsid w:val="0DF2775C"/>
    <w:rsid w:val="0DF6C098"/>
    <w:rsid w:val="0E0507DB"/>
    <w:rsid w:val="0E070B50"/>
    <w:rsid w:val="0E0B723B"/>
    <w:rsid w:val="0E0D0A21"/>
    <w:rsid w:val="0E1A03D2"/>
    <w:rsid w:val="0E1D06DE"/>
    <w:rsid w:val="0E20857F"/>
    <w:rsid w:val="0E372BAB"/>
    <w:rsid w:val="0E401853"/>
    <w:rsid w:val="0E581202"/>
    <w:rsid w:val="0E754AC0"/>
    <w:rsid w:val="0E7AE607"/>
    <w:rsid w:val="0E7F9552"/>
    <w:rsid w:val="0E840BAF"/>
    <w:rsid w:val="0E854EB0"/>
    <w:rsid w:val="0E93084A"/>
    <w:rsid w:val="0EA7BE3C"/>
    <w:rsid w:val="0EAF8F17"/>
    <w:rsid w:val="0EB6C8DB"/>
    <w:rsid w:val="0EB85512"/>
    <w:rsid w:val="0EBBF4A6"/>
    <w:rsid w:val="0ECEBCF3"/>
    <w:rsid w:val="0ED00FF1"/>
    <w:rsid w:val="0EE54C9F"/>
    <w:rsid w:val="0EE87C09"/>
    <w:rsid w:val="0EF04100"/>
    <w:rsid w:val="0EFEB10B"/>
    <w:rsid w:val="0F002877"/>
    <w:rsid w:val="0F0B1485"/>
    <w:rsid w:val="0F209C45"/>
    <w:rsid w:val="0F2A26E8"/>
    <w:rsid w:val="0F31EAE6"/>
    <w:rsid w:val="0F3516E8"/>
    <w:rsid w:val="0F38C0F6"/>
    <w:rsid w:val="0F498C46"/>
    <w:rsid w:val="0F49F347"/>
    <w:rsid w:val="0F4DEFA0"/>
    <w:rsid w:val="0F4E37BA"/>
    <w:rsid w:val="0F4E8731"/>
    <w:rsid w:val="0F5730F3"/>
    <w:rsid w:val="0F5E2BD0"/>
    <w:rsid w:val="0F60D306"/>
    <w:rsid w:val="0F613B3B"/>
    <w:rsid w:val="0F63892B"/>
    <w:rsid w:val="0F6B9477"/>
    <w:rsid w:val="0F6E72D6"/>
    <w:rsid w:val="0F757A27"/>
    <w:rsid w:val="0F7A7B3F"/>
    <w:rsid w:val="0F7CB188"/>
    <w:rsid w:val="0F94EE96"/>
    <w:rsid w:val="0FA40F71"/>
    <w:rsid w:val="0FB7110C"/>
    <w:rsid w:val="0FC70B84"/>
    <w:rsid w:val="0FE67DA8"/>
    <w:rsid w:val="0FE8A1CC"/>
    <w:rsid w:val="10014BA8"/>
    <w:rsid w:val="10079EB2"/>
    <w:rsid w:val="100CE75B"/>
    <w:rsid w:val="10118722"/>
    <w:rsid w:val="101849BC"/>
    <w:rsid w:val="10320D98"/>
    <w:rsid w:val="1032A810"/>
    <w:rsid w:val="10352CCF"/>
    <w:rsid w:val="104D6EAD"/>
    <w:rsid w:val="104F21A4"/>
    <w:rsid w:val="105674F8"/>
    <w:rsid w:val="1057E9B7"/>
    <w:rsid w:val="1058B4AE"/>
    <w:rsid w:val="105FECC7"/>
    <w:rsid w:val="1069462E"/>
    <w:rsid w:val="106B73FD"/>
    <w:rsid w:val="106C0241"/>
    <w:rsid w:val="106CE7AB"/>
    <w:rsid w:val="107B93EE"/>
    <w:rsid w:val="1087CC2C"/>
    <w:rsid w:val="108DC27B"/>
    <w:rsid w:val="109E1933"/>
    <w:rsid w:val="10A7C8B6"/>
    <w:rsid w:val="10B1158C"/>
    <w:rsid w:val="10C39313"/>
    <w:rsid w:val="10C5F85B"/>
    <w:rsid w:val="10C7D402"/>
    <w:rsid w:val="10CA2E02"/>
    <w:rsid w:val="10D4418C"/>
    <w:rsid w:val="10DA8299"/>
    <w:rsid w:val="10DB5589"/>
    <w:rsid w:val="10ECC236"/>
    <w:rsid w:val="10F34CE3"/>
    <w:rsid w:val="10F4DC39"/>
    <w:rsid w:val="10FAFE18"/>
    <w:rsid w:val="10FF5D64"/>
    <w:rsid w:val="11067EED"/>
    <w:rsid w:val="111A2355"/>
    <w:rsid w:val="111B3A6F"/>
    <w:rsid w:val="111C48EF"/>
    <w:rsid w:val="1125B7AB"/>
    <w:rsid w:val="113AF3A1"/>
    <w:rsid w:val="1141906B"/>
    <w:rsid w:val="114733C7"/>
    <w:rsid w:val="114B360C"/>
    <w:rsid w:val="115201FC"/>
    <w:rsid w:val="115DF410"/>
    <w:rsid w:val="115EB7F6"/>
    <w:rsid w:val="115F0863"/>
    <w:rsid w:val="116714BB"/>
    <w:rsid w:val="116D0DAE"/>
    <w:rsid w:val="11769AC8"/>
    <w:rsid w:val="1186A225"/>
    <w:rsid w:val="11898E87"/>
    <w:rsid w:val="118B1C14"/>
    <w:rsid w:val="119DA50F"/>
    <w:rsid w:val="119F9D4D"/>
    <w:rsid w:val="11A55932"/>
    <w:rsid w:val="11AC2E37"/>
    <w:rsid w:val="11AC3F0C"/>
    <w:rsid w:val="11ADECEB"/>
    <w:rsid w:val="11AEB674"/>
    <w:rsid w:val="11B6C6BC"/>
    <w:rsid w:val="11B8AC01"/>
    <w:rsid w:val="11BB26AC"/>
    <w:rsid w:val="11BE05E9"/>
    <w:rsid w:val="11BEEEBE"/>
    <w:rsid w:val="11C2A43B"/>
    <w:rsid w:val="11D05DA4"/>
    <w:rsid w:val="11D6A6DD"/>
    <w:rsid w:val="11E93F0E"/>
    <w:rsid w:val="11ECFCBA"/>
    <w:rsid w:val="11F96000"/>
    <w:rsid w:val="12073722"/>
    <w:rsid w:val="1208B80C"/>
    <w:rsid w:val="121FA0C1"/>
    <w:rsid w:val="1220F3B4"/>
    <w:rsid w:val="12252358"/>
    <w:rsid w:val="12259418"/>
    <w:rsid w:val="1244CA98"/>
    <w:rsid w:val="1245E618"/>
    <w:rsid w:val="12527755"/>
    <w:rsid w:val="12583D07"/>
    <w:rsid w:val="125A0E60"/>
    <w:rsid w:val="1261C8BC"/>
    <w:rsid w:val="126C8A46"/>
    <w:rsid w:val="126FCDD7"/>
    <w:rsid w:val="1273B861"/>
    <w:rsid w:val="12789370"/>
    <w:rsid w:val="127D616E"/>
    <w:rsid w:val="1285C752"/>
    <w:rsid w:val="1294A043"/>
    <w:rsid w:val="12997E82"/>
    <w:rsid w:val="12A1BAF4"/>
    <w:rsid w:val="12AC65B7"/>
    <w:rsid w:val="12AFBE3D"/>
    <w:rsid w:val="12BBF25B"/>
    <w:rsid w:val="12D2E42F"/>
    <w:rsid w:val="12D9B34F"/>
    <w:rsid w:val="12DA7C73"/>
    <w:rsid w:val="12FA5A88"/>
    <w:rsid w:val="130458FC"/>
    <w:rsid w:val="130B7C7F"/>
    <w:rsid w:val="130EB16F"/>
    <w:rsid w:val="130F1963"/>
    <w:rsid w:val="1314C2A5"/>
    <w:rsid w:val="1317856F"/>
    <w:rsid w:val="1317AE16"/>
    <w:rsid w:val="13294D93"/>
    <w:rsid w:val="1340742C"/>
    <w:rsid w:val="13485FC1"/>
    <w:rsid w:val="1353D022"/>
    <w:rsid w:val="1357A733"/>
    <w:rsid w:val="135BBDA8"/>
    <w:rsid w:val="135C1708"/>
    <w:rsid w:val="13784FF8"/>
    <w:rsid w:val="1379A168"/>
    <w:rsid w:val="137F0441"/>
    <w:rsid w:val="138EF603"/>
    <w:rsid w:val="139832AF"/>
    <w:rsid w:val="13A4886D"/>
    <w:rsid w:val="13D1E68F"/>
    <w:rsid w:val="13E544AB"/>
    <w:rsid w:val="13EBE220"/>
    <w:rsid w:val="13F6CB5B"/>
    <w:rsid w:val="1406868D"/>
    <w:rsid w:val="140714AD"/>
    <w:rsid w:val="140946A5"/>
    <w:rsid w:val="140F88C2"/>
    <w:rsid w:val="141522A9"/>
    <w:rsid w:val="1415F9BD"/>
    <w:rsid w:val="1419CA11"/>
    <w:rsid w:val="141DC41F"/>
    <w:rsid w:val="1427AEF5"/>
    <w:rsid w:val="143BA900"/>
    <w:rsid w:val="1444F9D0"/>
    <w:rsid w:val="14529D8F"/>
    <w:rsid w:val="1458A8C9"/>
    <w:rsid w:val="145F619E"/>
    <w:rsid w:val="1468C460"/>
    <w:rsid w:val="146B8B47"/>
    <w:rsid w:val="14708FCD"/>
    <w:rsid w:val="1482A73D"/>
    <w:rsid w:val="14855210"/>
    <w:rsid w:val="14A4039D"/>
    <w:rsid w:val="14A73ABA"/>
    <w:rsid w:val="14AB5C5D"/>
    <w:rsid w:val="14AE3430"/>
    <w:rsid w:val="14AF8139"/>
    <w:rsid w:val="14B1D9E0"/>
    <w:rsid w:val="14B22720"/>
    <w:rsid w:val="14BAAB84"/>
    <w:rsid w:val="14C2FDD3"/>
    <w:rsid w:val="14C6B49D"/>
    <w:rsid w:val="14CA4AAB"/>
    <w:rsid w:val="14CC6E3A"/>
    <w:rsid w:val="14E354D4"/>
    <w:rsid w:val="14EABBB7"/>
    <w:rsid w:val="14F2C27D"/>
    <w:rsid w:val="14F5E45D"/>
    <w:rsid w:val="14F84A8B"/>
    <w:rsid w:val="14F93E88"/>
    <w:rsid w:val="1503658D"/>
    <w:rsid w:val="1512777D"/>
    <w:rsid w:val="151B384B"/>
    <w:rsid w:val="151B3AFA"/>
    <w:rsid w:val="151B7648"/>
    <w:rsid w:val="151D4312"/>
    <w:rsid w:val="151EF8D4"/>
    <w:rsid w:val="152322FA"/>
    <w:rsid w:val="152365A8"/>
    <w:rsid w:val="152C2306"/>
    <w:rsid w:val="152C6862"/>
    <w:rsid w:val="1539F14C"/>
    <w:rsid w:val="153B24C0"/>
    <w:rsid w:val="1540BA64"/>
    <w:rsid w:val="15465A27"/>
    <w:rsid w:val="154E6358"/>
    <w:rsid w:val="156B7B54"/>
    <w:rsid w:val="156F69FB"/>
    <w:rsid w:val="157C1FEF"/>
    <w:rsid w:val="15822B03"/>
    <w:rsid w:val="158EFF0F"/>
    <w:rsid w:val="159A1F2E"/>
    <w:rsid w:val="159C36E0"/>
    <w:rsid w:val="159DB716"/>
    <w:rsid w:val="15A210D1"/>
    <w:rsid w:val="15AB5923"/>
    <w:rsid w:val="15B0FF9B"/>
    <w:rsid w:val="15BEFE30"/>
    <w:rsid w:val="15C7798D"/>
    <w:rsid w:val="15FBCB9C"/>
    <w:rsid w:val="160093C5"/>
    <w:rsid w:val="1603CC23"/>
    <w:rsid w:val="160BDFC2"/>
    <w:rsid w:val="160CD725"/>
    <w:rsid w:val="1626E53F"/>
    <w:rsid w:val="16340704"/>
    <w:rsid w:val="1635EE3D"/>
    <w:rsid w:val="16368B21"/>
    <w:rsid w:val="163A2DF3"/>
    <w:rsid w:val="164AF958"/>
    <w:rsid w:val="164B0F54"/>
    <w:rsid w:val="164E3546"/>
    <w:rsid w:val="165595A9"/>
    <w:rsid w:val="1660EE55"/>
    <w:rsid w:val="16681932"/>
    <w:rsid w:val="16709FD6"/>
    <w:rsid w:val="16731F20"/>
    <w:rsid w:val="1679CD06"/>
    <w:rsid w:val="168ADB44"/>
    <w:rsid w:val="1691B4BE"/>
    <w:rsid w:val="1697D6FB"/>
    <w:rsid w:val="169C0872"/>
    <w:rsid w:val="16A6A923"/>
    <w:rsid w:val="16B806C4"/>
    <w:rsid w:val="16C10CEB"/>
    <w:rsid w:val="16CE6EA8"/>
    <w:rsid w:val="16CF4433"/>
    <w:rsid w:val="16D3F1FF"/>
    <w:rsid w:val="16DC8AC5"/>
    <w:rsid w:val="16E0898B"/>
    <w:rsid w:val="16E20996"/>
    <w:rsid w:val="16E68615"/>
    <w:rsid w:val="16F1B99E"/>
    <w:rsid w:val="16F2B69C"/>
    <w:rsid w:val="16FB3A9F"/>
    <w:rsid w:val="16FBF345"/>
    <w:rsid w:val="1705D3E5"/>
    <w:rsid w:val="170ABBB8"/>
    <w:rsid w:val="1710D27A"/>
    <w:rsid w:val="17138F88"/>
    <w:rsid w:val="1716D2E5"/>
    <w:rsid w:val="17188409"/>
    <w:rsid w:val="171EA138"/>
    <w:rsid w:val="1723ECE3"/>
    <w:rsid w:val="1727ADFE"/>
    <w:rsid w:val="1729865B"/>
    <w:rsid w:val="173471B3"/>
    <w:rsid w:val="173C0E4C"/>
    <w:rsid w:val="173F8B4B"/>
    <w:rsid w:val="1757853E"/>
    <w:rsid w:val="175CD9F4"/>
    <w:rsid w:val="175E46DF"/>
    <w:rsid w:val="1766CFB6"/>
    <w:rsid w:val="17711BCE"/>
    <w:rsid w:val="177404A9"/>
    <w:rsid w:val="1777DC20"/>
    <w:rsid w:val="1779666E"/>
    <w:rsid w:val="177C9A92"/>
    <w:rsid w:val="178154BB"/>
    <w:rsid w:val="17861A2E"/>
    <w:rsid w:val="1789E90A"/>
    <w:rsid w:val="178BF4BB"/>
    <w:rsid w:val="1792155F"/>
    <w:rsid w:val="1795EFF5"/>
    <w:rsid w:val="17A5A720"/>
    <w:rsid w:val="17AD4DD7"/>
    <w:rsid w:val="17BA47FF"/>
    <w:rsid w:val="17BC1D1E"/>
    <w:rsid w:val="17BD2EDD"/>
    <w:rsid w:val="17BD8C37"/>
    <w:rsid w:val="17BF34B3"/>
    <w:rsid w:val="17CF2B89"/>
    <w:rsid w:val="17DABA8B"/>
    <w:rsid w:val="17E52D46"/>
    <w:rsid w:val="17EDCB5D"/>
    <w:rsid w:val="1802D171"/>
    <w:rsid w:val="1803F256"/>
    <w:rsid w:val="18040EFC"/>
    <w:rsid w:val="1807250B"/>
    <w:rsid w:val="1815392A"/>
    <w:rsid w:val="181EABD5"/>
    <w:rsid w:val="182216FE"/>
    <w:rsid w:val="182F895D"/>
    <w:rsid w:val="18347DDF"/>
    <w:rsid w:val="18379EB5"/>
    <w:rsid w:val="1837CE1F"/>
    <w:rsid w:val="1842C54E"/>
    <w:rsid w:val="184BE394"/>
    <w:rsid w:val="184C86C7"/>
    <w:rsid w:val="1852653D"/>
    <w:rsid w:val="185CF13B"/>
    <w:rsid w:val="186CBB74"/>
    <w:rsid w:val="18708DF8"/>
    <w:rsid w:val="187288AB"/>
    <w:rsid w:val="1879DB49"/>
    <w:rsid w:val="187E317E"/>
    <w:rsid w:val="18825676"/>
    <w:rsid w:val="18841E73"/>
    <w:rsid w:val="1893E2F3"/>
    <w:rsid w:val="1896EEFC"/>
    <w:rsid w:val="189A7C4D"/>
    <w:rsid w:val="189CAC18"/>
    <w:rsid w:val="18A48278"/>
    <w:rsid w:val="18AAC79C"/>
    <w:rsid w:val="18AD770E"/>
    <w:rsid w:val="18AD7860"/>
    <w:rsid w:val="18AF3E6C"/>
    <w:rsid w:val="18BAEA69"/>
    <w:rsid w:val="18BBF9A2"/>
    <w:rsid w:val="18BD1816"/>
    <w:rsid w:val="18D14B3D"/>
    <w:rsid w:val="18DAE6A2"/>
    <w:rsid w:val="18EBA5DB"/>
    <w:rsid w:val="18F0126E"/>
    <w:rsid w:val="18F2C042"/>
    <w:rsid w:val="18FCC439"/>
    <w:rsid w:val="1907F4AB"/>
    <w:rsid w:val="190A6B71"/>
    <w:rsid w:val="190ABB55"/>
    <w:rsid w:val="1933C28A"/>
    <w:rsid w:val="19477751"/>
    <w:rsid w:val="194A2C43"/>
    <w:rsid w:val="195391C3"/>
    <w:rsid w:val="1960F194"/>
    <w:rsid w:val="1969DAE9"/>
    <w:rsid w:val="1969EF91"/>
    <w:rsid w:val="1970F365"/>
    <w:rsid w:val="1972EAC8"/>
    <w:rsid w:val="1978B294"/>
    <w:rsid w:val="197CA824"/>
    <w:rsid w:val="197E0F76"/>
    <w:rsid w:val="1982FD6C"/>
    <w:rsid w:val="1988F664"/>
    <w:rsid w:val="198F57A9"/>
    <w:rsid w:val="199B13D9"/>
    <w:rsid w:val="199FDF5D"/>
    <w:rsid w:val="19A1084A"/>
    <w:rsid w:val="19A73FFF"/>
    <w:rsid w:val="19A8A791"/>
    <w:rsid w:val="19A8FB42"/>
    <w:rsid w:val="19B19811"/>
    <w:rsid w:val="19BDE75F"/>
    <w:rsid w:val="19C1B09D"/>
    <w:rsid w:val="19C1B2FB"/>
    <w:rsid w:val="19C43C37"/>
    <w:rsid w:val="19CA790A"/>
    <w:rsid w:val="19CCB0CF"/>
    <w:rsid w:val="19CF3CA5"/>
    <w:rsid w:val="19E3CBF9"/>
    <w:rsid w:val="19E7A2E0"/>
    <w:rsid w:val="19F1A4C8"/>
    <w:rsid w:val="19F553E5"/>
    <w:rsid w:val="1A25BA78"/>
    <w:rsid w:val="1A328D37"/>
    <w:rsid w:val="1A32E5F9"/>
    <w:rsid w:val="1A5004ED"/>
    <w:rsid w:val="1A596A0C"/>
    <w:rsid w:val="1A5AEDF1"/>
    <w:rsid w:val="1A67F8E1"/>
    <w:rsid w:val="1A68E65C"/>
    <w:rsid w:val="1A750E68"/>
    <w:rsid w:val="1A7A9501"/>
    <w:rsid w:val="1A7BB6A2"/>
    <w:rsid w:val="1A8CD1EF"/>
    <w:rsid w:val="1A8DF04F"/>
    <w:rsid w:val="1A8F3445"/>
    <w:rsid w:val="1A971242"/>
    <w:rsid w:val="1A98D7E7"/>
    <w:rsid w:val="1A98E77B"/>
    <w:rsid w:val="1A9CD040"/>
    <w:rsid w:val="1AA590BC"/>
    <w:rsid w:val="1AA99254"/>
    <w:rsid w:val="1AB0BB89"/>
    <w:rsid w:val="1AB60649"/>
    <w:rsid w:val="1ABA01E8"/>
    <w:rsid w:val="1ABAC0B5"/>
    <w:rsid w:val="1AC0926C"/>
    <w:rsid w:val="1ACB3E3B"/>
    <w:rsid w:val="1ACDD402"/>
    <w:rsid w:val="1AD2210E"/>
    <w:rsid w:val="1AD905EC"/>
    <w:rsid w:val="1AE5FCA4"/>
    <w:rsid w:val="1AE97968"/>
    <w:rsid w:val="1AED6E89"/>
    <w:rsid w:val="1AF18597"/>
    <w:rsid w:val="1AF7377B"/>
    <w:rsid w:val="1B14132E"/>
    <w:rsid w:val="1B1D7D0E"/>
    <w:rsid w:val="1B1EDF3F"/>
    <w:rsid w:val="1B249881"/>
    <w:rsid w:val="1B28FFCC"/>
    <w:rsid w:val="1B2DD8DC"/>
    <w:rsid w:val="1B2F24FB"/>
    <w:rsid w:val="1B36E43A"/>
    <w:rsid w:val="1B531CA4"/>
    <w:rsid w:val="1B53CA58"/>
    <w:rsid w:val="1B59B7C0"/>
    <w:rsid w:val="1B5DBBF7"/>
    <w:rsid w:val="1B5E8D1E"/>
    <w:rsid w:val="1B6159C9"/>
    <w:rsid w:val="1B66CF8D"/>
    <w:rsid w:val="1B68DD9C"/>
    <w:rsid w:val="1B6B84F7"/>
    <w:rsid w:val="1B6D18E7"/>
    <w:rsid w:val="1B718B52"/>
    <w:rsid w:val="1B7F85AB"/>
    <w:rsid w:val="1B80E1A1"/>
    <w:rsid w:val="1B86BFDA"/>
    <w:rsid w:val="1B8AC031"/>
    <w:rsid w:val="1B91557D"/>
    <w:rsid w:val="1B96AA08"/>
    <w:rsid w:val="1B9A1937"/>
    <w:rsid w:val="1BA04246"/>
    <w:rsid w:val="1BA20A11"/>
    <w:rsid w:val="1BA29F6E"/>
    <w:rsid w:val="1BA354DB"/>
    <w:rsid w:val="1BBC65A2"/>
    <w:rsid w:val="1BD1D015"/>
    <w:rsid w:val="1BDFF22C"/>
    <w:rsid w:val="1BF0F15C"/>
    <w:rsid w:val="1BF19558"/>
    <w:rsid w:val="1BF7594A"/>
    <w:rsid w:val="1BF95D2F"/>
    <w:rsid w:val="1C03D9FB"/>
    <w:rsid w:val="1C03F5B2"/>
    <w:rsid w:val="1C072FE7"/>
    <w:rsid w:val="1C07EB29"/>
    <w:rsid w:val="1C0A2C3E"/>
    <w:rsid w:val="1C117E1D"/>
    <w:rsid w:val="1C175881"/>
    <w:rsid w:val="1C2640FA"/>
    <w:rsid w:val="1C28C1DA"/>
    <w:rsid w:val="1C291690"/>
    <w:rsid w:val="1C370744"/>
    <w:rsid w:val="1C41C99E"/>
    <w:rsid w:val="1C420C33"/>
    <w:rsid w:val="1C4590C1"/>
    <w:rsid w:val="1C46E1BF"/>
    <w:rsid w:val="1C4A0891"/>
    <w:rsid w:val="1C4ADB4A"/>
    <w:rsid w:val="1C4FBCB1"/>
    <w:rsid w:val="1C519A0A"/>
    <w:rsid w:val="1C546ADC"/>
    <w:rsid w:val="1C54C5DE"/>
    <w:rsid w:val="1C5AD6CE"/>
    <w:rsid w:val="1C5F6896"/>
    <w:rsid w:val="1C6503CF"/>
    <w:rsid w:val="1C65CD34"/>
    <w:rsid w:val="1C679EFA"/>
    <w:rsid w:val="1C6E9A33"/>
    <w:rsid w:val="1C70DD7F"/>
    <w:rsid w:val="1C7F1813"/>
    <w:rsid w:val="1C9307DC"/>
    <w:rsid w:val="1C935D6F"/>
    <w:rsid w:val="1C9AF562"/>
    <w:rsid w:val="1CB949DB"/>
    <w:rsid w:val="1CBE57C2"/>
    <w:rsid w:val="1CCBA109"/>
    <w:rsid w:val="1CCD4FFC"/>
    <w:rsid w:val="1CD1F8FA"/>
    <w:rsid w:val="1CD374A9"/>
    <w:rsid w:val="1CE32EB7"/>
    <w:rsid w:val="1CE52119"/>
    <w:rsid w:val="1CE59D4E"/>
    <w:rsid w:val="1CEB0884"/>
    <w:rsid w:val="1D0603FF"/>
    <w:rsid w:val="1D0ADA84"/>
    <w:rsid w:val="1D0D5BB3"/>
    <w:rsid w:val="1D1093C8"/>
    <w:rsid w:val="1D167C9A"/>
    <w:rsid w:val="1D19CEE6"/>
    <w:rsid w:val="1D200085"/>
    <w:rsid w:val="1D22903B"/>
    <w:rsid w:val="1D3C12A7"/>
    <w:rsid w:val="1D3C5173"/>
    <w:rsid w:val="1D4AFAEE"/>
    <w:rsid w:val="1D4D8CA3"/>
    <w:rsid w:val="1D5AB885"/>
    <w:rsid w:val="1D5D3732"/>
    <w:rsid w:val="1D686869"/>
    <w:rsid w:val="1D8F6AC5"/>
    <w:rsid w:val="1D9329AB"/>
    <w:rsid w:val="1D954E96"/>
    <w:rsid w:val="1D971D32"/>
    <w:rsid w:val="1D9D8A55"/>
    <w:rsid w:val="1DA67B12"/>
    <w:rsid w:val="1DAB4622"/>
    <w:rsid w:val="1DACFA71"/>
    <w:rsid w:val="1DADD447"/>
    <w:rsid w:val="1DB674D9"/>
    <w:rsid w:val="1DBEDC59"/>
    <w:rsid w:val="1DC87B58"/>
    <w:rsid w:val="1DC95B57"/>
    <w:rsid w:val="1DCBF3C4"/>
    <w:rsid w:val="1DCC7FC1"/>
    <w:rsid w:val="1DCD99C4"/>
    <w:rsid w:val="1DD078A9"/>
    <w:rsid w:val="1DDC9A06"/>
    <w:rsid w:val="1DE693C1"/>
    <w:rsid w:val="1DE6B1A0"/>
    <w:rsid w:val="1DEC958A"/>
    <w:rsid w:val="1DF26177"/>
    <w:rsid w:val="1DF7B0D2"/>
    <w:rsid w:val="1DFC13AA"/>
    <w:rsid w:val="1DFD4544"/>
    <w:rsid w:val="1E0EBFB7"/>
    <w:rsid w:val="1E0FE40F"/>
    <w:rsid w:val="1E156A3D"/>
    <w:rsid w:val="1E1E3F76"/>
    <w:rsid w:val="1E282210"/>
    <w:rsid w:val="1E2ED83D"/>
    <w:rsid w:val="1E3A89B6"/>
    <w:rsid w:val="1E4345D5"/>
    <w:rsid w:val="1E455FFC"/>
    <w:rsid w:val="1E4B01A7"/>
    <w:rsid w:val="1E50BBF5"/>
    <w:rsid w:val="1E63928C"/>
    <w:rsid w:val="1E6404B5"/>
    <w:rsid w:val="1E663698"/>
    <w:rsid w:val="1E6DAAF8"/>
    <w:rsid w:val="1E71E7F0"/>
    <w:rsid w:val="1E728B38"/>
    <w:rsid w:val="1E735080"/>
    <w:rsid w:val="1E7B4032"/>
    <w:rsid w:val="1E8406C5"/>
    <w:rsid w:val="1E844D73"/>
    <w:rsid w:val="1E973B7E"/>
    <w:rsid w:val="1E9D655F"/>
    <w:rsid w:val="1EA37530"/>
    <w:rsid w:val="1EAED328"/>
    <w:rsid w:val="1EB803F5"/>
    <w:rsid w:val="1EC2B84C"/>
    <w:rsid w:val="1EC2DCE6"/>
    <w:rsid w:val="1EC96F2E"/>
    <w:rsid w:val="1ECBA6DA"/>
    <w:rsid w:val="1ECBD79E"/>
    <w:rsid w:val="1ED381B0"/>
    <w:rsid w:val="1EE39602"/>
    <w:rsid w:val="1EE805F9"/>
    <w:rsid w:val="1EE91549"/>
    <w:rsid w:val="1F039078"/>
    <w:rsid w:val="1F061C2D"/>
    <w:rsid w:val="1F0B1082"/>
    <w:rsid w:val="1F0E4A0C"/>
    <w:rsid w:val="1F12483B"/>
    <w:rsid w:val="1F12AB20"/>
    <w:rsid w:val="1F1998B2"/>
    <w:rsid w:val="1F310521"/>
    <w:rsid w:val="1F356B8C"/>
    <w:rsid w:val="1F399A96"/>
    <w:rsid w:val="1F3C5A3B"/>
    <w:rsid w:val="1F3F43FB"/>
    <w:rsid w:val="1F4754A0"/>
    <w:rsid w:val="1F48D969"/>
    <w:rsid w:val="1F4FFC36"/>
    <w:rsid w:val="1F55FFA8"/>
    <w:rsid w:val="1F5855EB"/>
    <w:rsid w:val="1F5A1CFF"/>
    <w:rsid w:val="1F5F6612"/>
    <w:rsid w:val="1F819A7B"/>
    <w:rsid w:val="1F8D3BAB"/>
    <w:rsid w:val="1F94DF15"/>
    <w:rsid w:val="1F987FC6"/>
    <w:rsid w:val="1F9CEF07"/>
    <w:rsid w:val="1FA1904D"/>
    <w:rsid w:val="1FABB470"/>
    <w:rsid w:val="1FB00D1A"/>
    <w:rsid w:val="1FB8FF7B"/>
    <w:rsid w:val="1FBCA06C"/>
    <w:rsid w:val="1FBFDDFE"/>
    <w:rsid w:val="1FD16E4B"/>
    <w:rsid w:val="1FD8E66F"/>
    <w:rsid w:val="20008233"/>
    <w:rsid w:val="2002396B"/>
    <w:rsid w:val="2005D5BC"/>
    <w:rsid w:val="20085C29"/>
    <w:rsid w:val="200AB993"/>
    <w:rsid w:val="200DB860"/>
    <w:rsid w:val="20107CD7"/>
    <w:rsid w:val="2019DAA1"/>
    <w:rsid w:val="201CC1DB"/>
    <w:rsid w:val="20231E3F"/>
    <w:rsid w:val="20235BF9"/>
    <w:rsid w:val="2027EE0E"/>
    <w:rsid w:val="202D98BE"/>
    <w:rsid w:val="203A40B0"/>
    <w:rsid w:val="2048A238"/>
    <w:rsid w:val="20494C09"/>
    <w:rsid w:val="204CCAE0"/>
    <w:rsid w:val="205B35A1"/>
    <w:rsid w:val="205BFA9C"/>
    <w:rsid w:val="205DB9B7"/>
    <w:rsid w:val="2065B793"/>
    <w:rsid w:val="206811ED"/>
    <w:rsid w:val="20683127"/>
    <w:rsid w:val="206AE1AB"/>
    <w:rsid w:val="207543DC"/>
    <w:rsid w:val="207F056A"/>
    <w:rsid w:val="2082CA2B"/>
    <w:rsid w:val="20A4877B"/>
    <w:rsid w:val="20A715D6"/>
    <w:rsid w:val="20A73F45"/>
    <w:rsid w:val="20A9A010"/>
    <w:rsid w:val="20AA38D7"/>
    <w:rsid w:val="20AC9C66"/>
    <w:rsid w:val="20B79A43"/>
    <w:rsid w:val="20BC4079"/>
    <w:rsid w:val="20C4CBBF"/>
    <w:rsid w:val="20C5BF1F"/>
    <w:rsid w:val="20D3D651"/>
    <w:rsid w:val="20D773D8"/>
    <w:rsid w:val="20E5B22F"/>
    <w:rsid w:val="20F0EF2A"/>
    <w:rsid w:val="20F4CF8C"/>
    <w:rsid w:val="20F8118A"/>
    <w:rsid w:val="21042083"/>
    <w:rsid w:val="2108196B"/>
    <w:rsid w:val="210C4DCB"/>
    <w:rsid w:val="2111C9FA"/>
    <w:rsid w:val="2118BEF7"/>
    <w:rsid w:val="212A330C"/>
    <w:rsid w:val="213F138C"/>
    <w:rsid w:val="214413B1"/>
    <w:rsid w:val="21565449"/>
    <w:rsid w:val="215C4195"/>
    <w:rsid w:val="2163731A"/>
    <w:rsid w:val="21712507"/>
    <w:rsid w:val="217460C2"/>
    <w:rsid w:val="2175EC9F"/>
    <w:rsid w:val="2194A4BE"/>
    <w:rsid w:val="21AD19B0"/>
    <w:rsid w:val="21B2E0F4"/>
    <w:rsid w:val="21B35522"/>
    <w:rsid w:val="21B64344"/>
    <w:rsid w:val="21BCE8B4"/>
    <w:rsid w:val="21BE62E2"/>
    <w:rsid w:val="21BFC797"/>
    <w:rsid w:val="21C3D060"/>
    <w:rsid w:val="21C46CC8"/>
    <w:rsid w:val="21C5940B"/>
    <w:rsid w:val="21D08F84"/>
    <w:rsid w:val="21D09E7E"/>
    <w:rsid w:val="21D75859"/>
    <w:rsid w:val="21DC60FF"/>
    <w:rsid w:val="21E8C96A"/>
    <w:rsid w:val="21F4595D"/>
    <w:rsid w:val="2201B8DF"/>
    <w:rsid w:val="2211D85C"/>
    <w:rsid w:val="22195D59"/>
    <w:rsid w:val="221D1186"/>
    <w:rsid w:val="2232EA48"/>
    <w:rsid w:val="2234E14C"/>
    <w:rsid w:val="2241832F"/>
    <w:rsid w:val="225A3BF2"/>
    <w:rsid w:val="22603AD7"/>
    <w:rsid w:val="226137D5"/>
    <w:rsid w:val="2265953C"/>
    <w:rsid w:val="226C4449"/>
    <w:rsid w:val="227318C6"/>
    <w:rsid w:val="22750529"/>
    <w:rsid w:val="2277F4EE"/>
    <w:rsid w:val="22816754"/>
    <w:rsid w:val="22819C27"/>
    <w:rsid w:val="228246B3"/>
    <w:rsid w:val="22879CF8"/>
    <w:rsid w:val="229D09A7"/>
    <w:rsid w:val="229E460D"/>
    <w:rsid w:val="22A2463E"/>
    <w:rsid w:val="22AF6051"/>
    <w:rsid w:val="22B93B3D"/>
    <w:rsid w:val="22C92793"/>
    <w:rsid w:val="22ED59C0"/>
    <w:rsid w:val="22F7517E"/>
    <w:rsid w:val="22FBF443"/>
    <w:rsid w:val="2301D46B"/>
    <w:rsid w:val="23037900"/>
    <w:rsid w:val="23148082"/>
    <w:rsid w:val="231861C3"/>
    <w:rsid w:val="231A2BAC"/>
    <w:rsid w:val="23229BC3"/>
    <w:rsid w:val="2338CAA0"/>
    <w:rsid w:val="233B7936"/>
    <w:rsid w:val="233D3E70"/>
    <w:rsid w:val="23427D93"/>
    <w:rsid w:val="234E91E1"/>
    <w:rsid w:val="235C61A6"/>
    <w:rsid w:val="235EBAB3"/>
    <w:rsid w:val="239692BC"/>
    <w:rsid w:val="23A1BAC8"/>
    <w:rsid w:val="23A3A0A1"/>
    <w:rsid w:val="23A668B0"/>
    <w:rsid w:val="23AE20C4"/>
    <w:rsid w:val="23BC2534"/>
    <w:rsid w:val="23D91BF9"/>
    <w:rsid w:val="23D9A1A3"/>
    <w:rsid w:val="23D9DC2B"/>
    <w:rsid w:val="23DBA019"/>
    <w:rsid w:val="23DCE3F6"/>
    <w:rsid w:val="23E1D999"/>
    <w:rsid w:val="23E30185"/>
    <w:rsid w:val="23FB8D87"/>
    <w:rsid w:val="24005EE1"/>
    <w:rsid w:val="24007B7D"/>
    <w:rsid w:val="24024210"/>
    <w:rsid w:val="24080FB7"/>
    <w:rsid w:val="2412309C"/>
    <w:rsid w:val="24197501"/>
    <w:rsid w:val="241EEDCC"/>
    <w:rsid w:val="24225C5E"/>
    <w:rsid w:val="242569CD"/>
    <w:rsid w:val="24294BEB"/>
    <w:rsid w:val="243F1239"/>
    <w:rsid w:val="24453E56"/>
    <w:rsid w:val="244F43B5"/>
    <w:rsid w:val="2450C7AB"/>
    <w:rsid w:val="24575E6E"/>
    <w:rsid w:val="246E2809"/>
    <w:rsid w:val="247A5388"/>
    <w:rsid w:val="247F08AA"/>
    <w:rsid w:val="249078DA"/>
    <w:rsid w:val="24A32F74"/>
    <w:rsid w:val="24A48F9E"/>
    <w:rsid w:val="24C0C03B"/>
    <w:rsid w:val="24C866ED"/>
    <w:rsid w:val="24C88945"/>
    <w:rsid w:val="24DA017F"/>
    <w:rsid w:val="24EE566B"/>
    <w:rsid w:val="24EE577D"/>
    <w:rsid w:val="24F822E0"/>
    <w:rsid w:val="24F83207"/>
    <w:rsid w:val="24FA3AE0"/>
    <w:rsid w:val="250A807A"/>
    <w:rsid w:val="25182CA0"/>
    <w:rsid w:val="251AEDD2"/>
    <w:rsid w:val="25214594"/>
    <w:rsid w:val="25214C45"/>
    <w:rsid w:val="252F3880"/>
    <w:rsid w:val="2535B8B9"/>
    <w:rsid w:val="253CE1EB"/>
    <w:rsid w:val="2549791E"/>
    <w:rsid w:val="254FF70B"/>
    <w:rsid w:val="255C49A7"/>
    <w:rsid w:val="2567E9BA"/>
    <w:rsid w:val="25799741"/>
    <w:rsid w:val="257D1133"/>
    <w:rsid w:val="25816751"/>
    <w:rsid w:val="25823C32"/>
    <w:rsid w:val="2596DCEF"/>
    <w:rsid w:val="259FFE78"/>
    <w:rsid w:val="25A0CDA7"/>
    <w:rsid w:val="25AD2E72"/>
    <w:rsid w:val="25AD4481"/>
    <w:rsid w:val="25B47BFE"/>
    <w:rsid w:val="25BA79C3"/>
    <w:rsid w:val="25C731E3"/>
    <w:rsid w:val="25CD7266"/>
    <w:rsid w:val="25D1434A"/>
    <w:rsid w:val="25DFBEEE"/>
    <w:rsid w:val="25EEB8BA"/>
    <w:rsid w:val="25F045E8"/>
    <w:rsid w:val="25F33DD3"/>
    <w:rsid w:val="2603E793"/>
    <w:rsid w:val="260424E5"/>
    <w:rsid w:val="26044305"/>
    <w:rsid w:val="260A741E"/>
    <w:rsid w:val="260A9B32"/>
    <w:rsid w:val="260B0B96"/>
    <w:rsid w:val="260D2AE8"/>
    <w:rsid w:val="26163B18"/>
    <w:rsid w:val="261F6221"/>
    <w:rsid w:val="262F627A"/>
    <w:rsid w:val="263C54F8"/>
    <w:rsid w:val="263CAF4A"/>
    <w:rsid w:val="263E9980"/>
    <w:rsid w:val="264EED84"/>
    <w:rsid w:val="2658DF8E"/>
    <w:rsid w:val="265BE6EC"/>
    <w:rsid w:val="265E7AD5"/>
    <w:rsid w:val="2660285B"/>
    <w:rsid w:val="2662854A"/>
    <w:rsid w:val="2669C258"/>
    <w:rsid w:val="26730418"/>
    <w:rsid w:val="26793405"/>
    <w:rsid w:val="26809C29"/>
    <w:rsid w:val="2683E357"/>
    <w:rsid w:val="26894233"/>
    <w:rsid w:val="268C59F8"/>
    <w:rsid w:val="2692B583"/>
    <w:rsid w:val="269A66EF"/>
    <w:rsid w:val="269B81CE"/>
    <w:rsid w:val="26A54D96"/>
    <w:rsid w:val="26ACDAB2"/>
    <w:rsid w:val="26B6EA46"/>
    <w:rsid w:val="26B7987B"/>
    <w:rsid w:val="26BAED3B"/>
    <w:rsid w:val="26BC13A6"/>
    <w:rsid w:val="26BCB764"/>
    <w:rsid w:val="26BF4690"/>
    <w:rsid w:val="26BFE8E7"/>
    <w:rsid w:val="26DE075D"/>
    <w:rsid w:val="26DE0972"/>
    <w:rsid w:val="26E06F70"/>
    <w:rsid w:val="26E4325A"/>
    <w:rsid w:val="26E8BCC4"/>
    <w:rsid w:val="26EACAC2"/>
    <w:rsid w:val="26FB6AEB"/>
    <w:rsid w:val="27014A28"/>
    <w:rsid w:val="27024542"/>
    <w:rsid w:val="2708526F"/>
    <w:rsid w:val="2708CFEA"/>
    <w:rsid w:val="2709CB0E"/>
    <w:rsid w:val="270C61DB"/>
    <w:rsid w:val="271D5A20"/>
    <w:rsid w:val="2723525A"/>
    <w:rsid w:val="2724F859"/>
    <w:rsid w:val="272C348F"/>
    <w:rsid w:val="27371C50"/>
    <w:rsid w:val="2739B186"/>
    <w:rsid w:val="27455DB2"/>
    <w:rsid w:val="274A88C8"/>
    <w:rsid w:val="275247FC"/>
    <w:rsid w:val="2758E055"/>
    <w:rsid w:val="275A4914"/>
    <w:rsid w:val="2763CCD0"/>
    <w:rsid w:val="27666C41"/>
    <w:rsid w:val="2767008B"/>
    <w:rsid w:val="276A744D"/>
    <w:rsid w:val="276DDFCB"/>
    <w:rsid w:val="276E6610"/>
    <w:rsid w:val="277F04B3"/>
    <w:rsid w:val="27845AC4"/>
    <w:rsid w:val="2789F235"/>
    <w:rsid w:val="278EFFFC"/>
    <w:rsid w:val="279066FC"/>
    <w:rsid w:val="279E01A9"/>
    <w:rsid w:val="27A580AE"/>
    <w:rsid w:val="27AA83D1"/>
    <w:rsid w:val="27B9DBB8"/>
    <w:rsid w:val="27BD8F83"/>
    <w:rsid w:val="27C390C6"/>
    <w:rsid w:val="27CC5195"/>
    <w:rsid w:val="27E85ABD"/>
    <w:rsid w:val="27EC11FA"/>
    <w:rsid w:val="27F7BF44"/>
    <w:rsid w:val="28071A69"/>
    <w:rsid w:val="281D3557"/>
    <w:rsid w:val="281EC958"/>
    <w:rsid w:val="2822409A"/>
    <w:rsid w:val="2825F83F"/>
    <w:rsid w:val="28305443"/>
    <w:rsid w:val="2834C40C"/>
    <w:rsid w:val="283541AC"/>
    <w:rsid w:val="2837E7E4"/>
    <w:rsid w:val="28390F4A"/>
    <w:rsid w:val="283D2B17"/>
    <w:rsid w:val="283F94E7"/>
    <w:rsid w:val="28460F17"/>
    <w:rsid w:val="28493EB1"/>
    <w:rsid w:val="284B1F61"/>
    <w:rsid w:val="2854849D"/>
    <w:rsid w:val="285D6985"/>
    <w:rsid w:val="285F105D"/>
    <w:rsid w:val="286971C2"/>
    <w:rsid w:val="286AEDA5"/>
    <w:rsid w:val="286CDE90"/>
    <w:rsid w:val="2870CDF5"/>
    <w:rsid w:val="287691E2"/>
    <w:rsid w:val="28798925"/>
    <w:rsid w:val="2880F2C4"/>
    <w:rsid w:val="288B6F13"/>
    <w:rsid w:val="2891578B"/>
    <w:rsid w:val="28A2F115"/>
    <w:rsid w:val="28A422D0"/>
    <w:rsid w:val="28BA3079"/>
    <w:rsid w:val="28BDF61F"/>
    <w:rsid w:val="28C35506"/>
    <w:rsid w:val="28CE803C"/>
    <w:rsid w:val="28D69AAC"/>
    <w:rsid w:val="28D8F228"/>
    <w:rsid w:val="28EA928A"/>
    <w:rsid w:val="28ED7D16"/>
    <w:rsid w:val="28F4B0B6"/>
    <w:rsid w:val="28F7828E"/>
    <w:rsid w:val="28FD8239"/>
    <w:rsid w:val="2904CC29"/>
    <w:rsid w:val="2905FAFA"/>
    <w:rsid w:val="2908D069"/>
    <w:rsid w:val="290F44F7"/>
    <w:rsid w:val="29182657"/>
    <w:rsid w:val="291A8FF7"/>
    <w:rsid w:val="29269CF0"/>
    <w:rsid w:val="2929EF7D"/>
    <w:rsid w:val="2930ED77"/>
    <w:rsid w:val="29340B97"/>
    <w:rsid w:val="2938AF7F"/>
    <w:rsid w:val="294F3328"/>
    <w:rsid w:val="29508D30"/>
    <w:rsid w:val="29536F19"/>
    <w:rsid w:val="29581CE4"/>
    <w:rsid w:val="296A217B"/>
    <w:rsid w:val="297017CB"/>
    <w:rsid w:val="297C2546"/>
    <w:rsid w:val="2987C76D"/>
    <w:rsid w:val="298888B8"/>
    <w:rsid w:val="299B227F"/>
    <w:rsid w:val="299C312D"/>
    <w:rsid w:val="299E1779"/>
    <w:rsid w:val="29A4C788"/>
    <w:rsid w:val="29A64ED5"/>
    <w:rsid w:val="29A6F659"/>
    <w:rsid w:val="29A75F53"/>
    <w:rsid w:val="29A9A39B"/>
    <w:rsid w:val="29AB713E"/>
    <w:rsid w:val="29B83CEB"/>
    <w:rsid w:val="29C9BACE"/>
    <w:rsid w:val="29D213C5"/>
    <w:rsid w:val="29D6BB8B"/>
    <w:rsid w:val="29FF85E9"/>
    <w:rsid w:val="2A0A622B"/>
    <w:rsid w:val="2A0CAC4B"/>
    <w:rsid w:val="2A0E681F"/>
    <w:rsid w:val="2A1738E2"/>
    <w:rsid w:val="2A23682E"/>
    <w:rsid w:val="2A2697AF"/>
    <w:rsid w:val="2A29AD57"/>
    <w:rsid w:val="2A2FBACA"/>
    <w:rsid w:val="2A31026A"/>
    <w:rsid w:val="2A31CD69"/>
    <w:rsid w:val="2A3B394B"/>
    <w:rsid w:val="2A412261"/>
    <w:rsid w:val="2A42BCD1"/>
    <w:rsid w:val="2A6C0FA1"/>
    <w:rsid w:val="2A70F8CA"/>
    <w:rsid w:val="2A7304FF"/>
    <w:rsid w:val="2A743ECA"/>
    <w:rsid w:val="2A89F58E"/>
    <w:rsid w:val="2A8ADE6D"/>
    <w:rsid w:val="2A8C7FC4"/>
    <w:rsid w:val="2A908117"/>
    <w:rsid w:val="2A9A7579"/>
    <w:rsid w:val="2A9B3082"/>
    <w:rsid w:val="2AA46C5E"/>
    <w:rsid w:val="2AA606D2"/>
    <w:rsid w:val="2AA74BED"/>
    <w:rsid w:val="2AA79E32"/>
    <w:rsid w:val="2AB852B0"/>
    <w:rsid w:val="2AC49D06"/>
    <w:rsid w:val="2AC801C7"/>
    <w:rsid w:val="2ACA0D4F"/>
    <w:rsid w:val="2AD096B3"/>
    <w:rsid w:val="2ADBD483"/>
    <w:rsid w:val="2ADDA6B3"/>
    <w:rsid w:val="2AE5F5D2"/>
    <w:rsid w:val="2AE6536C"/>
    <w:rsid w:val="2AFE15D1"/>
    <w:rsid w:val="2B02A859"/>
    <w:rsid w:val="2B0A5560"/>
    <w:rsid w:val="2B0C81BB"/>
    <w:rsid w:val="2B0E97C7"/>
    <w:rsid w:val="2B1548CB"/>
    <w:rsid w:val="2B185867"/>
    <w:rsid w:val="2B19F28B"/>
    <w:rsid w:val="2B1A1B61"/>
    <w:rsid w:val="2B1F4647"/>
    <w:rsid w:val="2B1FC1B8"/>
    <w:rsid w:val="2B24BF52"/>
    <w:rsid w:val="2B2897CF"/>
    <w:rsid w:val="2B2BA46D"/>
    <w:rsid w:val="2B2E13A9"/>
    <w:rsid w:val="2B344ABB"/>
    <w:rsid w:val="2B3CA0A8"/>
    <w:rsid w:val="2B4CC1DB"/>
    <w:rsid w:val="2B54108C"/>
    <w:rsid w:val="2B67C3F8"/>
    <w:rsid w:val="2B68CFDB"/>
    <w:rsid w:val="2B6DD8A3"/>
    <w:rsid w:val="2B700C65"/>
    <w:rsid w:val="2B72EDDC"/>
    <w:rsid w:val="2B7B2F0A"/>
    <w:rsid w:val="2B8FA20E"/>
    <w:rsid w:val="2B91CC06"/>
    <w:rsid w:val="2B96A6B4"/>
    <w:rsid w:val="2B974A16"/>
    <w:rsid w:val="2B9C3F77"/>
    <w:rsid w:val="2BABC71B"/>
    <w:rsid w:val="2BAC0FFB"/>
    <w:rsid w:val="2BB1320B"/>
    <w:rsid w:val="2BBF27BC"/>
    <w:rsid w:val="2BC1C481"/>
    <w:rsid w:val="2BC759EE"/>
    <w:rsid w:val="2BD1D93A"/>
    <w:rsid w:val="2BF02E5F"/>
    <w:rsid w:val="2BF20ABD"/>
    <w:rsid w:val="2C058986"/>
    <w:rsid w:val="2C093DC0"/>
    <w:rsid w:val="2C1062E9"/>
    <w:rsid w:val="2C16219A"/>
    <w:rsid w:val="2C1DF9EB"/>
    <w:rsid w:val="2C1F50C4"/>
    <w:rsid w:val="2C2CC3A8"/>
    <w:rsid w:val="2C2F60B9"/>
    <w:rsid w:val="2C3AAC2C"/>
    <w:rsid w:val="2C3C9375"/>
    <w:rsid w:val="2C3D2D9A"/>
    <w:rsid w:val="2C3E4473"/>
    <w:rsid w:val="2C546CE4"/>
    <w:rsid w:val="2C54910F"/>
    <w:rsid w:val="2C56F130"/>
    <w:rsid w:val="2C5C234C"/>
    <w:rsid w:val="2C621211"/>
    <w:rsid w:val="2C671F5B"/>
    <w:rsid w:val="2C6C41A1"/>
    <w:rsid w:val="2C6C6714"/>
    <w:rsid w:val="2C735014"/>
    <w:rsid w:val="2C79A949"/>
    <w:rsid w:val="2C821273"/>
    <w:rsid w:val="2C87E03B"/>
    <w:rsid w:val="2C919455"/>
    <w:rsid w:val="2C969030"/>
    <w:rsid w:val="2C9789D9"/>
    <w:rsid w:val="2C994C7F"/>
    <w:rsid w:val="2C9F959C"/>
    <w:rsid w:val="2CAC2C75"/>
    <w:rsid w:val="2CAFC2E2"/>
    <w:rsid w:val="2CB0FD0C"/>
    <w:rsid w:val="2CB40292"/>
    <w:rsid w:val="2CBE478E"/>
    <w:rsid w:val="2CC43659"/>
    <w:rsid w:val="2CDAE5DC"/>
    <w:rsid w:val="2CEFA6F2"/>
    <w:rsid w:val="2CEFE0ED"/>
    <w:rsid w:val="2CF40C99"/>
    <w:rsid w:val="2CF600A1"/>
    <w:rsid w:val="2D063472"/>
    <w:rsid w:val="2D0CFB66"/>
    <w:rsid w:val="2D18488C"/>
    <w:rsid w:val="2D18C43B"/>
    <w:rsid w:val="2D1B627F"/>
    <w:rsid w:val="2D24BECD"/>
    <w:rsid w:val="2D2CD1E6"/>
    <w:rsid w:val="2D3C36C9"/>
    <w:rsid w:val="2D3EC9B8"/>
    <w:rsid w:val="2D42C365"/>
    <w:rsid w:val="2D48BD34"/>
    <w:rsid w:val="2D52706D"/>
    <w:rsid w:val="2D55413C"/>
    <w:rsid w:val="2D563CB9"/>
    <w:rsid w:val="2D593EC7"/>
    <w:rsid w:val="2D6D775B"/>
    <w:rsid w:val="2D723EEB"/>
    <w:rsid w:val="2D7C941D"/>
    <w:rsid w:val="2D8081B4"/>
    <w:rsid w:val="2D8B1F6E"/>
    <w:rsid w:val="2D93FA9F"/>
    <w:rsid w:val="2DA315BF"/>
    <w:rsid w:val="2DBF8DCB"/>
    <w:rsid w:val="2DC539ED"/>
    <w:rsid w:val="2DC53D90"/>
    <w:rsid w:val="2DC5644E"/>
    <w:rsid w:val="2DD30E54"/>
    <w:rsid w:val="2DD3E8EF"/>
    <w:rsid w:val="2DD88CD0"/>
    <w:rsid w:val="2DDD5AF5"/>
    <w:rsid w:val="2DEBB96A"/>
    <w:rsid w:val="2DEEAC19"/>
    <w:rsid w:val="2DF06F70"/>
    <w:rsid w:val="2DF57F32"/>
    <w:rsid w:val="2DFBE2C8"/>
    <w:rsid w:val="2E046E37"/>
    <w:rsid w:val="2E14A629"/>
    <w:rsid w:val="2E16E7C2"/>
    <w:rsid w:val="2E24EEB5"/>
    <w:rsid w:val="2E24FC66"/>
    <w:rsid w:val="2E3CFBAF"/>
    <w:rsid w:val="2E407F8A"/>
    <w:rsid w:val="2E4B4D9C"/>
    <w:rsid w:val="2E4B8F59"/>
    <w:rsid w:val="2E4E233C"/>
    <w:rsid w:val="2E4FD2F3"/>
    <w:rsid w:val="2E5388A9"/>
    <w:rsid w:val="2E54249B"/>
    <w:rsid w:val="2E5F1DDA"/>
    <w:rsid w:val="2E6E823C"/>
    <w:rsid w:val="2E838AEE"/>
    <w:rsid w:val="2E8517F0"/>
    <w:rsid w:val="2E893451"/>
    <w:rsid w:val="2E95BF2D"/>
    <w:rsid w:val="2E99B3C4"/>
    <w:rsid w:val="2E9CFCAF"/>
    <w:rsid w:val="2E9DA0DD"/>
    <w:rsid w:val="2E9E24A0"/>
    <w:rsid w:val="2EACC34F"/>
    <w:rsid w:val="2EBF2E4F"/>
    <w:rsid w:val="2EC6D600"/>
    <w:rsid w:val="2ECDE3F8"/>
    <w:rsid w:val="2ED07EDA"/>
    <w:rsid w:val="2ED1C2A2"/>
    <w:rsid w:val="2ED4C252"/>
    <w:rsid w:val="2EDAD061"/>
    <w:rsid w:val="2EDECF6D"/>
    <w:rsid w:val="2EE4AADD"/>
    <w:rsid w:val="2EE787B0"/>
    <w:rsid w:val="2EE920E3"/>
    <w:rsid w:val="2EF2B87D"/>
    <w:rsid w:val="2F016CD1"/>
    <w:rsid w:val="2F0646A8"/>
    <w:rsid w:val="2F0781B1"/>
    <w:rsid w:val="2F1157A8"/>
    <w:rsid w:val="2F1A47E3"/>
    <w:rsid w:val="2F22D6F3"/>
    <w:rsid w:val="2F23D312"/>
    <w:rsid w:val="2F25B475"/>
    <w:rsid w:val="2F278C30"/>
    <w:rsid w:val="2F30522B"/>
    <w:rsid w:val="2F34550F"/>
    <w:rsid w:val="2F45ED5C"/>
    <w:rsid w:val="2F4833AC"/>
    <w:rsid w:val="2F5182BE"/>
    <w:rsid w:val="2F547E3F"/>
    <w:rsid w:val="2F584BCB"/>
    <w:rsid w:val="2F5EBBCF"/>
    <w:rsid w:val="2F5EC61B"/>
    <w:rsid w:val="2F5EFD33"/>
    <w:rsid w:val="2F6A044F"/>
    <w:rsid w:val="2F7977F5"/>
    <w:rsid w:val="2F7E73EC"/>
    <w:rsid w:val="2F916753"/>
    <w:rsid w:val="2F9B0633"/>
    <w:rsid w:val="2FA407D6"/>
    <w:rsid w:val="2FB213F5"/>
    <w:rsid w:val="2FB6997A"/>
    <w:rsid w:val="2FC0122B"/>
    <w:rsid w:val="2FCA34E8"/>
    <w:rsid w:val="2FCAFE90"/>
    <w:rsid w:val="2FDC6AFF"/>
    <w:rsid w:val="2FDFA019"/>
    <w:rsid w:val="2FEA353B"/>
    <w:rsid w:val="2FF07061"/>
    <w:rsid w:val="3002D129"/>
    <w:rsid w:val="3005091A"/>
    <w:rsid w:val="300F3E50"/>
    <w:rsid w:val="300FF602"/>
    <w:rsid w:val="301156FD"/>
    <w:rsid w:val="301E693D"/>
    <w:rsid w:val="3031E583"/>
    <w:rsid w:val="303AED4C"/>
    <w:rsid w:val="3043BC88"/>
    <w:rsid w:val="30447887"/>
    <w:rsid w:val="3044CEB2"/>
    <w:rsid w:val="3046C92E"/>
    <w:rsid w:val="30523184"/>
    <w:rsid w:val="30590E82"/>
    <w:rsid w:val="305F10EA"/>
    <w:rsid w:val="30650147"/>
    <w:rsid w:val="3072071F"/>
    <w:rsid w:val="30960B8D"/>
    <w:rsid w:val="30A0ACE4"/>
    <w:rsid w:val="30A70A2E"/>
    <w:rsid w:val="30A77735"/>
    <w:rsid w:val="30B4C097"/>
    <w:rsid w:val="30BD28ED"/>
    <w:rsid w:val="30CBA9EC"/>
    <w:rsid w:val="30CE2BDD"/>
    <w:rsid w:val="30D5852B"/>
    <w:rsid w:val="30E2B7C4"/>
    <w:rsid w:val="30E9533B"/>
    <w:rsid w:val="30F5F277"/>
    <w:rsid w:val="30FE9B21"/>
    <w:rsid w:val="310A6D15"/>
    <w:rsid w:val="310FFC1E"/>
    <w:rsid w:val="312CDDA5"/>
    <w:rsid w:val="312E312F"/>
    <w:rsid w:val="313ABBD6"/>
    <w:rsid w:val="313C59F7"/>
    <w:rsid w:val="3145B833"/>
    <w:rsid w:val="3157F766"/>
    <w:rsid w:val="316471C9"/>
    <w:rsid w:val="316C61B7"/>
    <w:rsid w:val="31729B86"/>
    <w:rsid w:val="31777B5D"/>
    <w:rsid w:val="317996E4"/>
    <w:rsid w:val="317A7240"/>
    <w:rsid w:val="317B3E1B"/>
    <w:rsid w:val="31893BB7"/>
    <w:rsid w:val="31959A62"/>
    <w:rsid w:val="3196B4A8"/>
    <w:rsid w:val="31993F50"/>
    <w:rsid w:val="319AE1B8"/>
    <w:rsid w:val="319EA18A"/>
    <w:rsid w:val="31A7DC4C"/>
    <w:rsid w:val="31AA4D40"/>
    <w:rsid w:val="31ABF1DC"/>
    <w:rsid w:val="31AE2FA7"/>
    <w:rsid w:val="31BE789F"/>
    <w:rsid w:val="31BF4EA4"/>
    <w:rsid w:val="31CC3ABA"/>
    <w:rsid w:val="31CD3F6F"/>
    <w:rsid w:val="31E07E17"/>
    <w:rsid w:val="31F8769F"/>
    <w:rsid w:val="31FB7715"/>
    <w:rsid w:val="32194DAE"/>
    <w:rsid w:val="3221F471"/>
    <w:rsid w:val="3226B51F"/>
    <w:rsid w:val="32284466"/>
    <w:rsid w:val="32340737"/>
    <w:rsid w:val="32410672"/>
    <w:rsid w:val="324ADCCD"/>
    <w:rsid w:val="324BF576"/>
    <w:rsid w:val="3250EA25"/>
    <w:rsid w:val="325D5136"/>
    <w:rsid w:val="3265FF2A"/>
    <w:rsid w:val="32662852"/>
    <w:rsid w:val="32756E91"/>
    <w:rsid w:val="327E10D6"/>
    <w:rsid w:val="328B1705"/>
    <w:rsid w:val="32947279"/>
    <w:rsid w:val="3296F8FA"/>
    <w:rsid w:val="329BA24D"/>
    <w:rsid w:val="329CEC51"/>
    <w:rsid w:val="32A386FD"/>
    <w:rsid w:val="32B31AFD"/>
    <w:rsid w:val="32B3A17C"/>
    <w:rsid w:val="32BB55BC"/>
    <w:rsid w:val="32BDDBE9"/>
    <w:rsid w:val="32C307C5"/>
    <w:rsid w:val="32C5C481"/>
    <w:rsid w:val="32CC3ED7"/>
    <w:rsid w:val="32D981E9"/>
    <w:rsid w:val="32E6BFBE"/>
    <w:rsid w:val="330640F8"/>
    <w:rsid w:val="3307912F"/>
    <w:rsid w:val="330EFC6D"/>
    <w:rsid w:val="33131FBC"/>
    <w:rsid w:val="3319F47B"/>
    <w:rsid w:val="331AE89F"/>
    <w:rsid w:val="332000C8"/>
    <w:rsid w:val="3321A5F5"/>
    <w:rsid w:val="3322D865"/>
    <w:rsid w:val="332D708C"/>
    <w:rsid w:val="3338FA09"/>
    <w:rsid w:val="336681AC"/>
    <w:rsid w:val="336C79A9"/>
    <w:rsid w:val="337F29A7"/>
    <w:rsid w:val="338047E6"/>
    <w:rsid w:val="33817B09"/>
    <w:rsid w:val="3386C12F"/>
    <w:rsid w:val="338B9B4F"/>
    <w:rsid w:val="338BEADD"/>
    <w:rsid w:val="3392BF3F"/>
    <w:rsid w:val="3392C101"/>
    <w:rsid w:val="3395DB39"/>
    <w:rsid w:val="339F32C9"/>
    <w:rsid w:val="33A8D882"/>
    <w:rsid w:val="33A8EAA4"/>
    <w:rsid w:val="33AA5AB5"/>
    <w:rsid w:val="33AD56B0"/>
    <w:rsid w:val="33AEB3DC"/>
    <w:rsid w:val="33B127B2"/>
    <w:rsid w:val="33B68218"/>
    <w:rsid w:val="33BB5C35"/>
    <w:rsid w:val="33BBDC81"/>
    <w:rsid w:val="33C5F791"/>
    <w:rsid w:val="33C68A51"/>
    <w:rsid w:val="33C81569"/>
    <w:rsid w:val="33CE4DE0"/>
    <w:rsid w:val="33DC7758"/>
    <w:rsid w:val="33E65604"/>
    <w:rsid w:val="33EF4BBB"/>
    <w:rsid w:val="33F2A5BA"/>
    <w:rsid w:val="33F5ADD1"/>
    <w:rsid w:val="33FAC995"/>
    <w:rsid w:val="33FBFCDC"/>
    <w:rsid w:val="340154E8"/>
    <w:rsid w:val="3412FCDD"/>
    <w:rsid w:val="341D672D"/>
    <w:rsid w:val="3432373E"/>
    <w:rsid w:val="3432C95B"/>
    <w:rsid w:val="3437F90D"/>
    <w:rsid w:val="3439C4FC"/>
    <w:rsid w:val="34432E9B"/>
    <w:rsid w:val="345256EF"/>
    <w:rsid w:val="34549938"/>
    <w:rsid w:val="3457261D"/>
    <w:rsid w:val="345BB913"/>
    <w:rsid w:val="3464C0B6"/>
    <w:rsid w:val="346D5076"/>
    <w:rsid w:val="3472214D"/>
    <w:rsid w:val="3477F117"/>
    <w:rsid w:val="347921AC"/>
    <w:rsid w:val="3479DC8B"/>
    <w:rsid w:val="3482A363"/>
    <w:rsid w:val="3482EA2E"/>
    <w:rsid w:val="348B9DE2"/>
    <w:rsid w:val="348D0420"/>
    <w:rsid w:val="34906242"/>
    <w:rsid w:val="349A6395"/>
    <w:rsid w:val="349E0AB2"/>
    <w:rsid w:val="34A40BD7"/>
    <w:rsid w:val="34B6665A"/>
    <w:rsid w:val="34C94847"/>
    <w:rsid w:val="34CA4BB0"/>
    <w:rsid w:val="34CD7F01"/>
    <w:rsid w:val="34CFC2C2"/>
    <w:rsid w:val="34D4364E"/>
    <w:rsid w:val="34D8B82C"/>
    <w:rsid w:val="34DD3F9A"/>
    <w:rsid w:val="34E5EB7D"/>
    <w:rsid w:val="34EC089A"/>
    <w:rsid w:val="34EF6AA9"/>
    <w:rsid w:val="34F58E01"/>
    <w:rsid w:val="34FBD631"/>
    <w:rsid w:val="3502F76E"/>
    <w:rsid w:val="35168CD4"/>
    <w:rsid w:val="351A824F"/>
    <w:rsid w:val="351ECB1D"/>
    <w:rsid w:val="353BFE33"/>
    <w:rsid w:val="35408975"/>
    <w:rsid w:val="355019EB"/>
    <w:rsid w:val="3556F2D3"/>
    <w:rsid w:val="35592D5A"/>
    <w:rsid w:val="355AAA95"/>
    <w:rsid w:val="355D8252"/>
    <w:rsid w:val="3561472D"/>
    <w:rsid w:val="356772AE"/>
    <w:rsid w:val="356F5BAE"/>
    <w:rsid w:val="3574575D"/>
    <w:rsid w:val="3577AA1F"/>
    <w:rsid w:val="35863881"/>
    <w:rsid w:val="358E761B"/>
    <w:rsid w:val="3592B8BA"/>
    <w:rsid w:val="35A385C3"/>
    <w:rsid w:val="35A5BF70"/>
    <w:rsid w:val="35A9ECF1"/>
    <w:rsid w:val="35AAC9C3"/>
    <w:rsid w:val="35AC110D"/>
    <w:rsid w:val="35AF687E"/>
    <w:rsid w:val="35B1742D"/>
    <w:rsid w:val="35B4E414"/>
    <w:rsid w:val="35BDB506"/>
    <w:rsid w:val="35C33BE4"/>
    <w:rsid w:val="35C6367C"/>
    <w:rsid w:val="35C964AB"/>
    <w:rsid w:val="35CCDC19"/>
    <w:rsid w:val="35D48D13"/>
    <w:rsid w:val="35DA282B"/>
    <w:rsid w:val="35E01EE9"/>
    <w:rsid w:val="35E0A9CD"/>
    <w:rsid w:val="35E66203"/>
    <w:rsid w:val="35EBF79B"/>
    <w:rsid w:val="35EDD76C"/>
    <w:rsid w:val="35FA110F"/>
    <w:rsid w:val="36009117"/>
    <w:rsid w:val="3602F27F"/>
    <w:rsid w:val="3610A288"/>
    <w:rsid w:val="362A6890"/>
    <w:rsid w:val="362B548B"/>
    <w:rsid w:val="3631D90C"/>
    <w:rsid w:val="363B5A28"/>
    <w:rsid w:val="363E8D72"/>
    <w:rsid w:val="36488E71"/>
    <w:rsid w:val="36543F6D"/>
    <w:rsid w:val="365E3330"/>
    <w:rsid w:val="3672407C"/>
    <w:rsid w:val="36837AFC"/>
    <w:rsid w:val="3686C036"/>
    <w:rsid w:val="368C6989"/>
    <w:rsid w:val="368F1B26"/>
    <w:rsid w:val="36937170"/>
    <w:rsid w:val="369AD3BF"/>
    <w:rsid w:val="369C8079"/>
    <w:rsid w:val="369EADBC"/>
    <w:rsid w:val="36A5B3B1"/>
    <w:rsid w:val="36B24BC1"/>
    <w:rsid w:val="36C46BAC"/>
    <w:rsid w:val="36C72FFD"/>
    <w:rsid w:val="36CBCAAC"/>
    <w:rsid w:val="36CE275B"/>
    <w:rsid w:val="36D1F49B"/>
    <w:rsid w:val="36D5886C"/>
    <w:rsid w:val="36D98124"/>
    <w:rsid w:val="36DDC187"/>
    <w:rsid w:val="36DE94AA"/>
    <w:rsid w:val="36E19A5F"/>
    <w:rsid w:val="36E24195"/>
    <w:rsid w:val="36E6F8B0"/>
    <w:rsid w:val="36E8071D"/>
    <w:rsid w:val="36F665C1"/>
    <w:rsid w:val="36FEA60B"/>
    <w:rsid w:val="3708F848"/>
    <w:rsid w:val="370B0EC9"/>
    <w:rsid w:val="370D7B0A"/>
    <w:rsid w:val="371511BB"/>
    <w:rsid w:val="3718B112"/>
    <w:rsid w:val="371EB7FF"/>
    <w:rsid w:val="3728F5BA"/>
    <w:rsid w:val="37316E2F"/>
    <w:rsid w:val="37361010"/>
    <w:rsid w:val="3736F2E4"/>
    <w:rsid w:val="37378BAB"/>
    <w:rsid w:val="3739F944"/>
    <w:rsid w:val="3740FFF9"/>
    <w:rsid w:val="375CFF12"/>
    <w:rsid w:val="3762B822"/>
    <w:rsid w:val="3767E39C"/>
    <w:rsid w:val="37785B17"/>
    <w:rsid w:val="377A0857"/>
    <w:rsid w:val="3787C878"/>
    <w:rsid w:val="3789A7CD"/>
    <w:rsid w:val="379260A3"/>
    <w:rsid w:val="379738F6"/>
    <w:rsid w:val="37ABB633"/>
    <w:rsid w:val="37AC827B"/>
    <w:rsid w:val="37ACCD83"/>
    <w:rsid w:val="37BE24B6"/>
    <w:rsid w:val="37C5FA63"/>
    <w:rsid w:val="37CD9630"/>
    <w:rsid w:val="37D7D529"/>
    <w:rsid w:val="37DD3A11"/>
    <w:rsid w:val="37EA8F79"/>
    <w:rsid w:val="37EB0FDB"/>
    <w:rsid w:val="37F78A1A"/>
    <w:rsid w:val="3802F3AE"/>
    <w:rsid w:val="3804A48B"/>
    <w:rsid w:val="38068EDA"/>
    <w:rsid w:val="380A38BB"/>
    <w:rsid w:val="380BB42F"/>
    <w:rsid w:val="380BFE2D"/>
    <w:rsid w:val="380CC18B"/>
    <w:rsid w:val="380CD76E"/>
    <w:rsid w:val="380DE30E"/>
    <w:rsid w:val="381A0569"/>
    <w:rsid w:val="382658FB"/>
    <w:rsid w:val="382AEB87"/>
    <w:rsid w:val="382D9B66"/>
    <w:rsid w:val="383BF65D"/>
    <w:rsid w:val="384089B5"/>
    <w:rsid w:val="3844087D"/>
    <w:rsid w:val="3857287A"/>
    <w:rsid w:val="385C45CE"/>
    <w:rsid w:val="3866F712"/>
    <w:rsid w:val="3872AD42"/>
    <w:rsid w:val="3889244A"/>
    <w:rsid w:val="388E50ED"/>
    <w:rsid w:val="388F581F"/>
    <w:rsid w:val="389D156A"/>
    <w:rsid w:val="38A13A2F"/>
    <w:rsid w:val="38AED45E"/>
    <w:rsid w:val="38C678E3"/>
    <w:rsid w:val="38C8DE91"/>
    <w:rsid w:val="38D2C345"/>
    <w:rsid w:val="38D6730F"/>
    <w:rsid w:val="38D8B005"/>
    <w:rsid w:val="38D949F2"/>
    <w:rsid w:val="39042DC0"/>
    <w:rsid w:val="3904AEF4"/>
    <w:rsid w:val="3905C4C4"/>
    <w:rsid w:val="39109039"/>
    <w:rsid w:val="39115AD4"/>
    <w:rsid w:val="391A270C"/>
    <w:rsid w:val="391BD074"/>
    <w:rsid w:val="3923D044"/>
    <w:rsid w:val="392DB632"/>
    <w:rsid w:val="3935B2DF"/>
    <w:rsid w:val="393B90E4"/>
    <w:rsid w:val="393CDB9C"/>
    <w:rsid w:val="3947D455"/>
    <w:rsid w:val="3958561C"/>
    <w:rsid w:val="3962A237"/>
    <w:rsid w:val="39634780"/>
    <w:rsid w:val="39648B89"/>
    <w:rsid w:val="39762E34"/>
    <w:rsid w:val="397938FF"/>
    <w:rsid w:val="3986EB97"/>
    <w:rsid w:val="3988C3F1"/>
    <w:rsid w:val="3988E607"/>
    <w:rsid w:val="3989E34E"/>
    <w:rsid w:val="398A848B"/>
    <w:rsid w:val="398A95BB"/>
    <w:rsid w:val="398F9C34"/>
    <w:rsid w:val="3997EB39"/>
    <w:rsid w:val="39A6D14A"/>
    <w:rsid w:val="39AA3538"/>
    <w:rsid w:val="39ACD7D2"/>
    <w:rsid w:val="39AE6157"/>
    <w:rsid w:val="39B0A4BA"/>
    <w:rsid w:val="39BF746A"/>
    <w:rsid w:val="39D39351"/>
    <w:rsid w:val="39D58D94"/>
    <w:rsid w:val="39DBAEC4"/>
    <w:rsid w:val="39DD19C7"/>
    <w:rsid w:val="39EAC153"/>
    <w:rsid w:val="39F81AFF"/>
    <w:rsid w:val="39FAAB84"/>
    <w:rsid w:val="39FE6ADA"/>
    <w:rsid w:val="3A0983EE"/>
    <w:rsid w:val="3A159EF5"/>
    <w:rsid w:val="3A1B9F8D"/>
    <w:rsid w:val="3A20738E"/>
    <w:rsid w:val="3A207AAA"/>
    <w:rsid w:val="3A2100AE"/>
    <w:rsid w:val="3A2D29C1"/>
    <w:rsid w:val="3A350E9C"/>
    <w:rsid w:val="3A367D53"/>
    <w:rsid w:val="3A36B814"/>
    <w:rsid w:val="3A3E76BD"/>
    <w:rsid w:val="3A4D50A6"/>
    <w:rsid w:val="3A52BE37"/>
    <w:rsid w:val="3A55815D"/>
    <w:rsid w:val="3A56B113"/>
    <w:rsid w:val="3A5747C5"/>
    <w:rsid w:val="3A59C167"/>
    <w:rsid w:val="3A663BC4"/>
    <w:rsid w:val="3A6FABC9"/>
    <w:rsid w:val="3A748066"/>
    <w:rsid w:val="3A75FD97"/>
    <w:rsid w:val="3A77E5F3"/>
    <w:rsid w:val="3A785063"/>
    <w:rsid w:val="3A8A9A35"/>
    <w:rsid w:val="3A94F4B8"/>
    <w:rsid w:val="3AA19727"/>
    <w:rsid w:val="3AA311EF"/>
    <w:rsid w:val="3AAAEFC5"/>
    <w:rsid w:val="3AAB15E3"/>
    <w:rsid w:val="3AB5F76D"/>
    <w:rsid w:val="3AB7C19E"/>
    <w:rsid w:val="3ACDB49C"/>
    <w:rsid w:val="3AD18949"/>
    <w:rsid w:val="3AD6E637"/>
    <w:rsid w:val="3ADC9D1B"/>
    <w:rsid w:val="3ADDEBB9"/>
    <w:rsid w:val="3AF22E69"/>
    <w:rsid w:val="3AF49049"/>
    <w:rsid w:val="3B1ACBCC"/>
    <w:rsid w:val="3B2CFC36"/>
    <w:rsid w:val="3B2FA6EF"/>
    <w:rsid w:val="3B31E272"/>
    <w:rsid w:val="3B38B621"/>
    <w:rsid w:val="3B42A773"/>
    <w:rsid w:val="3B4A0823"/>
    <w:rsid w:val="3B4C6F9B"/>
    <w:rsid w:val="3B51618E"/>
    <w:rsid w:val="3B5E2F77"/>
    <w:rsid w:val="3B6FF19C"/>
    <w:rsid w:val="3B73B544"/>
    <w:rsid w:val="3B7F5AD5"/>
    <w:rsid w:val="3B94CBBB"/>
    <w:rsid w:val="3B9DF99B"/>
    <w:rsid w:val="3B9FCDB9"/>
    <w:rsid w:val="3BA05BCD"/>
    <w:rsid w:val="3BA1E06B"/>
    <w:rsid w:val="3BA2E5B5"/>
    <w:rsid w:val="3BA648E1"/>
    <w:rsid w:val="3BBFB5F1"/>
    <w:rsid w:val="3BBFB634"/>
    <w:rsid w:val="3BCA59B3"/>
    <w:rsid w:val="3BD6ECB5"/>
    <w:rsid w:val="3BD6F469"/>
    <w:rsid w:val="3BDE7680"/>
    <w:rsid w:val="3BECDECE"/>
    <w:rsid w:val="3BF0007D"/>
    <w:rsid w:val="3BF76378"/>
    <w:rsid w:val="3BF9B83C"/>
    <w:rsid w:val="3BFD1074"/>
    <w:rsid w:val="3C045885"/>
    <w:rsid w:val="3C270DB4"/>
    <w:rsid w:val="3C2C4CBE"/>
    <w:rsid w:val="3C327B04"/>
    <w:rsid w:val="3C40FB24"/>
    <w:rsid w:val="3C432F28"/>
    <w:rsid w:val="3C4903F9"/>
    <w:rsid w:val="3C4D7E3C"/>
    <w:rsid w:val="3C4FD9CE"/>
    <w:rsid w:val="3C537E6A"/>
    <w:rsid w:val="3C5643D5"/>
    <w:rsid w:val="3C5E827B"/>
    <w:rsid w:val="3C5F2DEA"/>
    <w:rsid w:val="3C61CBBB"/>
    <w:rsid w:val="3C66AD3F"/>
    <w:rsid w:val="3C6D59AA"/>
    <w:rsid w:val="3C6DB1B7"/>
    <w:rsid w:val="3C75EC64"/>
    <w:rsid w:val="3C88F9A6"/>
    <w:rsid w:val="3C9CC1EB"/>
    <w:rsid w:val="3CAA3705"/>
    <w:rsid w:val="3CC53532"/>
    <w:rsid w:val="3CD1214C"/>
    <w:rsid w:val="3CD7A76A"/>
    <w:rsid w:val="3CE9808F"/>
    <w:rsid w:val="3CEC8A5B"/>
    <w:rsid w:val="3CF097A9"/>
    <w:rsid w:val="3CF34404"/>
    <w:rsid w:val="3D05AC73"/>
    <w:rsid w:val="3D068A3A"/>
    <w:rsid w:val="3D06F1C2"/>
    <w:rsid w:val="3D0C3567"/>
    <w:rsid w:val="3D0F8D15"/>
    <w:rsid w:val="3D14754A"/>
    <w:rsid w:val="3D179C3B"/>
    <w:rsid w:val="3D19A4C6"/>
    <w:rsid w:val="3D261C9C"/>
    <w:rsid w:val="3D2656B3"/>
    <w:rsid w:val="3D2FD07E"/>
    <w:rsid w:val="3D31814A"/>
    <w:rsid w:val="3D33851B"/>
    <w:rsid w:val="3D35E200"/>
    <w:rsid w:val="3D3E8EC2"/>
    <w:rsid w:val="3D574FA5"/>
    <w:rsid w:val="3D60FCE4"/>
    <w:rsid w:val="3D771C84"/>
    <w:rsid w:val="3D7D4A6F"/>
    <w:rsid w:val="3D88AF2F"/>
    <w:rsid w:val="3D8F371A"/>
    <w:rsid w:val="3D940734"/>
    <w:rsid w:val="3DA16B35"/>
    <w:rsid w:val="3DA2264B"/>
    <w:rsid w:val="3DB65B63"/>
    <w:rsid w:val="3DBA407B"/>
    <w:rsid w:val="3DBCC76E"/>
    <w:rsid w:val="3DCA4290"/>
    <w:rsid w:val="3DD84D6B"/>
    <w:rsid w:val="3DD8D9B3"/>
    <w:rsid w:val="3DEAE0C3"/>
    <w:rsid w:val="3DEAFD82"/>
    <w:rsid w:val="3DEE11F6"/>
    <w:rsid w:val="3DEEB00F"/>
    <w:rsid w:val="3DFAC812"/>
    <w:rsid w:val="3E026BE7"/>
    <w:rsid w:val="3E027A2C"/>
    <w:rsid w:val="3E02CAA2"/>
    <w:rsid w:val="3E0B70E5"/>
    <w:rsid w:val="3E0D7A4D"/>
    <w:rsid w:val="3E19523F"/>
    <w:rsid w:val="3E25E4F8"/>
    <w:rsid w:val="3E3E81F6"/>
    <w:rsid w:val="3E45178D"/>
    <w:rsid w:val="3E492B63"/>
    <w:rsid w:val="3E4A87E9"/>
    <w:rsid w:val="3E58950B"/>
    <w:rsid w:val="3E5F40C3"/>
    <w:rsid w:val="3E877BDF"/>
    <w:rsid w:val="3E944FF2"/>
    <w:rsid w:val="3E95062B"/>
    <w:rsid w:val="3E98D375"/>
    <w:rsid w:val="3E9FE166"/>
    <w:rsid w:val="3EAA88AC"/>
    <w:rsid w:val="3EB33769"/>
    <w:rsid w:val="3EB34A01"/>
    <w:rsid w:val="3EB3A321"/>
    <w:rsid w:val="3EB6AE6C"/>
    <w:rsid w:val="3EC1B00C"/>
    <w:rsid w:val="3ECD1A0A"/>
    <w:rsid w:val="3ED2F7A8"/>
    <w:rsid w:val="3EEABC59"/>
    <w:rsid w:val="3EF4811A"/>
    <w:rsid w:val="3EF52C97"/>
    <w:rsid w:val="3F0FB8E4"/>
    <w:rsid w:val="3F140A2D"/>
    <w:rsid w:val="3F1C4C67"/>
    <w:rsid w:val="3F23E7BC"/>
    <w:rsid w:val="3F38E58C"/>
    <w:rsid w:val="3F3DA7ED"/>
    <w:rsid w:val="3F4702A6"/>
    <w:rsid w:val="3F54D73D"/>
    <w:rsid w:val="3F578D52"/>
    <w:rsid w:val="3F63190F"/>
    <w:rsid w:val="3F66B6F2"/>
    <w:rsid w:val="3F7555A6"/>
    <w:rsid w:val="3F80B986"/>
    <w:rsid w:val="3F9B8286"/>
    <w:rsid w:val="3F9E2E3F"/>
    <w:rsid w:val="3FA238A3"/>
    <w:rsid w:val="3FA58AE0"/>
    <w:rsid w:val="3FA93E95"/>
    <w:rsid w:val="3FB69BAE"/>
    <w:rsid w:val="3FBC12E1"/>
    <w:rsid w:val="3FBF5A8F"/>
    <w:rsid w:val="3FC23E06"/>
    <w:rsid w:val="3FC26077"/>
    <w:rsid w:val="3FC4B1B2"/>
    <w:rsid w:val="3FC865A5"/>
    <w:rsid w:val="3FCB1DC6"/>
    <w:rsid w:val="3FD823C1"/>
    <w:rsid w:val="3FDDE724"/>
    <w:rsid w:val="3FE64EEB"/>
    <w:rsid w:val="3FE90FE0"/>
    <w:rsid w:val="3FEDDBFC"/>
    <w:rsid w:val="3FF17915"/>
    <w:rsid w:val="3FFC871C"/>
    <w:rsid w:val="40056462"/>
    <w:rsid w:val="40065111"/>
    <w:rsid w:val="4017D437"/>
    <w:rsid w:val="4018854A"/>
    <w:rsid w:val="4024EBEB"/>
    <w:rsid w:val="4028F159"/>
    <w:rsid w:val="4035DC36"/>
    <w:rsid w:val="403DB603"/>
    <w:rsid w:val="4042D4D5"/>
    <w:rsid w:val="40473965"/>
    <w:rsid w:val="404A35A8"/>
    <w:rsid w:val="404F1A62"/>
    <w:rsid w:val="40521A69"/>
    <w:rsid w:val="405686C7"/>
    <w:rsid w:val="4056DE60"/>
    <w:rsid w:val="406C4B0F"/>
    <w:rsid w:val="40746806"/>
    <w:rsid w:val="40775F94"/>
    <w:rsid w:val="40814AEB"/>
    <w:rsid w:val="4082F81A"/>
    <w:rsid w:val="409181B2"/>
    <w:rsid w:val="4098F8E6"/>
    <w:rsid w:val="409B2458"/>
    <w:rsid w:val="40AD4AB0"/>
    <w:rsid w:val="40B41DA8"/>
    <w:rsid w:val="40BFE973"/>
    <w:rsid w:val="40C270EE"/>
    <w:rsid w:val="40C6AB34"/>
    <w:rsid w:val="40CA6A9E"/>
    <w:rsid w:val="40CD9086"/>
    <w:rsid w:val="40D9C70D"/>
    <w:rsid w:val="40E1CCA3"/>
    <w:rsid w:val="40E2D211"/>
    <w:rsid w:val="40EE19D3"/>
    <w:rsid w:val="41069B3A"/>
    <w:rsid w:val="410B7122"/>
    <w:rsid w:val="41144794"/>
    <w:rsid w:val="411C4603"/>
    <w:rsid w:val="411C80C8"/>
    <w:rsid w:val="4126EF8D"/>
    <w:rsid w:val="412E617B"/>
    <w:rsid w:val="4153CC25"/>
    <w:rsid w:val="41676C04"/>
    <w:rsid w:val="41787BF8"/>
    <w:rsid w:val="417A9768"/>
    <w:rsid w:val="417ACF8F"/>
    <w:rsid w:val="417DB269"/>
    <w:rsid w:val="4189B0A8"/>
    <w:rsid w:val="418FBAAE"/>
    <w:rsid w:val="41B4FAC6"/>
    <w:rsid w:val="41BE80DE"/>
    <w:rsid w:val="41C5F1B9"/>
    <w:rsid w:val="41C6D8E3"/>
    <w:rsid w:val="41E69815"/>
    <w:rsid w:val="41E71EA1"/>
    <w:rsid w:val="41EDB937"/>
    <w:rsid w:val="41F20785"/>
    <w:rsid w:val="41F93E4A"/>
    <w:rsid w:val="4208BC31"/>
    <w:rsid w:val="4218451A"/>
    <w:rsid w:val="42225D1B"/>
    <w:rsid w:val="4224C5BD"/>
    <w:rsid w:val="4224E0CC"/>
    <w:rsid w:val="4234D9F7"/>
    <w:rsid w:val="4235E18D"/>
    <w:rsid w:val="4238365C"/>
    <w:rsid w:val="4246EC0D"/>
    <w:rsid w:val="424C8B63"/>
    <w:rsid w:val="425ADE90"/>
    <w:rsid w:val="425C2052"/>
    <w:rsid w:val="42639EA9"/>
    <w:rsid w:val="426A807B"/>
    <w:rsid w:val="427B0DAC"/>
    <w:rsid w:val="427CD96C"/>
    <w:rsid w:val="427E9727"/>
    <w:rsid w:val="4282E2FF"/>
    <w:rsid w:val="42872DFF"/>
    <w:rsid w:val="428B257C"/>
    <w:rsid w:val="42943065"/>
    <w:rsid w:val="4297471F"/>
    <w:rsid w:val="429E0C06"/>
    <w:rsid w:val="42ABF75B"/>
    <w:rsid w:val="42ACF668"/>
    <w:rsid w:val="42B4F56E"/>
    <w:rsid w:val="42BDE19E"/>
    <w:rsid w:val="42BE3046"/>
    <w:rsid w:val="42C7051C"/>
    <w:rsid w:val="42C7A818"/>
    <w:rsid w:val="42CF2A07"/>
    <w:rsid w:val="42D68337"/>
    <w:rsid w:val="42D86146"/>
    <w:rsid w:val="42DD1619"/>
    <w:rsid w:val="42DE02B7"/>
    <w:rsid w:val="42F47B75"/>
    <w:rsid w:val="42F6B9B2"/>
    <w:rsid w:val="43022D02"/>
    <w:rsid w:val="4302BE88"/>
    <w:rsid w:val="43048456"/>
    <w:rsid w:val="430BC6FF"/>
    <w:rsid w:val="43199A18"/>
    <w:rsid w:val="43337895"/>
    <w:rsid w:val="434373BD"/>
    <w:rsid w:val="4346FADE"/>
    <w:rsid w:val="43494E77"/>
    <w:rsid w:val="434EC1C6"/>
    <w:rsid w:val="435B0475"/>
    <w:rsid w:val="435C301B"/>
    <w:rsid w:val="435CA361"/>
    <w:rsid w:val="4368553C"/>
    <w:rsid w:val="436AD3B0"/>
    <w:rsid w:val="43710E3C"/>
    <w:rsid w:val="4373312C"/>
    <w:rsid w:val="437BD7B7"/>
    <w:rsid w:val="43831A7C"/>
    <w:rsid w:val="438DAAB1"/>
    <w:rsid w:val="4394C70E"/>
    <w:rsid w:val="439B5837"/>
    <w:rsid w:val="439E567C"/>
    <w:rsid w:val="43AACBF6"/>
    <w:rsid w:val="43AF59D3"/>
    <w:rsid w:val="43B6C08D"/>
    <w:rsid w:val="43B9B17E"/>
    <w:rsid w:val="43BC7CF9"/>
    <w:rsid w:val="43C04981"/>
    <w:rsid w:val="43C0B902"/>
    <w:rsid w:val="43C97C83"/>
    <w:rsid w:val="43D111CF"/>
    <w:rsid w:val="43D25FD3"/>
    <w:rsid w:val="43D83DB3"/>
    <w:rsid w:val="43E24ABA"/>
    <w:rsid w:val="43E2A1FA"/>
    <w:rsid w:val="43EC5A18"/>
    <w:rsid w:val="43F90C2F"/>
    <w:rsid w:val="43FA1BEE"/>
    <w:rsid w:val="43FABF90"/>
    <w:rsid w:val="440701E9"/>
    <w:rsid w:val="440A1681"/>
    <w:rsid w:val="441167CF"/>
    <w:rsid w:val="441548F7"/>
    <w:rsid w:val="4418202D"/>
    <w:rsid w:val="441E2EEC"/>
    <w:rsid w:val="443CAA77"/>
    <w:rsid w:val="444738CB"/>
    <w:rsid w:val="4449D34D"/>
    <w:rsid w:val="445574AD"/>
    <w:rsid w:val="445CACA6"/>
    <w:rsid w:val="446155BA"/>
    <w:rsid w:val="44726BF7"/>
    <w:rsid w:val="447A58C5"/>
    <w:rsid w:val="447AE44D"/>
    <w:rsid w:val="44904BD6"/>
    <w:rsid w:val="449A3EBD"/>
    <w:rsid w:val="44A58EE9"/>
    <w:rsid w:val="44AC4A9E"/>
    <w:rsid w:val="44B036FC"/>
    <w:rsid w:val="44B4C33A"/>
    <w:rsid w:val="44B73F72"/>
    <w:rsid w:val="44BA25A7"/>
    <w:rsid w:val="44BECEF0"/>
    <w:rsid w:val="44C1CF07"/>
    <w:rsid w:val="44CE324C"/>
    <w:rsid w:val="44CF48F6"/>
    <w:rsid w:val="44EC6616"/>
    <w:rsid w:val="44F4DA98"/>
    <w:rsid w:val="44FABAE4"/>
    <w:rsid w:val="44FB1316"/>
    <w:rsid w:val="44FE1335"/>
    <w:rsid w:val="45054308"/>
    <w:rsid w:val="450EE7D8"/>
    <w:rsid w:val="451DE072"/>
    <w:rsid w:val="45284670"/>
    <w:rsid w:val="452BE57B"/>
    <w:rsid w:val="45309B70"/>
    <w:rsid w:val="4539D187"/>
    <w:rsid w:val="453B5002"/>
    <w:rsid w:val="454D67A0"/>
    <w:rsid w:val="455AE20F"/>
    <w:rsid w:val="455D45CE"/>
    <w:rsid w:val="4561FF3E"/>
    <w:rsid w:val="45641AF9"/>
    <w:rsid w:val="4566F4B5"/>
    <w:rsid w:val="4570CCE1"/>
    <w:rsid w:val="45860A95"/>
    <w:rsid w:val="458963BC"/>
    <w:rsid w:val="4592FB5F"/>
    <w:rsid w:val="45A6C101"/>
    <w:rsid w:val="45AF17F2"/>
    <w:rsid w:val="45B34DDC"/>
    <w:rsid w:val="45BBCE21"/>
    <w:rsid w:val="45BD90E6"/>
    <w:rsid w:val="45BEDF4B"/>
    <w:rsid w:val="45C1A7E3"/>
    <w:rsid w:val="45C20AC8"/>
    <w:rsid w:val="45C7CAA2"/>
    <w:rsid w:val="45D3F2D2"/>
    <w:rsid w:val="45D78913"/>
    <w:rsid w:val="45DBD8E2"/>
    <w:rsid w:val="45DCFDE5"/>
    <w:rsid w:val="45F01C10"/>
    <w:rsid w:val="45F2C680"/>
    <w:rsid w:val="45F731BA"/>
    <w:rsid w:val="45F747CD"/>
    <w:rsid w:val="45F890B5"/>
    <w:rsid w:val="45FA6276"/>
    <w:rsid w:val="4603D63A"/>
    <w:rsid w:val="4605613B"/>
    <w:rsid w:val="460939FA"/>
    <w:rsid w:val="463490A3"/>
    <w:rsid w:val="4655D13C"/>
    <w:rsid w:val="46660066"/>
    <w:rsid w:val="466D6B02"/>
    <w:rsid w:val="466DED5E"/>
    <w:rsid w:val="466F438C"/>
    <w:rsid w:val="467CBA51"/>
    <w:rsid w:val="467E9BA0"/>
    <w:rsid w:val="46883677"/>
    <w:rsid w:val="468EDD39"/>
    <w:rsid w:val="46926616"/>
    <w:rsid w:val="46936C5C"/>
    <w:rsid w:val="46A11323"/>
    <w:rsid w:val="46A9BCE8"/>
    <w:rsid w:val="46AD4DD7"/>
    <w:rsid w:val="46AEB3B1"/>
    <w:rsid w:val="46C159E0"/>
    <w:rsid w:val="46C3F21E"/>
    <w:rsid w:val="46CA6E06"/>
    <w:rsid w:val="46DE33F9"/>
    <w:rsid w:val="46EB15EA"/>
    <w:rsid w:val="4701B592"/>
    <w:rsid w:val="47033646"/>
    <w:rsid w:val="470EF920"/>
    <w:rsid w:val="4716DA31"/>
    <w:rsid w:val="4719F96D"/>
    <w:rsid w:val="4724EC89"/>
    <w:rsid w:val="472755F9"/>
    <w:rsid w:val="472F9175"/>
    <w:rsid w:val="4742DDA2"/>
    <w:rsid w:val="4744E180"/>
    <w:rsid w:val="4757CEC6"/>
    <w:rsid w:val="47582E84"/>
    <w:rsid w:val="475F1149"/>
    <w:rsid w:val="477002CE"/>
    <w:rsid w:val="4777BD73"/>
    <w:rsid w:val="47784FE3"/>
    <w:rsid w:val="47792449"/>
    <w:rsid w:val="477C5970"/>
    <w:rsid w:val="477CB490"/>
    <w:rsid w:val="478BFAF9"/>
    <w:rsid w:val="4798F67C"/>
    <w:rsid w:val="479F522D"/>
    <w:rsid w:val="47AC5F9B"/>
    <w:rsid w:val="47B547AB"/>
    <w:rsid w:val="47B6D8A3"/>
    <w:rsid w:val="47BC922B"/>
    <w:rsid w:val="47C66F9F"/>
    <w:rsid w:val="47CE1641"/>
    <w:rsid w:val="47E192CC"/>
    <w:rsid w:val="47E3023F"/>
    <w:rsid w:val="47E34F23"/>
    <w:rsid w:val="47E4E88B"/>
    <w:rsid w:val="47EA1113"/>
    <w:rsid w:val="47EB811C"/>
    <w:rsid w:val="47F22634"/>
    <w:rsid w:val="47F421C5"/>
    <w:rsid w:val="48017E3F"/>
    <w:rsid w:val="48178E90"/>
    <w:rsid w:val="4826FEB8"/>
    <w:rsid w:val="482C222D"/>
    <w:rsid w:val="4841BAAC"/>
    <w:rsid w:val="48458213"/>
    <w:rsid w:val="484CA178"/>
    <w:rsid w:val="4855FEFA"/>
    <w:rsid w:val="485F0E9E"/>
    <w:rsid w:val="48618E82"/>
    <w:rsid w:val="4864ADD9"/>
    <w:rsid w:val="48662369"/>
    <w:rsid w:val="486E4CDD"/>
    <w:rsid w:val="4879D423"/>
    <w:rsid w:val="487BD465"/>
    <w:rsid w:val="487F853F"/>
    <w:rsid w:val="488E985E"/>
    <w:rsid w:val="48A56037"/>
    <w:rsid w:val="48A81D39"/>
    <w:rsid w:val="48ADC16B"/>
    <w:rsid w:val="48B58F9E"/>
    <w:rsid w:val="48B9B8B3"/>
    <w:rsid w:val="48C3DC64"/>
    <w:rsid w:val="48C67019"/>
    <w:rsid w:val="48DC4DF5"/>
    <w:rsid w:val="48DDD92F"/>
    <w:rsid w:val="48EC03CC"/>
    <w:rsid w:val="48F1B895"/>
    <w:rsid w:val="49064300"/>
    <w:rsid w:val="490A1AC9"/>
    <w:rsid w:val="490D26A0"/>
    <w:rsid w:val="49167763"/>
    <w:rsid w:val="491AE0DD"/>
    <w:rsid w:val="4945B5AD"/>
    <w:rsid w:val="49569F05"/>
    <w:rsid w:val="495C7A3E"/>
    <w:rsid w:val="495CB1F0"/>
    <w:rsid w:val="495DFC04"/>
    <w:rsid w:val="4961E026"/>
    <w:rsid w:val="4966A57C"/>
    <w:rsid w:val="496F6CAC"/>
    <w:rsid w:val="4980B8EC"/>
    <w:rsid w:val="4989264F"/>
    <w:rsid w:val="498991BC"/>
    <w:rsid w:val="499D4EA0"/>
    <w:rsid w:val="499D6C7F"/>
    <w:rsid w:val="49A02B92"/>
    <w:rsid w:val="49A2BA19"/>
    <w:rsid w:val="49A329ED"/>
    <w:rsid w:val="49A8610A"/>
    <w:rsid w:val="49AAF595"/>
    <w:rsid w:val="49B122CF"/>
    <w:rsid w:val="49B5A4B3"/>
    <w:rsid w:val="49BC7493"/>
    <w:rsid w:val="49C5ACB4"/>
    <w:rsid w:val="49C7C4BF"/>
    <w:rsid w:val="49E49849"/>
    <w:rsid w:val="49E56302"/>
    <w:rsid w:val="49EA7E4A"/>
    <w:rsid w:val="49ECC45B"/>
    <w:rsid w:val="49FA58A9"/>
    <w:rsid w:val="49FA5F36"/>
    <w:rsid w:val="4A099BC1"/>
    <w:rsid w:val="4A1B55A0"/>
    <w:rsid w:val="4A1F5BC4"/>
    <w:rsid w:val="4A4178E1"/>
    <w:rsid w:val="4A42B60F"/>
    <w:rsid w:val="4A548FE7"/>
    <w:rsid w:val="4A5C5E8D"/>
    <w:rsid w:val="4A5C89DB"/>
    <w:rsid w:val="4A6DF22E"/>
    <w:rsid w:val="4A729C81"/>
    <w:rsid w:val="4A72B250"/>
    <w:rsid w:val="4A735919"/>
    <w:rsid w:val="4A78DB00"/>
    <w:rsid w:val="4A8D88F6"/>
    <w:rsid w:val="4A8FCF46"/>
    <w:rsid w:val="4AA2FF87"/>
    <w:rsid w:val="4AA9DDBE"/>
    <w:rsid w:val="4AAA1B00"/>
    <w:rsid w:val="4AAE4FC8"/>
    <w:rsid w:val="4AB4BA91"/>
    <w:rsid w:val="4ABBBDE6"/>
    <w:rsid w:val="4AC9BD57"/>
    <w:rsid w:val="4AC9BFA8"/>
    <w:rsid w:val="4AC9DA64"/>
    <w:rsid w:val="4ACF8C97"/>
    <w:rsid w:val="4AD0FDA7"/>
    <w:rsid w:val="4ADBEECB"/>
    <w:rsid w:val="4AE27BB2"/>
    <w:rsid w:val="4AE95F63"/>
    <w:rsid w:val="4AF2C0E5"/>
    <w:rsid w:val="4AF54103"/>
    <w:rsid w:val="4AFD8D7F"/>
    <w:rsid w:val="4B037586"/>
    <w:rsid w:val="4B048CB9"/>
    <w:rsid w:val="4B1681FC"/>
    <w:rsid w:val="4B185559"/>
    <w:rsid w:val="4B1C01EE"/>
    <w:rsid w:val="4B1FE025"/>
    <w:rsid w:val="4B20FE99"/>
    <w:rsid w:val="4B2A941A"/>
    <w:rsid w:val="4B2DAA4B"/>
    <w:rsid w:val="4B3373B3"/>
    <w:rsid w:val="4B3581A4"/>
    <w:rsid w:val="4B3882C8"/>
    <w:rsid w:val="4B45C0E5"/>
    <w:rsid w:val="4B4EA63B"/>
    <w:rsid w:val="4B539F9F"/>
    <w:rsid w:val="4B55EEB5"/>
    <w:rsid w:val="4B5742DD"/>
    <w:rsid w:val="4B63E382"/>
    <w:rsid w:val="4B7208CF"/>
    <w:rsid w:val="4B82C675"/>
    <w:rsid w:val="4B860419"/>
    <w:rsid w:val="4B8B5822"/>
    <w:rsid w:val="4BA0F5FD"/>
    <w:rsid w:val="4BA3FB29"/>
    <w:rsid w:val="4BC16693"/>
    <w:rsid w:val="4BD3AF9F"/>
    <w:rsid w:val="4BF9B547"/>
    <w:rsid w:val="4BFBEE8F"/>
    <w:rsid w:val="4BFE6B32"/>
    <w:rsid w:val="4C080184"/>
    <w:rsid w:val="4C0AA765"/>
    <w:rsid w:val="4C0B899D"/>
    <w:rsid w:val="4C0C13A7"/>
    <w:rsid w:val="4C11E10F"/>
    <w:rsid w:val="4C15A674"/>
    <w:rsid w:val="4C17DD40"/>
    <w:rsid w:val="4C2A8CA7"/>
    <w:rsid w:val="4C3B99AC"/>
    <w:rsid w:val="4C4E2EF8"/>
    <w:rsid w:val="4C51534A"/>
    <w:rsid w:val="4C638A83"/>
    <w:rsid w:val="4C6DD40F"/>
    <w:rsid w:val="4C706695"/>
    <w:rsid w:val="4C799B16"/>
    <w:rsid w:val="4C819F80"/>
    <w:rsid w:val="4C99FF80"/>
    <w:rsid w:val="4CA8AC58"/>
    <w:rsid w:val="4CA9223C"/>
    <w:rsid w:val="4CA9A0CE"/>
    <w:rsid w:val="4CB1BA46"/>
    <w:rsid w:val="4CBAA581"/>
    <w:rsid w:val="4CC1327E"/>
    <w:rsid w:val="4CCA6A5C"/>
    <w:rsid w:val="4CD2985B"/>
    <w:rsid w:val="4CD39775"/>
    <w:rsid w:val="4CD4EA04"/>
    <w:rsid w:val="4CDA8F25"/>
    <w:rsid w:val="4CDBC6DA"/>
    <w:rsid w:val="4CDD2EE2"/>
    <w:rsid w:val="4CDE4DCE"/>
    <w:rsid w:val="4CDEA47B"/>
    <w:rsid w:val="4CE09FD8"/>
    <w:rsid w:val="4CE2D031"/>
    <w:rsid w:val="4CE5BA56"/>
    <w:rsid w:val="4CFD4D46"/>
    <w:rsid w:val="4CFF23E7"/>
    <w:rsid w:val="4D035BF4"/>
    <w:rsid w:val="4D0FC68E"/>
    <w:rsid w:val="4D103CA7"/>
    <w:rsid w:val="4D21FDC7"/>
    <w:rsid w:val="4D3CEEB2"/>
    <w:rsid w:val="4D407365"/>
    <w:rsid w:val="4D427CE5"/>
    <w:rsid w:val="4D4520A9"/>
    <w:rsid w:val="4D49581A"/>
    <w:rsid w:val="4D4FD00A"/>
    <w:rsid w:val="4D58C4D7"/>
    <w:rsid w:val="4D5C7832"/>
    <w:rsid w:val="4D5D6527"/>
    <w:rsid w:val="4D6CB6EA"/>
    <w:rsid w:val="4D6D3B42"/>
    <w:rsid w:val="4D6F8000"/>
    <w:rsid w:val="4D6F950E"/>
    <w:rsid w:val="4D739DF7"/>
    <w:rsid w:val="4D850338"/>
    <w:rsid w:val="4D86E1A8"/>
    <w:rsid w:val="4D8FAF64"/>
    <w:rsid w:val="4D964B1C"/>
    <w:rsid w:val="4D9B4750"/>
    <w:rsid w:val="4D9C1AFD"/>
    <w:rsid w:val="4D9E8D56"/>
    <w:rsid w:val="4DB14529"/>
    <w:rsid w:val="4DC8A333"/>
    <w:rsid w:val="4DD02DB0"/>
    <w:rsid w:val="4DD536F4"/>
    <w:rsid w:val="4DDC4727"/>
    <w:rsid w:val="4DE4634E"/>
    <w:rsid w:val="4DEC45AB"/>
    <w:rsid w:val="4DF24376"/>
    <w:rsid w:val="4E0549C7"/>
    <w:rsid w:val="4E09A470"/>
    <w:rsid w:val="4E0EC9C4"/>
    <w:rsid w:val="4E1CA675"/>
    <w:rsid w:val="4E2567FA"/>
    <w:rsid w:val="4E2579AD"/>
    <w:rsid w:val="4E3F6416"/>
    <w:rsid w:val="4E5225F7"/>
    <w:rsid w:val="4E54B041"/>
    <w:rsid w:val="4E5847C0"/>
    <w:rsid w:val="4E635AB3"/>
    <w:rsid w:val="4E6832B8"/>
    <w:rsid w:val="4E72801D"/>
    <w:rsid w:val="4E77C50B"/>
    <w:rsid w:val="4E83A25E"/>
    <w:rsid w:val="4E93485C"/>
    <w:rsid w:val="4E991DD7"/>
    <w:rsid w:val="4E9B2608"/>
    <w:rsid w:val="4E9F8C00"/>
    <w:rsid w:val="4EA21840"/>
    <w:rsid w:val="4EB96FDB"/>
    <w:rsid w:val="4EBB1238"/>
    <w:rsid w:val="4EC25DCE"/>
    <w:rsid w:val="4EC378EB"/>
    <w:rsid w:val="4ED15191"/>
    <w:rsid w:val="4ED39C69"/>
    <w:rsid w:val="4ED6C742"/>
    <w:rsid w:val="4EDA5C58"/>
    <w:rsid w:val="4EDE4064"/>
    <w:rsid w:val="4EE54C3D"/>
    <w:rsid w:val="4EE67B90"/>
    <w:rsid w:val="4EEBF132"/>
    <w:rsid w:val="4EEC39DE"/>
    <w:rsid w:val="4EEE2FFE"/>
    <w:rsid w:val="4EFF4559"/>
    <w:rsid w:val="4F048C75"/>
    <w:rsid w:val="4F09F8C8"/>
    <w:rsid w:val="4F0CD8D7"/>
    <w:rsid w:val="4F107082"/>
    <w:rsid w:val="4F11E60E"/>
    <w:rsid w:val="4F228745"/>
    <w:rsid w:val="4F28FA37"/>
    <w:rsid w:val="4F2A66BA"/>
    <w:rsid w:val="4F33829B"/>
    <w:rsid w:val="4F357B6E"/>
    <w:rsid w:val="4F372B68"/>
    <w:rsid w:val="4F3A4154"/>
    <w:rsid w:val="4F3BAAF0"/>
    <w:rsid w:val="4F41FC8C"/>
    <w:rsid w:val="4F48B4CD"/>
    <w:rsid w:val="4F4A292F"/>
    <w:rsid w:val="4F4DD929"/>
    <w:rsid w:val="4F540E25"/>
    <w:rsid w:val="4F54DBE6"/>
    <w:rsid w:val="4F559CDE"/>
    <w:rsid w:val="4F55C208"/>
    <w:rsid w:val="4F64A46F"/>
    <w:rsid w:val="4F6C8487"/>
    <w:rsid w:val="4F76355F"/>
    <w:rsid w:val="4F7F1B9D"/>
    <w:rsid w:val="4F7FCB39"/>
    <w:rsid w:val="4F83F19F"/>
    <w:rsid w:val="4F89C9BB"/>
    <w:rsid w:val="4F8B4123"/>
    <w:rsid w:val="4F988BFB"/>
    <w:rsid w:val="4F995D7E"/>
    <w:rsid w:val="4F9F63AD"/>
    <w:rsid w:val="4FA76FDF"/>
    <w:rsid w:val="4FA87989"/>
    <w:rsid w:val="4FAAA1ED"/>
    <w:rsid w:val="4FAFDD8D"/>
    <w:rsid w:val="4FB32453"/>
    <w:rsid w:val="4FB4CB8B"/>
    <w:rsid w:val="4FBEB2FA"/>
    <w:rsid w:val="4FDF66AA"/>
    <w:rsid w:val="4FED954C"/>
    <w:rsid w:val="4FF0EF32"/>
    <w:rsid w:val="4FF36A6A"/>
    <w:rsid w:val="4FF3C690"/>
    <w:rsid w:val="4FF67D59"/>
    <w:rsid w:val="50085B0C"/>
    <w:rsid w:val="500CF973"/>
    <w:rsid w:val="50123A35"/>
    <w:rsid w:val="5016BC5F"/>
    <w:rsid w:val="5017D86A"/>
    <w:rsid w:val="50192F93"/>
    <w:rsid w:val="5035BF7F"/>
    <w:rsid w:val="503B2669"/>
    <w:rsid w:val="504B7F52"/>
    <w:rsid w:val="50693C40"/>
    <w:rsid w:val="506F2F83"/>
    <w:rsid w:val="506FF9AE"/>
    <w:rsid w:val="50770E79"/>
    <w:rsid w:val="508A9724"/>
    <w:rsid w:val="508FD444"/>
    <w:rsid w:val="50935585"/>
    <w:rsid w:val="50A3C034"/>
    <w:rsid w:val="50A4536D"/>
    <w:rsid w:val="50A5F17B"/>
    <w:rsid w:val="50C294F1"/>
    <w:rsid w:val="50D456EB"/>
    <w:rsid w:val="50D7DCA4"/>
    <w:rsid w:val="50DCE401"/>
    <w:rsid w:val="50E8EB14"/>
    <w:rsid w:val="50EB9A4B"/>
    <w:rsid w:val="50EF9C18"/>
    <w:rsid w:val="50F2DBB6"/>
    <w:rsid w:val="50F7D85D"/>
    <w:rsid w:val="50FCA83B"/>
    <w:rsid w:val="5100EA18"/>
    <w:rsid w:val="5107F06E"/>
    <w:rsid w:val="51086C8F"/>
    <w:rsid w:val="5115A339"/>
    <w:rsid w:val="51177A55"/>
    <w:rsid w:val="51231122"/>
    <w:rsid w:val="51280DEE"/>
    <w:rsid w:val="512A6C26"/>
    <w:rsid w:val="51305513"/>
    <w:rsid w:val="513D9087"/>
    <w:rsid w:val="51460BCD"/>
    <w:rsid w:val="514D9EA2"/>
    <w:rsid w:val="5155A681"/>
    <w:rsid w:val="51568948"/>
    <w:rsid w:val="516540E4"/>
    <w:rsid w:val="517BE330"/>
    <w:rsid w:val="517BE843"/>
    <w:rsid w:val="518605B9"/>
    <w:rsid w:val="518AAF5D"/>
    <w:rsid w:val="518B86B7"/>
    <w:rsid w:val="518E137C"/>
    <w:rsid w:val="5196C2DE"/>
    <w:rsid w:val="51B1CDA3"/>
    <w:rsid w:val="51B961A0"/>
    <w:rsid w:val="51D490A2"/>
    <w:rsid w:val="51D5EEB6"/>
    <w:rsid w:val="51D72751"/>
    <w:rsid w:val="51EAF848"/>
    <w:rsid w:val="51EB4BD9"/>
    <w:rsid w:val="51EFB6E4"/>
    <w:rsid w:val="51FEB0C9"/>
    <w:rsid w:val="5200F815"/>
    <w:rsid w:val="52020702"/>
    <w:rsid w:val="520AEFA9"/>
    <w:rsid w:val="52133B9E"/>
    <w:rsid w:val="52184B30"/>
    <w:rsid w:val="5220122C"/>
    <w:rsid w:val="52256E44"/>
    <w:rsid w:val="5227CB19"/>
    <w:rsid w:val="522E8C2D"/>
    <w:rsid w:val="522F7965"/>
    <w:rsid w:val="52314145"/>
    <w:rsid w:val="5245DE3E"/>
    <w:rsid w:val="52548B4B"/>
    <w:rsid w:val="525FED56"/>
    <w:rsid w:val="5260022F"/>
    <w:rsid w:val="5260E7CF"/>
    <w:rsid w:val="5269BC3F"/>
    <w:rsid w:val="5271E216"/>
    <w:rsid w:val="5274AA1F"/>
    <w:rsid w:val="528466D5"/>
    <w:rsid w:val="52866CA9"/>
    <w:rsid w:val="52867FEC"/>
    <w:rsid w:val="52896259"/>
    <w:rsid w:val="528964B5"/>
    <w:rsid w:val="5291C337"/>
    <w:rsid w:val="5299EB9A"/>
    <w:rsid w:val="529BC1E2"/>
    <w:rsid w:val="529F50E4"/>
    <w:rsid w:val="52A06FDB"/>
    <w:rsid w:val="52A30F28"/>
    <w:rsid w:val="52A80B48"/>
    <w:rsid w:val="52B1C712"/>
    <w:rsid w:val="52B6D574"/>
    <w:rsid w:val="52B80210"/>
    <w:rsid w:val="52C53C0C"/>
    <w:rsid w:val="52DE256B"/>
    <w:rsid w:val="52DE2809"/>
    <w:rsid w:val="52E3BDE7"/>
    <w:rsid w:val="52E5CBF8"/>
    <w:rsid w:val="52E872E4"/>
    <w:rsid w:val="52FA887B"/>
    <w:rsid w:val="53000953"/>
    <w:rsid w:val="53104583"/>
    <w:rsid w:val="53166C2C"/>
    <w:rsid w:val="53288205"/>
    <w:rsid w:val="532BA586"/>
    <w:rsid w:val="53409CE8"/>
    <w:rsid w:val="534132E5"/>
    <w:rsid w:val="5349880C"/>
    <w:rsid w:val="534B7940"/>
    <w:rsid w:val="53528806"/>
    <w:rsid w:val="5358C86E"/>
    <w:rsid w:val="5359B820"/>
    <w:rsid w:val="535B4D65"/>
    <w:rsid w:val="5362F8D4"/>
    <w:rsid w:val="5366070F"/>
    <w:rsid w:val="53668888"/>
    <w:rsid w:val="536A081A"/>
    <w:rsid w:val="536AFCB2"/>
    <w:rsid w:val="536C10D3"/>
    <w:rsid w:val="536EA705"/>
    <w:rsid w:val="53715F48"/>
    <w:rsid w:val="53747100"/>
    <w:rsid w:val="5376F284"/>
    <w:rsid w:val="537A93D8"/>
    <w:rsid w:val="5385D9A3"/>
    <w:rsid w:val="53871C3A"/>
    <w:rsid w:val="538BAF7E"/>
    <w:rsid w:val="538D4B64"/>
    <w:rsid w:val="53985727"/>
    <w:rsid w:val="539946A7"/>
    <w:rsid w:val="53A3507D"/>
    <w:rsid w:val="53A51475"/>
    <w:rsid w:val="53A604B1"/>
    <w:rsid w:val="53AA620A"/>
    <w:rsid w:val="53B01908"/>
    <w:rsid w:val="53BD68B8"/>
    <w:rsid w:val="53BE2850"/>
    <w:rsid w:val="53C83F46"/>
    <w:rsid w:val="53D44D3A"/>
    <w:rsid w:val="53E19814"/>
    <w:rsid w:val="53E4BC39"/>
    <w:rsid w:val="53F3BF0A"/>
    <w:rsid w:val="53F85BDB"/>
    <w:rsid w:val="53FBD2AB"/>
    <w:rsid w:val="53FE8487"/>
    <w:rsid w:val="5407570C"/>
    <w:rsid w:val="540A036A"/>
    <w:rsid w:val="541AD4F2"/>
    <w:rsid w:val="5427D4D8"/>
    <w:rsid w:val="542E622F"/>
    <w:rsid w:val="542FE425"/>
    <w:rsid w:val="54379243"/>
    <w:rsid w:val="543D939C"/>
    <w:rsid w:val="543E93D8"/>
    <w:rsid w:val="5449419B"/>
    <w:rsid w:val="544A77C9"/>
    <w:rsid w:val="545B64F3"/>
    <w:rsid w:val="545D4680"/>
    <w:rsid w:val="546E636D"/>
    <w:rsid w:val="547A0A4C"/>
    <w:rsid w:val="547B0C76"/>
    <w:rsid w:val="54882A62"/>
    <w:rsid w:val="549055DA"/>
    <w:rsid w:val="549A812A"/>
    <w:rsid w:val="549B8A56"/>
    <w:rsid w:val="54A50102"/>
    <w:rsid w:val="54AFF489"/>
    <w:rsid w:val="54B8A154"/>
    <w:rsid w:val="54BCF1B5"/>
    <w:rsid w:val="54C26698"/>
    <w:rsid w:val="54C4B18D"/>
    <w:rsid w:val="54CB281D"/>
    <w:rsid w:val="54CD5422"/>
    <w:rsid w:val="54D91A24"/>
    <w:rsid w:val="54E56CC0"/>
    <w:rsid w:val="54F2C61C"/>
    <w:rsid w:val="54F5FDD5"/>
    <w:rsid w:val="54F91B86"/>
    <w:rsid w:val="54FF925C"/>
    <w:rsid w:val="550930A2"/>
    <w:rsid w:val="550A5D8B"/>
    <w:rsid w:val="550A8A6A"/>
    <w:rsid w:val="55199E38"/>
    <w:rsid w:val="551B83E5"/>
    <w:rsid w:val="551F6258"/>
    <w:rsid w:val="5523E7E2"/>
    <w:rsid w:val="5523FEA7"/>
    <w:rsid w:val="5531B512"/>
    <w:rsid w:val="55447796"/>
    <w:rsid w:val="55478C62"/>
    <w:rsid w:val="554D8D1C"/>
    <w:rsid w:val="554E84C5"/>
    <w:rsid w:val="55535D57"/>
    <w:rsid w:val="55604981"/>
    <w:rsid w:val="5566249C"/>
    <w:rsid w:val="5568E06F"/>
    <w:rsid w:val="557CEB22"/>
    <w:rsid w:val="557E7A7D"/>
    <w:rsid w:val="55808165"/>
    <w:rsid w:val="558B355D"/>
    <w:rsid w:val="558D31C0"/>
    <w:rsid w:val="55908104"/>
    <w:rsid w:val="5592840B"/>
    <w:rsid w:val="55983BBB"/>
    <w:rsid w:val="55A8A7D5"/>
    <w:rsid w:val="55D560A0"/>
    <w:rsid w:val="55DF13EB"/>
    <w:rsid w:val="55F09A25"/>
    <w:rsid w:val="55F725EB"/>
    <w:rsid w:val="55FFB10E"/>
    <w:rsid w:val="560548E7"/>
    <w:rsid w:val="560B1BEB"/>
    <w:rsid w:val="560CC7C8"/>
    <w:rsid w:val="561AAAE3"/>
    <w:rsid w:val="561BD1BB"/>
    <w:rsid w:val="562312AA"/>
    <w:rsid w:val="56300F6A"/>
    <w:rsid w:val="56363C31"/>
    <w:rsid w:val="5642518C"/>
    <w:rsid w:val="564906CA"/>
    <w:rsid w:val="5650C5FD"/>
    <w:rsid w:val="5674EA85"/>
    <w:rsid w:val="567614E5"/>
    <w:rsid w:val="56792E52"/>
    <w:rsid w:val="567F872F"/>
    <w:rsid w:val="56893856"/>
    <w:rsid w:val="568CB604"/>
    <w:rsid w:val="568D54DC"/>
    <w:rsid w:val="56997A2B"/>
    <w:rsid w:val="56AC11C2"/>
    <w:rsid w:val="56AC6B1F"/>
    <w:rsid w:val="56B2F29A"/>
    <w:rsid w:val="56B68C76"/>
    <w:rsid w:val="56C3A9F0"/>
    <w:rsid w:val="56C3B80B"/>
    <w:rsid w:val="56D9E9C1"/>
    <w:rsid w:val="56DB8D32"/>
    <w:rsid w:val="56DC03F3"/>
    <w:rsid w:val="56E6336E"/>
    <w:rsid w:val="56E6E3D9"/>
    <w:rsid w:val="56EA4179"/>
    <w:rsid w:val="56F81FF2"/>
    <w:rsid w:val="56FB5535"/>
    <w:rsid w:val="56FED34B"/>
    <w:rsid w:val="57005C22"/>
    <w:rsid w:val="5704B268"/>
    <w:rsid w:val="5705525D"/>
    <w:rsid w:val="570771EF"/>
    <w:rsid w:val="57077341"/>
    <w:rsid w:val="5713F20D"/>
    <w:rsid w:val="5720748A"/>
    <w:rsid w:val="57234099"/>
    <w:rsid w:val="57403C37"/>
    <w:rsid w:val="5741F93A"/>
    <w:rsid w:val="5747B6F5"/>
    <w:rsid w:val="5748ED82"/>
    <w:rsid w:val="574EBF25"/>
    <w:rsid w:val="5751B1D5"/>
    <w:rsid w:val="5758276F"/>
    <w:rsid w:val="57614872"/>
    <w:rsid w:val="57709640"/>
    <w:rsid w:val="5775345E"/>
    <w:rsid w:val="5776A1F0"/>
    <w:rsid w:val="57792A49"/>
    <w:rsid w:val="57798D4A"/>
    <w:rsid w:val="577F9B99"/>
    <w:rsid w:val="578C6A86"/>
    <w:rsid w:val="578CF868"/>
    <w:rsid w:val="579BA51A"/>
    <w:rsid w:val="579E01C7"/>
    <w:rsid w:val="579E2AE0"/>
    <w:rsid w:val="57A5CD65"/>
    <w:rsid w:val="57A6EC4C"/>
    <w:rsid w:val="57B3F4E9"/>
    <w:rsid w:val="57B478F3"/>
    <w:rsid w:val="57B6CE80"/>
    <w:rsid w:val="57BD1DB9"/>
    <w:rsid w:val="57BD44CD"/>
    <w:rsid w:val="57CBF292"/>
    <w:rsid w:val="57DEF337"/>
    <w:rsid w:val="57F305B8"/>
    <w:rsid w:val="57F605C6"/>
    <w:rsid w:val="57FD8E5F"/>
    <w:rsid w:val="58019DEE"/>
    <w:rsid w:val="580A2539"/>
    <w:rsid w:val="580BD2AB"/>
    <w:rsid w:val="581D97C5"/>
    <w:rsid w:val="58219116"/>
    <w:rsid w:val="582ACE33"/>
    <w:rsid w:val="582DD878"/>
    <w:rsid w:val="582FAF40"/>
    <w:rsid w:val="5839DEE8"/>
    <w:rsid w:val="584323D0"/>
    <w:rsid w:val="58483B80"/>
    <w:rsid w:val="58563395"/>
    <w:rsid w:val="5858E06D"/>
    <w:rsid w:val="585A2632"/>
    <w:rsid w:val="585A7732"/>
    <w:rsid w:val="585F7A51"/>
    <w:rsid w:val="58691D97"/>
    <w:rsid w:val="586BB652"/>
    <w:rsid w:val="5876A02F"/>
    <w:rsid w:val="58862587"/>
    <w:rsid w:val="5888E65A"/>
    <w:rsid w:val="588BA86F"/>
    <w:rsid w:val="588C658A"/>
    <w:rsid w:val="588D148F"/>
    <w:rsid w:val="58902266"/>
    <w:rsid w:val="5896C2CB"/>
    <w:rsid w:val="589C84B5"/>
    <w:rsid w:val="589EF808"/>
    <w:rsid w:val="58A122BE"/>
    <w:rsid w:val="58A2DD39"/>
    <w:rsid w:val="58A91044"/>
    <w:rsid w:val="58AA2341"/>
    <w:rsid w:val="58B39468"/>
    <w:rsid w:val="58BD17F7"/>
    <w:rsid w:val="58C5CBCE"/>
    <w:rsid w:val="58DD37EB"/>
    <w:rsid w:val="58EB3A1E"/>
    <w:rsid w:val="58EF4E2C"/>
    <w:rsid w:val="58EF8FCD"/>
    <w:rsid w:val="59032F75"/>
    <w:rsid w:val="59174219"/>
    <w:rsid w:val="59358202"/>
    <w:rsid w:val="593F7932"/>
    <w:rsid w:val="59533E96"/>
    <w:rsid w:val="595492BA"/>
    <w:rsid w:val="5958CF14"/>
    <w:rsid w:val="595B0317"/>
    <w:rsid w:val="595BD977"/>
    <w:rsid w:val="595E4B83"/>
    <w:rsid w:val="5961B9DA"/>
    <w:rsid w:val="5969A93C"/>
    <w:rsid w:val="596BEB91"/>
    <w:rsid w:val="596C25F5"/>
    <w:rsid w:val="5970A781"/>
    <w:rsid w:val="5977941A"/>
    <w:rsid w:val="5983D1CD"/>
    <w:rsid w:val="59844CEA"/>
    <w:rsid w:val="59AC8B47"/>
    <w:rsid w:val="59B3E13E"/>
    <w:rsid w:val="59C10D31"/>
    <w:rsid w:val="59C683C9"/>
    <w:rsid w:val="59C84718"/>
    <w:rsid w:val="59C8F9A4"/>
    <w:rsid w:val="59C9A199"/>
    <w:rsid w:val="59CF21FB"/>
    <w:rsid w:val="59EF2DF8"/>
    <w:rsid w:val="59F15639"/>
    <w:rsid w:val="59F21EFC"/>
    <w:rsid w:val="59F38F62"/>
    <w:rsid w:val="5A00CD49"/>
    <w:rsid w:val="5A06A34A"/>
    <w:rsid w:val="5A07A66D"/>
    <w:rsid w:val="5A0817D4"/>
    <w:rsid w:val="5A19A430"/>
    <w:rsid w:val="5A1FDD77"/>
    <w:rsid w:val="5A2B4F41"/>
    <w:rsid w:val="5A36740D"/>
    <w:rsid w:val="5A36C0EA"/>
    <w:rsid w:val="5A3C7865"/>
    <w:rsid w:val="5A422ED7"/>
    <w:rsid w:val="5A4E3F51"/>
    <w:rsid w:val="5A6794A8"/>
    <w:rsid w:val="5A7164EE"/>
    <w:rsid w:val="5A75F682"/>
    <w:rsid w:val="5A8E7F0C"/>
    <w:rsid w:val="5A952D17"/>
    <w:rsid w:val="5A980850"/>
    <w:rsid w:val="5A9957AE"/>
    <w:rsid w:val="5AA30045"/>
    <w:rsid w:val="5AAEEF57"/>
    <w:rsid w:val="5AB11CB1"/>
    <w:rsid w:val="5AB3D264"/>
    <w:rsid w:val="5AB3D741"/>
    <w:rsid w:val="5AB53CD3"/>
    <w:rsid w:val="5AB73C5B"/>
    <w:rsid w:val="5AB9F47F"/>
    <w:rsid w:val="5ABAD25E"/>
    <w:rsid w:val="5ACAD394"/>
    <w:rsid w:val="5ACEE436"/>
    <w:rsid w:val="5AD00EF3"/>
    <w:rsid w:val="5AD76E47"/>
    <w:rsid w:val="5ADB4993"/>
    <w:rsid w:val="5AF29FF5"/>
    <w:rsid w:val="5AF5981B"/>
    <w:rsid w:val="5B04441B"/>
    <w:rsid w:val="5B0BEDBD"/>
    <w:rsid w:val="5B19E0AA"/>
    <w:rsid w:val="5B1D8F0E"/>
    <w:rsid w:val="5B2A9A87"/>
    <w:rsid w:val="5B2EF78D"/>
    <w:rsid w:val="5B3A1B79"/>
    <w:rsid w:val="5B460A0B"/>
    <w:rsid w:val="5B46986D"/>
    <w:rsid w:val="5B4C6311"/>
    <w:rsid w:val="5B52D2DC"/>
    <w:rsid w:val="5B5499F1"/>
    <w:rsid w:val="5B5BECDF"/>
    <w:rsid w:val="5B6BA984"/>
    <w:rsid w:val="5B6C914F"/>
    <w:rsid w:val="5B70B6EE"/>
    <w:rsid w:val="5B74EA3F"/>
    <w:rsid w:val="5B75116C"/>
    <w:rsid w:val="5B77FEDC"/>
    <w:rsid w:val="5B7E4756"/>
    <w:rsid w:val="5B7FDC42"/>
    <w:rsid w:val="5B9B1A09"/>
    <w:rsid w:val="5B9B2081"/>
    <w:rsid w:val="5B9E4FCC"/>
    <w:rsid w:val="5BA5930F"/>
    <w:rsid w:val="5BAFE0B5"/>
    <w:rsid w:val="5BB89544"/>
    <w:rsid w:val="5BCE386E"/>
    <w:rsid w:val="5BD2446E"/>
    <w:rsid w:val="5BD4DDDC"/>
    <w:rsid w:val="5BD708CC"/>
    <w:rsid w:val="5BDDB0BC"/>
    <w:rsid w:val="5BDF4C4A"/>
    <w:rsid w:val="5BE9F365"/>
    <w:rsid w:val="5BEA0CB5"/>
    <w:rsid w:val="5BFD4797"/>
    <w:rsid w:val="5BFE195E"/>
    <w:rsid w:val="5BFF53BB"/>
    <w:rsid w:val="5C060A46"/>
    <w:rsid w:val="5C0E303F"/>
    <w:rsid w:val="5C1AB76E"/>
    <w:rsid w:val="5C28B8B5"/>
    <w:rsid w:val="5C297BCB"/>
    <w:rsid w:val="5C2B36F9"/>
    <w:rsid w:val="5C37EB85"/>
    <w:rsid w:val="5C3C9F94"/>
    <w:rsid w:val="5C44FA22"/>
    <w:rsid w:val="5C483DE0"/>
    <w:rsid w:val="5C530CBC"/>
    <w:rsid w:val="5C53BDBA"/>
    <w:rsid w:val="5C545380"/>
    <w:rsid w:val="5C557C8E"/>
    <w:rsid w:val="5C61C29F"/>
    <w:rsid w:val="5C6DEC6B"/>
    <w:rsid w:val="5C70724F"/>
    <w:rsid w:val="5C712A4A"/>
    <w:rsid w:val="5C732F81"/>
    <w:rsid w:val="5C7437B4"/>
    <w:rsid w:val="5C760BC7"/>
    <w:rsid w:val="5C771309"/>
    <w:rsid w:val="5C8DC355"/>
    <w:rsid w:val="5C90636B"/>
    <w:rsid w:val="5C937A39"/>
    <w:rsid w:val="5C9977A4"/>
    <w:rsid w:val="5C9A297B"/>
    <w:rsid w:val="5C9CF0C2"/>
    <w:rsid w:val="5CAD6784"/>
    <w:rsid w:val="5CBB3739"/>
    <w:rsid w:val="5CCE0356"/>
    <w:rsid w:val="5CCEDB25"/>
    <w:rsid w:val="5CD0FF82"/>
    <w:rsid w:val="5CE91B6A"/>
    <w:rsid w:val="5CEB20BE"/>
    <w:rsid w:val="5CEC2F85"/>
    <w:rsid w:val="5CF1D5C4"/>
    <w:rsid w:val="5CFB094B"/>
    <w:rsid w:val="5D009A66"/>
    <w:rsid w:val="5D0116CA"/>
    <w:rsid w:val="5D1A17B7"/>
    <w:rsid w:val="5D1AA54D"/>
    <w:rsid w:val="5D1BCE05"/>
    <w:rsid w:val="5D1D6655"/>
    <w:rsid w:val="5D30E8F5"/>
    <w:rsid w:val="5D35ACAC"/>
    <w:rsid w:val="5D399290"/>
    <w:rsid w:val="5D3B1514"/>
    <w:rsid w:val="5D55E801"/>
    <w:rsid w:val="5D5C5273"/>
    <w:rsid w:val="5D632692"/>
    <w:rsid w:val="5D6BDDAA"/>
    <w:rsid w:val="5D6C0312"/>
    <w:rsid w:val="5D7290B1"/>
    <w:rsid w:val="5D764E5C"/>
    <w:rsid w:val="5D86175A"/>
    <w:rsid w:val="5D9E8A7B"/>
    <w:rsid w:val="5DA7CD14"/>
    <w:rsid w:val="5DA864A7"/>
    <w:rsid w:val="5DC1FFC1"/>
    <w:rsid w:val="5DC48916"/>
    <w:rsid w:val="5DC5026A"/>
    <w:rsid w:val="5DC61EC8"/>
    <w:rsid w:val="5DC72DE5"/>
    <w:rsid w:val="5DC818F1"/>
    <w:rsid w:val="5DC9FBFA"/>
    <w:rsid w:val="5DCB439C"/>
    <w:rsid w:val="5DD23818"/>
    <w:rsid w:val="5DD3E8BF"/>
    <w:rsid w:val="5DD6F38D"/>
    <w:rsid w:val="5DDE9B84"/>
    <w:rsid w:val="5DDFCB15"/>
    <w:rsid w:val="5DE59EA2"/>
    <w:rsid w:val="5DE9F607"/>
    <w:rsid w:val="5DEC240E"/>
    <w:rsid w:val="5DEE54BB"/>
    <w:rsid w:val="5DF8AFF4"/>
    <w:rsid w:val="5E0B8FD1"/>
    <w:rsid w:val="5E12EF8E"/>
    <w:rsid w:val="5E141080"/>
    <w:rsid w:val="5E1F5F76"/>
    <w:rsid w:val="5E261FC8"/>
    <w:rsid w:val="5E2D38DD"/>
    <w:rsid w:val="5E359CB1"/>
    <w:rsid w:val="5E35F722"/>
    <w:rsid w:val="5E387C9C"/>
    <w:rsid w:val="5E4AE46F"/>
    <w:rsid w:val="5E4B1740"/>
    <w:rsid w:val="5E4D84CB"/>
    <w:rsid w:val="5E4E0364"/>
    <w:rsid w:val="5E5D0E05"/>
    <w:rsid w:val="5E676734"/>
    <w:rsid w:val="5E67B6DF"/>
    <w:rsid w:val="5E6FD84D"/>
    <w:rsid w:val="5E79933D"/>
    <w:rsid w:val="5E85F33B"/>
    <w:rsid w:val="5E8ACC28"/>
    <w:rsid w:val="5E9320CA"/>
    <w:rsid w:val="5E9BE6E0"/>
    <w:rsid w:val="5EA031D9"/>
    <w:rsid w:val="5EA3415D"/>
    <w:rsid w:val="5EAA8B95"/>
    <w:rsid w:val="5EB2473E"/>
    <w:rsid w:val="5EB69C92"/>
    <w:rsid w:val="5EC1DB50"/>
    <w:rsid w:val="5ECCB956"/>
    <w:rsid w:val="5EDBB718"/>
    <w:rsid w:val="5EF48A88"/>
    <w:rsid w:val="5EF6F533"/>
    <w:rsid w:val="5EF81DD5"/>
    <w:rsid w:val="5EF8E091"/>
    <w:rsid w:val="5F0145A5"/>
    <w:rsid w:val="5F07B901"/>
    <w:rsid w:val="5F1EFAA4"/>
    <w:rsid w:val="5F22AB39"/>
    <w:rsid w:val="5F233DBD"/>
    <w:rsid w:val="5F380F01"/>
    <w:rsid w:val="5F391712"/>
    <w:rsid w:val="5F3A850B"/>
    <w:rsid w:val="5F3D7D15"/>
    <w:rsid w:val="5F4A38EF"/>
    <w:rsid w:val="5F4A4E87"/>
    <w:rsid w:val="5F5203A6"/>
    <w:rsid w:val="5F558DBF"/>
    <w:rsid w:val="5F6FB1EF"/>
    <w:rsid w:val="5F711A02"/>
    <w:rsid w:val="5F8C0746"/>
    <w:rsid w:val="5F901468"/>
    <w:rsid w:val="5F904A60"/>
    <w:rsid w:val="5F95E259"/>
    <w:rsid w:val="5F9BE316"/>
    <w:rsid w:val="5FA1EFD5"/>
    <w:rsid w:val="5FA9156E"/>
    <w:rsid w:val="5FA93CC5"/>
    <w:rsid w:val="5FADC568"/>
    <w:rsid w:val="5FB6FEF5"/>
    <w:rsid w:val="5FC1F029"/>
    <w:rsid w:val="5FC67C53"/>
    <w:rsid w:val="5FC7CB8D"/>
    <w:rsid w:val="5FC9093E"/>
    <w:rsid w:val="5FCED809"/>
    <w:rsid w:val="5FD774F1"/>
    <w:rsid w:val="5FE8323C"/>
    <w:rsid w:val="5FF45914"/>
    <w:rsid w:val="5FFB2A38"/>
    <w:rsid w:val="60090263"/>
    <w:rsid w:val="600D1671"/>
    <w:rsid w:val="6018517C"/>
    <w:rsid w:val="6020B2EB"/>
    <w:rsid w:val="60383B28"/>
    <w:rsid w:val="603F3B5D"/>
    <w:rsid w:val="6057E7CC"/>
    <w:rsid w:val="605ADA5E"/>
    <w:rsid w:val="60755192"/>
    <w:rsid w:val="60790432"/>
    <w:rsid w:val="60796745"/>
    <w:rsid w:val="607DA3E3"/>
    <w:rsid w:val="60837143"/>
    <w:rsid w:val="60872D8D"/>
    <w:rsid w:val="608FAB48"/>
    <w:rsid w:val="6098487E"/>
    <w:rsid w:val="609AC400"/>
    <w:rsid w:val="609BD5E3"/>
    <w:rsid w:val="60AD1213"/>
    <w:rsid w:val="60AE7A87"/>
    <w:rsid w:val="60B1129F"/>
    <w:rsid w:val="60B6430D"/>
    <w:rsid w:val="60BD5375"/>
    <w:rsid w:val="60C8FF73"/>
    <w:rsid w:val="60C90313"/>
    <w:rsid w:val="60C9BCF4"/>
    <w:rsid w:val="60CCDFE2"/>
    <w:rsid w:val="60E20744"/>
    <w:rsid w:val="60E2CE93"/>
    <w:rsid w:val="60ED59BE"/>
    <w:rsid w:val="60F7E784"/>
    <w:rsid w:val="60FD0B9E"/>
    <w:rsid w:val="610749D4"/>
    <w:rsid w:val="611C5897"/>
    <w:rsid w:val="612C2AAC"/>
    <w:rsid w:val="612F6492"/>
    <w:rsid w:val="6131D375"/>
    <w:rsid w:val="613431CA"/>
    <w:rsid w:val="613B1B08"/>
    <w:rsid w:val="613EBF46"/>
    <w:rsid w:val="6144E5CF"/>
    <w:rsid w:val="614ACAE1"/>
    <w:rsid w:val="614FD421"/>
    <w:rsid w:val="6152326F"/>
    <w:rsid w:val="615E4F29"/>
    <w:rsid w:val="61600993"/>
    <w:rsid w:val="616B5FF4"/>
    <w:rsid w:val="616C65D8"/>
    <w:rsid w:val="6173B4EB"/>
    <w:rsid w:val="617637AD"/>
    <w:rsid w:val="617AC1FF"/>
    <w:rsid w:val="617C1C46"/>
    <w:rsid w:val="618296BC"/>
    <w:rsid w:val="6185349E"/>
    <w:rsid w:val="619817A5"/>
    <w:rsid w:val="619C9DF0"/>
    <w:rsid w:val="61A71C4C"/>
    <w:rsid w:val="61B31FD0"/>
    <w:rsid w:val="61B62321"/>
    <w:rsid w:val="61BC834C"/>
    <w:rsid w:val="61BD8D92"/>
    <w:rsid w:val="61BEE61B"/>
    <w:rsid w:val="61D4734E"/>
    <w:rsid w:val="61DCB229"/>
    <w:rsid w:val="61DDCBAA"/>
    <w:rsid w:val="61EB3E9E"/>
    <w:rsid w:val="61F08EDB"/>
    <w:rsid w:val="61F291F4"/>
    <w:rsid w:val="61F32B87"/>
    <w:rsid w:val="61FA4D2C"/>
    <w:rsid w:val="61FB8907"/>
    <w:rsid w:val="61FFE8F2"/>
    <w:rsid w:val="620698B1"/>
    <w:rsid w:val="62116C33"/>
    <w:rsid w:val="6213AD14"/>
    <w:rsid w:val="6215AC3F"/>
    <w:rsid w:val="6217B8D3"/>
    <w:rsid w:val="6223282D"/>
    <w:rsid w:val="6224D2BB"/>
    <w:rsid w:val="62250DAF"/>
    <w:rsid w:val="62283BB2"/>
    <w:rsid w:val="622E24CA"/>
    <w:rsid w:val="623CA4D1"/>
    <w:rsid w:val="62419185"/>
    <w:rsid w:val="6245DC10"/>
    <w:rsid w:val="62520B31"/>
    <w:rsid w:val="62538BF4"/>
    <w:rsid w:val="626D486D"/>
    <w:rsid w:val="62727E8E"/>
    <w:rsid w:val="62736D7F"/>
    <w:rsid w:val="6273AC27"/>
    <w:rsid w:val="6275E7A1"/>
    <w:rsid w:val="628FDE8E"/>
    <w:rsid w:val="62980BF4"/>
    <w:rsid w:val="629891CC"/>
    <w:rsid w:val="629DF4B4"/>
    <w:rsid w:val="62A1C807"/>
    <w:rsid w:val="62A31A35"/>
    <w:rsid w:val="62A4D93D"/>
    <w:rsid w:val="62A78A06"/>
    <w:rsid w:val="62ABD632"/>
    <w:rsid w:val="62AEA61F"/>
    <w:rsid w:val="62B1399B"/>
    <w:rsid w:val="62B172CE"/>
    <w:rsid w:val="62B6AC2B"/>
    <w:rsid w:val="62BC941C"/>
    <w:rsid w:val="62C3E56B"/>
    <w:rsid w:val="62CE3C1F"/>
    <w:rsid w:val="62CF0E5F"/>
    <w:rsid w:val="62D379F0"/>
    <w:rsid w:val="62E3E07E"/>
    <w:rsid w:val="62E7D9AD"/>
    <w:rsid w:val="62F01B3A"/>
    <w:rsid w:val="62FDCCC4"/>
    <w:rsid w:val="6315784C"/>
    <w:rsid w:val="632C3EAC"/>
    <w:rsid w:val="6334FF4C"/>
    <w:rsid w:val="633BEBF7"/>
    <w:rsid w:val="635E2E27"/>
    <w:rsid w:val="635EE200"/>
    <w:rsid w:val="636035F9"/>
    <w:rsid w:val="636B2F45"/>
    <w:rsid w:val="636EBA1F"/>
    <w:rsid w:val="63736C41"/>
    <w:rsid w:val="63751075"/>
    <w:rsid w:val="6377DD24"/>
    <w:rsid w:val="637B0760"/>
    <w:rsid w:val="637CF6B1"/>
    <w:rsid w:val="638285D1"/>
    <w:rsid w:val="63841560"/>
    <w:rsid w:val="638E6255"/>
    <w:rsid w:val="6390EFB0"/>
    <w:rsid w:val="639162C8"/>
    <w:rsid w:val="639A110C"/>
    <w:rsid w:val="639DA38E"/>
    <w:rsid w:val="63AA5698"/>
    <w:rsid w:val="63B60D22"/>
    <w:rsid w:val="63C0A31C"/>
    <w:rsid w:val="63D72414"/>
    <w:rsid w:val="63DCEB23"/>
    <w:rsid w:val="63DDC62E"/>
    <w:rsid w:val="63E6F4FE"/>
    <w:rsid w:val="63EC7F6D"/>
    <w:rsid w:val="63ED3729"/>
    <w:rsid w:val="63F4BD60"/>
    <w:rsid w:val="63FEE493"/>
    <w:rsid w:val="64030E90"/>
    <w:rsid w:val="64071695"/>
    <w:rsid w:val="641AB606"/>
    <w:rsid w:val="6434EF46"/>
    <w:rsid w:val="643A5ABF"/>
    <w:rsid w:val="643A8F09"/>
    <w:rsid w:val="64526B60"/>
    <w:rsid w:val="64554BAC"/>
    <w:rsid w:val="6455CA59"/>
    <w:rsid w:val="6461A7F4"/>
    <w:rsid w:val="64631E43"/>
    <w:rsid w:val="6469C734"/>
    <w:rsid w:val="646F0E96"/>
    <w:rsid w:val="648E0767"/>
    <w:rsid w:val="648F6BEF"/>
    <w:rsid w:val="6490DCE3"/>
    <w:rsid w:val="649E8BDB"/>
    <w:rsid w:val="649E9F1F"/>
    <w:rsid w:val="649ECBC7"/>
    <w:rsid w:val="64A97BC0"/>
    <w:rsid w:val="64AA79EA"/>
    <w:rsid w:val="64ADC396"/>
    <w:rsid w:val="64BA6B1C"/>
    <w:rsid w:val="64BF6314"/>
    <w:rsid w:val="64C97932"/>
    <w:rsid w:val="64CDDBED"/>
    <w:rsid w:val="64CFC1DF"/>
    <w:rsid w:val="64D081FB"/>
    <w:rsid w:val="64D0C79B"/>
    <w:rsid w:val="64D30181"/>
    <w:rsid w:val="64D433C1"/>
    <w:rsid w:val="64D5571E"/>
    <w:rsid w:val="64E592C0"/>
    <w:rsid w:val="64E75626"/>
    <w:rsid w:val="64EAC092"/>
    <w:rsid w:val="64F4FF9F"/>
    <w:rsid w:val="64F5B95B"/>
    <w:rsid w:val="64FE70D7"/>
    <w:rsid w:val="650130B5"/>
    <w:rsid w:val="650575D6"/>
    <w:rsid w:val="651399D1"/>
    <w:rsid w:val="65368096"/>
    <w:rsid w:val="65434B20"/>
    <w:rsid w:val="654626F9"/>
    <w:rsid w:val="6567922A"/>
    <w:rsid w:val="657121E3"/>
    <w:rsid w:val="657A7B7F"/>
    <w:rsid w:val="6580D5CD"/>
    <w:rsid w:val="659AA21C"/>
    <w:rsid w:val="65A00663"/>
    <w:rsid w:val="65B8C058"/>
    <w:rsid w:val="65C008A8"/>
    <w:rsid w:val="65C4B805"/>
    <w:rsid w:val="65CE02E2"/>
    <w:rsid w:val="65DDC6A4"/>
    <w:rsid w:val="65DF3AFF"/>
    <w:rsid w:val="65E646E1"/>
    <w:rsid w:val="65EC71AE"/>
    <w:rsid w:val="65EE3BC1"/>
    <w:rsid w:val="65EE4CED"/>
    <w:rsid w:val="65F6F4C7"/>
    <w:rsid w:val="65FBE6BD"/>
    <w:rsid w:val="65FDAC9C"/>
    <w:rsid w:val="66003B43"/>
    <w:rsid w:val="66025D37"/>
    <w:rsid w:val="661ED211"/>
    <w:rsid w:val="66249A30"/>
    <w:rsid w:val="662A90C2"/>
    <w:rsid w:val="6632C7A5"/>
    <w:rsid w:val="6633F67E"/>
    <w:rsid w:val="66424A05"/>
    <w:rsid w:val="664A47E0"/>
    <w:rsid w:val="6655553C"/>
    <w:rsid w:val="665B17B4"/>
    <w:rsid w:val="66689A33"/>
    <w:rsid w:val="66696B91"/>
    <w:rsid w:val="667A06C5"/>
    <w:rsid w:val="6681EC16"/>
    <w:rsid w:val="668F7B09"/>
    <w:rsid w:val="669857AC"/>
    <w:rsid w:val="669AEDF5"/>
    <w:rsid w:val="66AD9BA9"/>
    <w:rsid w:val="66CA1BE2"/>
    <w:rsid w:val="66CA2312"/>
    <w:rsid w:val="66CF2A89"/>
    <w:rsid w:val="66D121AC"/>
    <w:rsid w:val="66D8D535"/>
    <w:rsid w:val="66DA4C18"/>
    <w:rsid w:val="66E3648D"/>
    <w:rsid w:val="66EBE919"/>
    <w:rsid w:val="66F5442D"/>
    <w:rsid w:val="66F9808D"/>
    <w:rsid w:val="67040845"/>
    <w:rsid w:val="6719245C"/>
    <w:rsid w:val="671AF817"/>
    <w:rsid w:val="671DDAA9"/>
    <w:rsid w:val="67297463"/>
    <w:rsid w:val="673460C1"/>
    <w:rsid w:val="673D6A88"/>
    <w:rsid w:val="6743AE09"/>
    <w:rsid w:val="67444497"/>
    <w:rsid w:val="67460B31"/>
    <w:rsid w:val="674C31F5"/>
    <w:rsid w:val="674FFA54"/>
    <w:rsid w:val="6755309E"/>
    <w:rsid w:val="675573F4"/>
    <w:rsid w:val="675FEB6F"/>
    <w:rsid w:val="676529FF"/>
    <w:rsid w:val="67662F33"/>
    <w:rsid w:val="676A702D"/>
    <w:rsid w:val="67730330"/>
    <w:rsid w:val="6783B279"/>
    <w:rsid w:val="678A04C8"/>
    <w:rsid w:val="678EF893"/>
    <w:rsid w:val="67A4C0A0"/>
    <w:rsid w:val="67B1610A"/>
    <w:rsid w:val="67B4DA06"/>
    <w:rsid w:val="67B651DC"/>
    <w:rsid w:val="67B81844"/>
    <w:rsid w:val="67B8E1D5"/>
    <w:rsid w:val="67BB1B7C"/>
    <w:rsid w:val="67BB4AD0"/>
    <w:rsid w:val="67BD6B5B"/>
    <w:rsid w:val="67C4E7ED"/>
    <w:rsid w:val="67C9583A"/>
    <w:rsid w:val="67D4376E"/>
    <w:rsid w:val="67D62CE0"/>
    <w:rsid w:val="67DA1D8B"/>
    <w:rsid w:val="67EBCFC9"/>
    <w:rsid w:val="68004903"/>
    <w:rsid w:val="680BEC2A"/>
    <w:rsid w:val="6818832D"/>
    <w:rsid w:val="6822A9F1"/>
    <w:rsid w:val="682BD69B"/>
    <w:rsid w:val="682D6FCD"/>
    <w:rsid w:val="682F6D3B"/>
    <w:rsid w:val="6830771E"/>
    <w:rsid w:val="6831225D"/>
    <w:rsid w:val="683191C2"/>
    <w:rsid w:val="683B5105"/>
    <w:rsid w:val="6844E910"/>
    <w:rsid w:val="68529BEC"/>
    <w:rsid w:val="685FB0F6"/>
    <w:rsid w:val="686355A2"/>
    <w:rsid w:val="6865EC43"/>
    <w:rsid w:val="6872FF0F"/>
    <w:rsid w:val="68767EFC"/>
    <w:rsid w:val="687A76FA"/>
    <w:rsid w:val="688BE78E"/>
    <w:rsid w:val="688FADB5"/>
    <w:rsid w:val="68937175"/>
    <w:rsid w:val="6893E651"/>
    <w:rsid w:val="6898856B"/>
    <w:rsid w:val="689A5208"/>
    <w:rsid w:val="68A79CA4"/>
    <w:rsid w:val="68A7C62C"/>
    <w:rsid w:val="68A82C95"/>
    <w:rsid w:val="68AA76DA"/>
    <w:rsid w:val="68B024DD"/>
    <w:rsid w:val="68B91937"/>
    <w:rsid w:val="68C23DF4"/>
    <w:rsid w:val="68C9CA9D"/>
    <w:rsid w:val="68D30457"/>
    <w:rsid w:val="68DA5E9F"/>
    <w:rsid w:val="68DF7E6A"/>
    <w:rsid w:val="68EC4F29"/>
    <w:rsid w:val="69017946"/>
    <w:rsid w:val="6907751C"/>
    <w:rsid w:val="690DCBE2"/>
    <w:rsid w:val="6916B789"/>
    <w:rsid w:val="6916D56B"/>
    <w:rsid w:val="6924D3AF"/>
    <w:rsid w:val="69284A48"/>
    <w:rsid w:val="6935FAEB"/>
    <w:rsid w:val="69398ECA"/>
    <w:rsid w:val="693ED686"/>
    <w:rsid w:val="69444B24"/>
    <w:rsid w:val="6944DC87"/>
    <w:rsid w:val="69554BB1"/>
    <w:rsid w:val="6958D571"/>
    <w:rsid w:val="695EB0AD"/>
    <w:rsid w:val="6971FD41"/>
    <w:rsid w:val="6975BCC9"/>
    <w:rsid w:val="69775CF0"/>
    <w:rsid w:val="69895A77"/>
    <w:rsid w:val="698C0822"/>
    <w:rsid w:val="698EBEBC"/>
    <w:rsid w:val="699C742C"/>
    <w:rsid w:val="69B4F84B"/>
    <w:rsid w:val="69B93C07"/>
    <w:rsid w:val="69C3A3A3"/>
    <w:rsid w:val="69C4FD41"/>
    <w:rsid w:val="69CD5EBF"/>
    <w:rsid w:val="69CE6BAE"/>
    <w:rsid w:val="69DD1679"/>
    <w:rsid w:val="69E27863"/>
    <w:rsid w:val="69F09A2B"/>
    <w:rsid w:val="69F2EC44"/>
    <w:rsid w:val="69FC80D5"/>
    <w:rsid w:val="69FCDC63"/>
    <w:rsid w:val="6A1458E3"/>
    <w:rsid w:val="6A18A3F4"/>
    <w:rsid w:val="6A2AB231"/>
    <w:rsid w:val="6A2C9787"/>
    <w:rsid w:val="6A2F3172"/>
    <w:rsid w:val="6A2F637A"/>
    <w:rsid w:val="6A3BE580"/>
    <w:rsid w:val="6A3D859A"/>
    <w:rsid w:val="6A43FCF6"/>
    <w:rsid w:val="6A4A533C"/>
    <w:rsid w:val="6A5298D9"/>
    <w:rsid w:val="6A57300B"/>
    <w:rsid w:val="6A59C67E"/>
    <w:rsid w:val="6A5D88A8"/>
    <w:rsid w:val="6A5EF08B"/>
    <w:rsid w:val="6A64A48D"/>
    <w:rsid w:val="6A65BE72"/>
    <w:rsid w:val="6A684CCB"/>
    <w:rsid w:val="6A6A2A08"/>
    <w:rsid w:val="6A844A1F"/>
    <w:rsid w:val="6A886401"/>
    <w:rsid w:val="6A8F4442"/>
    <w:rsid w:val="6A906E90"/>
    <w:rsid w:val="6A96B3FA"/>
    <w:rsid w:val="6A9D49A7"/>
    <w:rsid w:val="6A9DECF1"/>
    <w:rsid w:val="6A9FFBB2"/>
    <w:rsid w:val="6AB6ABFE"/>
    <w:rsid w:val="6ABAF419"/>
    <w:rsid w:val="6AC17FFF"/>
    <w:rsid w:val="6AC39FBE"/>
    <w:rsid w:val="6AC995DB"/>
    <w:rsid w:val="6ACE6F77"/>
    <w:rsid w:val="6ACE7A0F"/>
    <w:rsid w:val="6ADE0182"/>
    <w:rsid w:val="6ADE6533"/>
    <w:rsid w:val="6AF039EC"/>
    <w:rsid w:val="6AF17E73"/>
    <w:rsid w:val="6AF52125"/>
    <w:rsid w:val="6AFC9EB2"/>
    <w:rsid w:val="6AFEE2A3"/>
    <w:rsid w:val="6B08F031"/>
    <w:rsid w:val="6B14BC4C"/>
    <w:rsid w:val="6B16B4CD"/>
    <w:rsid w:val="6B203C02"/>
    <w:rsid w:val="6B3E8E20"/>
    <w:rsid w:val="6B4733A8"/>
    <w:rsid w:val="6B537CCC"/>
    <w:rsid w:val="6B5EF0CC"/>
    <w:rsid w:val="6B79C24C"/>
    <w:rsid w:val="6B832BAB"/>
    <w:rsid w:val="6B8380B9"/>
    <w:rsid w:val="6B8A97C6"/>
    <w:rsid w:val="6B928CBD"/>
    <w:rsid w:val="6B9585F3"/>
    <w:rsid w:val="6BA572BC"/>
    <w:rsid w:val="6BBCF937"/>
    <w:rsid w:val="6BCA95AA"/>
    <w:rsid w:val="6BDD9D19"/>
    <w:rsid w:val="6BE90469"/>
    <w:rsid w:val="6BF7763E"/>
    <w:rsid w:val="6BFA4BF2"/>
    <w:rsid w:val="6C061ACD"/>
    <w:rsid w:val="6C0C3B0D"/>
    <w:rsid w:val="6C14E9F3"/>
    <w:rsid w:val="6C232161"/>
    <w:rsid w:val="6C250ED4"/>
    <w:rsid w:val="6C31D4EE"/>
    <w:rsid w:val="6C4B7396"/>
    <w:rsid w:val="6C4C0D7A"/>
    <w:rsid w:val="6C4D88C3"/>
    <w:rsid w:val="6C547399"/>
    <w:rsid w:val="6C5F3CA7"/>
    <w:rsid w:val="6C5F476D"/>
    <w:rsid w:val="6C65A171"/>
    <w:rsid w:val="6C69A93D"/>
    <w:rsid w:val="6C6EB0C2"/>
    <w:rsid w:val="6C79E660"/>
    <w:rsid w:val="6C7BE5D1"/>
    <w:rsid w:val="6C7D2912"/>
    <w:rsid w:val="6C80671E"/>
    <w:rsid w:val="6C81D43D"/>
    <w:rsid w:val="6C92EFE9"/>
    <w:rsid w:val="6CA09F15"/>
    <w:rsid w:val="6CA2DDEE"/>
    <w:rsid w:val="6CAC76CC"/>
    <w:rsid w:val="6CB18FA6"/>
    <w:rsid w:val="6CB2CBCF"/>
    <w:rsid w:val="6CB48DA5"/>
    <w:rsid w:val="6CBD8BC2"/>
    <w:rsid w:val="6CE3EAC3"/>
    <w:rsid w:val="6CEE9330"/>
    <w:rsid w:val="6CF37C34"/>
    <w:rsid w:val="6CFD34F2"/>
    <w:rsid w:val="6D0256E9"/>
    <w:rsid w:val="6D03557C"/>
    <w:rsid w:val="6D049608"/>
    <w:rsid w:val="6D059FFF"/>
    <w:rsid w:val="6D121D46"/>
    <w:rsid w:val="6D14A8CE"/>
    <w:rsid w:val="6D1B956F"/>
    <w:rsid w:val="6D230D1F"/>
    <w:rsid w:val="6D4015EE"/>
    <w:rsid w:val="6D43DE4F"/>
    <w:rsid w:val="6D53A209"/>
    <w:rsid w:val="6D57D0CD"/>
    <w:rsid w:val="6D5CF6D0"/>
    <w:rsid w:val="6D83D151"/>
    <w:rsid w:val="6D9F4821"/>
    <w:rsid w:val="6DC0B4A3"/>
    <w:rsid w:val="6DC1D549"/>
    <w:rsid w:val="6DC324CD"/>
    <w:rsid w:val="6DC80D4D"/>
    <w:rsid w:val="6DCBAE2A"/>
    <w:rsid w:val="6DE62FC1"/>
    <w:rsid w:val="6DEAB694"/>
    <w:rsid w:val="6DEB88E9"/>
    <w:rsid w:val="6DF31196"/>
    <w:rsid w:val="6DFB4AFC"/>
    <w:rsid w:val="6E01BCB7"/>
    <w:rsid w:val="6E0C9607"/>
    <w:rsid w:val="6E13381C"/>
    <w:rsid w:val="6E173605"/>
    <w:rsid w:val="6E19AB9F"/>
    <w:rsid w:val="6E23A9D4"/>
    <w:rsid w:val="6E2DE356"/>
    <w:rsid w:val="6E3221D0"/>
    <w:rsid w:val="6E3513E8"/>
    <w:rsid w:val="6E357809"/>
    <w:rsid w:val="6E3E9840"/>
    <w:rsid w:val="6E3E9AEB"/>
    <w:rsid w:val="6E454CD5"/>
    <w:rsid w:val="6E48A9EA"/>
    <w:rsid w:val="6E58CE28"/>
    <w:rsid w:val="6E5B85E5"/>
    <w:rsid w:val="6E5E421A"/>
    <w:rsid w:val="6E62038C"/>
    <w:rsid w:val="6E79331E"/>
    <w:rsid w:val="6E7CAA21"/>
    <w:rsid w:val="6E84ABCE"/>
    <w:rsid w:val="6E8C35CF"/>
    <w:rsid w:val="6E8D49BF"/>
    <w:rsid w:val="6E8FC066"/>
    <w:rsid w:val="6E919BB8"/>
    <w:rsid w:val="6E9714C6"/>
    <w:rsid w:val="6E985D38"/>
    <w:rsid w:val="6E9A2E0F"/>
    <w:rsid w:val="6E9D2D46"/>
    <w:rsid w:val="6E9F97D9"/>
    <w:rsid w:val="6EA56F80"/>
    <w:rsid w:val="6EB46DD6"/>
    <w:rsid w:val="6EB47969"/>
    <w:rsid w:val="6EBA1013"/>
    <w:rsid w:val="6EBCA805"/>
    <w:rsid w:val="6EBEDD80"/>
    <w:rsid w:val="6EC14856"/>
    <w:rsid w:val="6EC4559A"/>
    <w:rsid w:val="6EC78609"/>
    <w:rsid w:val="6ECC8E9A"/>
    <w:rsid w:val="6ED114A2"/>
    <w:rsid w:val="6ED2767A"/>
    <w:rsid w:val="6ED34B3F"/>
    <w:rsid w:val="6ED37E10"/>
    <w:rsid w:val="6ED52DC7"/>
    <w:rsid w:val="6ED5B37F"/>
    <w:rsid w:val="6ED6C7FF"/>
    <w:rsid w:val="6EE3C760"/>
    <w:rsid w:val="6EE4E4A1"/>
    <w:rsid w:val="6EE8EEE6"/>
    <w:rsid w:val="6EF3B432"/>
    <w:rsid w:val="6EF6A8A8"/>
    <w:rsid w:val="6EFABEA0"/>
    <w:rsid w:val="6F083568"/>
    <w:rsid w:val="6F154D35"/>
    <w:rsid w:val="6F18E69F"/>
    <w:rsid w:val="6F26083B"/>
    <w:rsid w:val="6F355366"/>
    <w:rsid w:val="6F38E49E"/>
    <w:rsid w:val="6F4E84CA"/>
    <w:rsid w:val="6F5159EA"/>
    <w:rsid w:val="6F57B3CC"/>
    <w:rsid w:val="6F6C4F39"/>
    <w:rsid w:val="6F74787A"/>
    <w:rsid w:val="6F8C4AEF"/>
    <w:rsid w:val="6F8EBE6C"/>
    <w:rsid w:val="6F995294"/>
    <w:rsid w:val="6F9BAE9C"/>
    <w:rsid w:val="6F9F4166"/>
    <w:rsid w:val="6FA0B287"/>
    <w:rsid w:val="6FA12F04"/>
    <w:rsid w:val="6FA63832"/>
    <w:rsid w:val="6FB2CF91"/>
    <w:rsid w:val="6FC8F7EA"/>
    <w:rsid w:val="6FCDA667"/>
    <w:rsid w:val="6FD06AE0"/>
    <w:rsid w:val="6FEC1587"/>
    <w:rsid w:val="6FF2733C"/>
    <w:rsid w:val="6FFCEFAB"/>
    <w:rsid w:val="70091028"/>
    <w:rsid w:val="700E190F"/>
    <w:rsid w:val="700ECE93"/>
    <w:rsid w:val="701092E0"/>
    <w:rsid w:val="70274979"/>
    <w:rsid w:val="7033BB9D"/>
    <w:rsid w:val="7036C9F8"/>
    <w:rsid w:val="7038FDA7"/>
    <w:rsid w:val="703ABD7D"/>
    <w:rsid w:val="704298F5"/>
    <w:rsid w:val="7054AA3B"/>
    <w:rsid w:val="7061DC95"/>
    <w:rsid w:val="70632F59"/>
    <w:rsid w:val="70679BA2"/>
    <w:rsid w:val="707CB2A2"/>
    <w:rsid w:val="707FA751"/>
    <w:rsid w:val="708988BC"/>
    <w:rsid w:val="708F5019"/>
    <w:rsid w:val="70927909"/>
    <w:rsid w:val="70A605D1"/>
    <w:rsid w:val="70A6657E"/>
    <w:rsid w:val="70A8C2D3"/>
    <w:rsid w:val="70AD913B"/>
    <w:rsid w:val="70B0E237"/>
    <w:rsid w:val="70B11D96"/>
    <w:rsid w:val="70B9C79E"/>
    <w:rsid w:val="70BBD95B"/>
    <w:rsid w:val="70BCDB42"/>
    <w:rsid w:val="70C661D7"/>
    <w:rsid w:val="70CA623F"/>
    <w:rsid w:val="70E8D922"/>
    <w:rsid w:val="70ED39DF"/>
    <w:rsid w:val="70F3768F"/>
    <w:rsid w:val="70F88795"/>
    <w:rsid w:val="7113515E"/>
    <w:rsid w:val="711758DB"/>
    <w:rsid w:val="71186DCD"/>
    <w:rsid w:val="7129162E"/>
    <w:rsid w:val="712FA346"/>
    <w:rsid w:val="71377F19"/>
    <w:rsid w:val="7142DA7A"/>
    <w:rsid w:val="714D8BE9"/>
    <w:rsid w:val="7154C5EE"/>
    <w:rsid w:val="71588DD9"/>
    <w:rsid w:val="715B58B1"/>
    <w:rsid w:val="716141E3"/>
    <w:rsid w:val="7161D50C"/>
    <w:rsid w:val="71647320"/>
    <w:rsid w:val="7164C84B"/>
    <w:rsid w:val="7169C292"/>
    <w:rsid w:val="716DC546"/>
    <w:rsid w:val="716EBC7C"/>
    <w:rsid w:val="71764BD9"/>
    <w:rsid w:val="717A99FB"/>
    <w:rsid w:val="717D316D"/>
    <w:rsid w:val="71858521"/>
    <w:rsid w:val="71913E89"/>
    <w:rsid w:val="719AD8C9"/>
    <w:rsid w:val="71B255B9"/>
    <w:rsid w:val="71B36C65"/>
    <w:rsid w:val="71BE037F"/>
    <w:rsid w:val="71C0B596"/>
    <w:rsid w:val="71C6FA38"/>
    <w:rsid w:val="71D7389B"/>
    <w:rsid w:val="71DD1042"/>
    <w:rsid w:val="71E381D1"/>
    <w:rsid w:val="71EFC815"/>
    <w:rsid w:val="71F06D4F"/>
    <w:rsid w:val="71F67E42"/>
    <w:rsid w:val="7200A25E"/>
    <w:rsid w:val="72036C03"/>
    <w:rsid w:val="7214B440"/>
    <w:rsid w:val="72223DE7"/>
    <w:rsid w:val="7229CDFF"/>
    <w:rsid w:val="722CB5BA"/>
    <w:rsid w:val="7234FCBF"/>
    <w:rsid w:val="723A538F"/>
    <w:rsid w:val="723ACBED"/>
    <w:rsid w:val="72414D7B"/>
    <w:rsid w:val="72494CD3"/>
    <w:rsid w:val="724B59DA"/>
    <w:rsid w:val="724DEAB2"/>
    <w:rsid w:val="7253A64E"/>
    <w:rsid w:val="725FA650"/>
    <w:rsid w:val="72667F98"/>
    <w:rsid w:val="726ACBBE"/>
    <w:rsid w:val="726D5839"/>
    <w:rsid w:val="7278EFB3"/>
    <w:rsid w:val="727B3864"/>
    <w:rsid w:val="7282AF5C"/>
    <w:rsid w:val="728C607A"/>
    <w:rsid w:val="72911DD5"/>
    <w:rsid w:val="729F78BE"/>
    <w:rsid w:val="72A37351"/>
    <w:rsid w:val="72B1ABAE"/>
    <w:rsid w:val="72B3966C"/>
    <w:rsid w:val="72BF9187"/>
    <w:rsid w:val="72C17856"/>
    <w:rsid w:val="72C6859D"/>
    <w:rsid w:val="72C7343B"/>
    <w:rsid w:val="72CE6CA8"/>
    <w:rsid w:val="72DC82DC"/>
    <w:rsid w:val="72F888B8"/>
    <w:rsid w:val="72FE79DE"/>
    <w:rsid w:val="730C4D13"/>
    <w:rsid w:val="730EFE39"/>
    <w:rsid w:val="731398D7"/>
    <w:rsid w:val="731B5671"/>
    <w:rsid w:val="7327F9E1"/>
    <w:rsid w:val="732970CD"/>
    <w:rsid w:val="732CCFD8"/>
    <w:rsid w:val="73326EC3"/>
    <w:rsid w:val="7337103A"/>
    <w:rsid w:val="7338236F"/>
    <w:rsid w:val="733A6810"/>
    <w:rsid w:val="733AC2D5"/>
    <w:rsid w:val="73489360"/>
    <w:rsid w:val="73505883"/>
    <w:rsid w:val="73512219"/>
    <w:rsid w:val="735359A4"/>
    <w:rsid w:val="735D1BC7"/>
    <w:rsid w:val="735DB7DA"/>
    <w:rsid w:val="7368366D"/>
    <w:rsid w:val="736CA864"/>
    <w:rsid w:val="7374E183"/>
    <w:rsid w:val="737716B9"/>
    <w:rsid w:val="7378C440"/>
    <w:rsid w:val="737CAF63"/>
    <w:rsid w:val="73953CB5"/>
    <w:rsid w:val="73A7F821"/>
    <w:rsid w:val="73A92497"/>
    <w:rsid w:val="73B31BB6"/>
    <w:rsid w:val="73B87227"/>
    <w:rsid w:val="73BFF00A"/>
    <w:rsid w:val="73C6C8BE"/>
    <w:rsid w:val="73C94D21"/>
    <w:rsid w:val="73D05BE4"/>
    <w:rsid w:val="73D9E8E8"/>
    <w:rsid w:val="73DF6FB2"/>
    <w:rsid w:val="73E052C2"/>
    <w:rsid w:val="73E45282"/>
    <w:rsid w:val="73F227DE"/>
    <w:rsid w:val="73F5D63B"/>
    <w:rsid w:val="740489C8"/>
    <w:rsid w:val="74069C1F"/>
    <w:rsid w:val="74536690"/>
    <w:rsid w:val="74553B27"/>
    <w:rsid w:val="7456C94B"/>
    <w:rsid w:val="74586E3C"/>
    <w:rsid w:val="745DC5CD"/>
    <w:rsid w:val="74609A4A"/>
    <w:rsid w:val="7460DF1E"/>
    <w:rsid w:val="747732D5"/>
    <w:rsid w:val="747B3CEC"/>
    <w:rsid w:val="747D0C72"/>
    <w:rsid w:val="747D72EF"/>
    <w:rsid w:val="74825591"/>
    <w:rsid w:val="74826FB9"/>
    <w:rsid w:val="74951B1E"/>
    <w:rsid w:val="74B6CCED"/>
    <w:rsid w:val="74BAF606"/>
    <w:rsid w:val="74BC9D6E"/>
    <w:rsid w:val="74C349F6"/>
    <w:rsid w:val="74C581A0"/>
    <w:rsid w:val="74CC0D21"/>
    <w:rsid w:val="74DDC868"/>
    <w:rsid w:val="74E4AB98"/>
    <w:rsid w:val="74F29159"/>
    <w:rsid w:val="74F6DF3F"/>
    <w:rsid w:val="74FC7198"/>
    <w:rsid w:val="750258EF"/>
    <w:rsid w:val="750B4F34"/>
    <w:rsid w:val="750C6ECA"/>
    <w:rsid w:val="750EEBA5"/>
    <w:rsid w:val="75132CBE"/>
    <w:rsid w:val="751520AF"/>
    <w:rsid w:val="75152B90"/>
    <w:rsid w:val="751B2952"/>
    <w:rsid w:val="75226A44"/>
    <w:rsid w:val="752413D7"/>
    <w:rsid w:val="75283C66"/>
    <w:rsid w:val="752FA8F6"/>
    <w:rsid w:val="753A1ED2"/>
    <w:rsid w:val="75432266"/>
    <w:rsid w:val="7559261D"/>
    <w:rsid w:val="75653463"/>
    <w:rsid w:val="7569B6C0"/>
    <w:rsid w:val="756B020E"/>
    <w:rsid w:val="7571087D"/>
    <w:rsid w:val="75774F4F"/>
    <w:rsid w:val="7594F455"/>
    <w:rsid w:val="759ADA2B"/>
    <w:rsid w:val="75A85266"/>
    <w:rsid w:val="75B5CE06"/>
    <w:rsid w:val="75BF4AFE"/>
    <w:rsid w:val="75D10CDB"/>
    <w:rsid w:val="75DB1413"/>
    <w:rsid w:val="75DD70A5"/>
    <w:rsid w:val="75EB9841"/>
    <w:rsid w:val="75F6EA6F"/>
    <w:rsid w:val="75F9561C"/>
    <w:rsid w:val="75FF711E"/>
    <w:rsid w:val="75FF853C"/>
    <w:rsid w:val="76017BBB"/>
    <w:rsid w:val="7609115F"/>
    <w:rsid w:val="7610A720"/>
    <w:rsid w:val="76139D4F"/>
    <w:rsid w:val="76175E89"/>
    <w:rsid w:val="7618EDFD"/>
    <w:rsid w:val="761906C5"/>
    <w:rsid w:val="762EB0C8"/>
    <w:rsid w:val="7637CEFA"/>
    <w:rsid w:val="763DBCCF"/>
    <w:rsid w:val="764B874F"/>
    <w:rsid w:val="76557B17"/>
    <w:rsid w:val="76635D71"/>
    <w:rsid w:val="7666B32F"/>
    <w:rsid w:val="766E196E"/>
    <w:rsid w:val="76720E6B"/>
    <w:rsid w:val="76753907"/>
    <w:rsid w:val="767B2B7E"/>
    <w:rsid w:val="767FCF7E"/>
    <w:rsid w:val="76821A70"/>
    <w:rsid w:val="76850099"/>
    <w:rsid w:val="7685DA0C"/>
    <w:rsid w:val="7687AEB7"/>
    <w:rsid w:val="768DA5A5"/>
    <w:rsid w:val="76913BBB"/>
    <w:rsid w:val="76977C9F"/>
    <w:rsid w:val="769B4A0F"/>
    <w:rsid w:val="76A662F1"/>
    <w:rsid w:val="76ADF518"/>
    <w:rsid w:val="76AEFD1F"/>
    <w:rsid w:val="76B3F110"/>
    <w:rsid w:val="76B8B48E"/>
    <w:rsid w:val="76BDF957"/>
    <w:rsid w:val="76C7174F"/>
    <w:rsid w:val="76C71DCA"/>
    <w:rsid w:val="76D119E6"/>
    <w:rsid w:val="76D917F9"/>
    <w:rsid w:val="76D989CE"/>
    <w:rsid w:val="76DD8450"/>
    <w:rsid w:val="76DEF2C7"/>
    <w:rsid w:val="76E196E6"/>
    <w:rsid w:val="76E2E19D"/>
    <w:rsid w:val="76FB321E"/>
    <w:rsid w:val="76FD3F30"/>
    <w:rsid w:val="77036D26"/>
    <w:rsid w:val="77060D36"/>
    <w:rsid w:val="770BFB2E"/>
    <w:rsid w:val="772B1ADF"/>
    <w:rsid w:val="773CAE62"/>
    <w:rsid w:val="77408DDC"/>
    <w:rsid w:val="7746D173"/>
    <w:rsid w:val="7755A3D7"/>
    <w:rsid w:val="7756D9BB"/>
    <w:rsid w:val="775F7E08"/>
    <w:rsid w:val="776BF885"/>
    <w:rsid w:val="777378A4"/>
    <w:rsid w:val="777E5929"/>
    <w:rsid w:val="7792E0D8"/>
    <w:rsid w:val="779858CB"/>
    <w:rsid w:val="77986FB7"/>
    <w:rsid w:val="77A591AD"/>
    <w:rsid w:val="77AE4557"/>
    <w:rsid w:val="77B59B1F"/>
    <w:rsid w:val="77C410A1"/>
    <w:rsid w:val="77C83244"/>
    <w:rsid w:val="77C998D7"/>
    <w:rsid w:val="77D60BF0"/>
    <w:rsid w:val="77DF4CD6"/>
    <w:rsid w:val="77E11514"/>
    <w:rsid w:val="77F7A284"/>
    <w:rsid w:val="7800C25C"/>
    <w:rsid w:val="7808459C"/>
    <w:rsid w:val="78119FE8"/>
    <w:rsid w:val="7812A257"/>
    <w:rsid w:val="782BF63E"/>
    <w:rsid w:val="7831FFD4"/>
    <w:rsid w:val="78440F8C"/>
    <w:rsid w:val="78446DFB"/>
    <w:rsid w:val="784D0327"/>
    <w:rsid w:val="784FF1EE"/>
    <w:rsid w:val="785B8C0C"/>
    <w:rsid w:val="78684994"/>
    <w:rsid w:val="786B8C33"/>
    <w:rsid w:val="78709295"/>
    <w:rsid w:val="78760096"/>
    <w:rsid w:val="787A6F2B"/>
    <w:rsid w:val="788D0ACC"/>
    <w:rsid w:val="78934CB0"/>
    <w:rsid w:val="789CD525"/>
    <w:rsid w:val="789FA323"/>
    <w:rsid w:val="78AF9A25"/>
    <w:rsid w:val="78B2C721"/>
    <w:rsid w:val="78B9310B"/>
    <w:rsid w:val="78BCEC12"/>
    <w:rsid w:val="78BE4F0D"/>
    <w:rsid w:val="78C3EB09"/>
    <w:rsid w:val="78C65206"/>
    <w:rsid w:val="78DA78D6"/>
    <w:rsid w:val="78E47FFB"/>
    <w:rsid w:val="78E520DC"/>
    <w:rsid w:val="78E9F4A5"/>
    <w:rsid w:val="78EE6950"/>
    <w:rsid w:val="78F4AEAB"/>
    <w:rsid w:val="78F871B1"/>
    <w:rsid w:val="79051814"/>
    <w:rsid w:val="7912D902"/>
    <w:rsid w:val="7912EDC7"/>
    <w:rsid w:val="7920877F"/>
    <w:rsid w:val="7920BE69"/>
    <w:rsid w:val="792807C7"/>
    <w:rsid w:val="792F6905"/>
    <w:rsid w:val="7931B9FF"/>
    <w:rsid w:val="793386CE"/>
    <w:rsid w:val="793DA3EE"/>
    <w:rsid w:val="793F73DC"/>
    <w:rsid w:val="7948A21D"/>
    <w:rsid w:val="794A15B8"/>
    <w:rsid w:val="79508DC7"/>
    <w:rsid w:val="79535C67"/>
    <w:rsid w:val="79557BB3"/>
    <w:rsid w:val="7957E4B6"/>
    <w:rsid w:val="795925CA"/>
    <w:rsid w:val="795D71E5"/>
    <w:rsid w:val="79667DE0"/>
    <w:rsid w:val="7969BBDE"/>
    <w:rsid w:val="79787809"/>
    <w:rsid w:val="798775FA"/>
    <w:rsid w:val="798EE6D7"/>
    <w:rsid w:val="79927399"/>
    <w:rsid w:val="7997E43E"/>
    <w:rsid w:val="79AAF451"/>
    <w:rsid w:val="79AE1D94"/>
    <w:rsid w:val="79C1E1EF"/>
    <w:rsid w:val="79CCA637"/>
    <w:rsid w:val="79D0146F"/>
    <w:rsid w:val="79DECC0B"/>
    <w:rsid w:val="79DFDFED"/>
    <w:rsid w:val="79E0AE37"/>
    <w:rsid w:val="79EB2B5A"/>
    <w:rsid w:val="79F05550"/>
    <w:rsid w:val="79F5C05F"/>
    <w:rsid w:val="79FB0CF9"/>
    <w:rsid w:val="79FF659E"/>
    <w:rsid w:val="7A026349"/>
    <w:rsid w:val="7A03532A"/>
    <w:rsid w:val="7A08A27D"/>
    <w:rsid w:val="7A124687"/>
    <w:rsid w:val="7A141E74"/>
    <w:rsid w:val="7A16AC0F"/>
    <w:rsid w:val="7A1918A7"/>
    <w:rsid w:val="7A2394E8"/>
    <w:rsid w:val="7A2B293E"/>
    <w:rsid w:val="7A2D93A2"/>
    <w:rsid w:val="7A2E3C03"/>
    <w:rsid w:val="7A2F0E43"/>
    <w:rsid w:val="7A2F1D11"/>
    <w:rsid w:val="7A333E19"/>
    <w:rsid w:val="7A348A84"/>
    <w:rsid w:val="7A40DD6B"/>
    <w:rsid w:val="7A558C27"/>
    <w:rsid w:val="7A62BBA1"/>
    <w:rsid w:val="7A64A2CC"/>
    <w:rsid w:val="7A6C50A1"/>
    <w:rsid w:val="7A7A8B76"/>
    <w:rsid w:val="7A920FB6"/>
    <w:rsid w:val="7A94EA88"/>
    <w:rsid w:val="7AA10B47"/>
    <w:rsid w:val="7AA77FEE"/>
    <w:rsid w:val="7AA7DA86"/>
    <w:rsid w:val="7AA99E9E"/>
    <w:rsid w:val="7ABD7066"/>
    <w:rsid w:val="7AC044E1"/>
    <w:rsid w:val="7AC3A80C"/>
    <w:rsid w:val="7AC691D1"/>
    <w:rsid w:val="7AC83AF4"/>
    <w:rsid w:val="7AC94882"/>
    <w:rsid w:val="7ADB7E41"/>
    <w:rsid w:val="7AF0D85F"/>
    <w:rsid w:val="7AFA0751"/>
    <w:rsid w:val="7B001857"/>
    <w:rsid w:val="7B08423C"/>
    <w:rsid w:val="7B2DF066"/>
    <w:rsid w:val="7B31A0EC"/>
    <w:rsid w:val="7B33B49F"/>
    <w:rsid w:val="7B363CBA"/>
    <w:rsid w:val="7B36CE94"/>
    <w:rsid w:val="7B3A8D8E"/>
    <w:rsid w:val="7B3B2A08"/>
    <w:rsid w:val="7B3F8A95"/>
    <w:rsid w:val="7B43C1D1"/>
    <w:rsid w:val="7B4D201F"/>
    <w:rsid w:val="7B4D7633"/>
    <w:rsid w:val="7B525996"/>
    <w:rsid w:val="7B595DA8"/>
    <w:rsid w:val="7B59B0A3"/>
    <w:rsid w:val="7B72C963"/>
    <w:rsid w:val="7B837D6A"/>
    <w:rsid w:val="7B8C7470"/>
    <w:rsid w:val="7B8DE866"/>
    <w:rsid w:val="7B903DEC"/>
    <w:rsid w:val="7B92532E"/>
    <w:rsid w:val="7B973C05"/>
    <w:rsid w:val="7BA21786"/>
    <w:rsid w:val="7BAF045B"/>
    <w:rsid w:val="7BB4C2C0"/>
    <w:rsid w:val="7BB542D4"/>
    <w:rsid w:val="7BC1F016"/>
    <w:rsid w:val="7BC22CDA"/>
    <w:rsid w:val="7BC3840C"/>
    <w:rsid w:val="7BC5023E"/>
    <w:rsid w:val="7BC76E11"/>
    <w:rsid w:val="7BC94DAE"/>
    <w:rsid w:val="7BCCE6CA"/>
    <w:rsid w:val="7BD17868"/>
    <w:rsid w:val="7BD1DAA3"/>
    <w:rsid w:val="7BD21B0F"/>
    <w:rsid w:val="7BDE57A1"/>
    <w:rsid w:val="7BE70E49"/>
    <w:rsid w:val="7BEB339A"/>
    <w:rsid w:val="7BEC12E7"/>
    <w:rsid w:val="7BF87B25"/>
    <w:rsid w:val="7BF8E26D"/>
    <w:rsid w:val="7BFB1222"/>
    <w:rsid w:val="7C0285F6"/>
    <w:rsid w:val="7C053B44"/>
    <w:rsid w:val="7C0E75AC"/>
    <w:rsid w:val="7C0EB571"/>
    <w:rsid w:val="7C1AC51F"/>
    <w:rsid w:val="7C275689"/>
    <w:rsid w:val="7C2DBF87"/>
    <w:rsid w:val="7C344B4C"/>
    <w:rsid w:val="7C37E3CA"/>
    <w:rsid w:val="7C3FAA59"/>
    <w:rsid w:val="7C54D218"/>
    <w:rsid w:val="7C59DD63"/>
    <w:rsid w:val="7C5E73F3"/>
    <w:rsid w:val="7C655D66"/>
    <w:rsid w:val="7C68880F"/>
    <w:rsid w:val="7C69DC7E"/>
    <w:rsid w:val="7C6CC2AB"/>
    <w:rsid w:val="7C6E12F9"/>
    <w:rsid w:val="7C71E6AA"/>
    <w:rsid w:val="7C724519"/>
    <w:rsid w:val="7C8459FA"/>
    <w:rsid w:val="7C9ADE89"/>
    <w:rsid w:val="7CA2F7E2"/>
    <w:rsid w:val="7CAC7539"/>
    <w:rsid w:val="7CAD191E"/>
    <w:rsid w:val="7CAF681A"/>
    <w:rsid w:val="7CB02363"/>
    <w:rsid w:val="7CC077C5"/>
    <w:rsid w:val="7CC10056"/>
    <w:rsid w:val="7CC140DF"/>
    <w:rsid w:val="7CC670EA"/>
    <w:rsid w:val="7CC7D3F0"/>
    <w:rsid w:val="7CD3B8B0"/>
    <w:rsid w:val="7CDBC881"/>
    <w:rsid w:val="7CDF279A"/>
    <w:rsid w:val="7CE83AE4"/>
    <w:rsid w:val="7CE90AA4"/>
    <w:rsid w:val="7CED3FFF"/>
    <w:rsid w:val="7CF2A68F"/>
    <w:rsid w:val="7D0002DA"/>
    <w:rsid w:val="7D069927"/>
    <w:rsid w:val="7D08C47B"/>
    <w:rsid w:val="7D0FAAFB"/>
    <w:rsid w:val="7D21D194"/>
    <w:rsid w:val="7D252FC7"/>
    <w:rsid w:val="7D29B8C7"/>
    <w:rsid w:val="7D2ECA9E"/>
    <w:rsid w:val="7D313B29"/>
    <w:rsid w:val="7D31F8BC"/>
    <w:rsid w:val="7D3B7FD4"/>
    <w:rsid w:val="7D3F16AB"/>
    <w:rsid w:val="7D41E8C6"/>
    <w:rsid w:val="7D4B0C25"/>
    <w:rsid w:val="7D55D55F"/>
    <w:rsid w:val="7D59EEE6"/>
    <w:rsid w:val="7D7518CA"/>
    <w:rsid w:val="7D771AC6"/>
    <w:rsid w:val="7D82EC3A"/>
    <w:rsid w:val="7D8BBAFA"/>
    <w:rsid w:val="7D8D03B8"/>
    <w:rsid w:val="7D96A841"/>
    <w:rsid w:val="7D9A5C63"/>
    <w:rsid w:val="7D9E4D0E"/>
    <w:rsid w:val="7DA191E4"/>
    <w:rsid w:val="7DA37BF5"/>
    <w:rsid w:val="7DA88AAD"/>
    <w:rsid w:val="7DB77E71"/>
    <w:rsid w:val="7DB9CFAC"/>
    <w:rsid w:val="7DBF2357"/>
    <w:rsid w:val="7DC2E464"/>
    <w:rsid w:val="7DD0C5B9"/>
    <w:rsid w:val="7DD84722"/>
    <w:rsid w:val="7DDE3872"/>
    <w:rsid w:val="7DEAB0B9"/>
    <w:rsid w:val="7DEB5904"/>
    <w:rsid w:val="7DEF2573"/>
    <w:rsid w:val="7E00E2B2"/>
    <w:rsid w:val="7E0290A8"/>
    <w:rsid w:val="7E151EB5"/>
    <w:rsid w:val="7E28550D"/>
    <w:rsid w:val="7E35B574"/>
    <w:rsid w:val="7E36D62F"/>
    <w:rsid w:val="7E39AA96"/>
    <w:rsid w:val="7E413502"/>
    <w:rsid w:val="7E43B362"/>
    <w:rsid w:val="7E46D673"/>
    <w:rsid w:val="7E47554C"/>
    <w:rsid w:val="7E50D9B5"/>
    <w:rsid w:val="7E541708"/>
    <w:rsid w:val="7E596330"/>
    <w:rsid w:val="7E635E25"/>
    <w:rsid w:val="7E6779A8"/>
    <w:rsid w:val="7E69E692"/>
    <w:rsid w:val="7E6E2021"/>
    <w:rsid w:val="7E714039"/>
    <w:rsid w:val="7E731AAE"/>
    <w:rsid w:val="7E7B706F"/>
    <w:rsid w:val="7E8357BB"/>
    <w:rsid w:val="7E86B31F"/>
    <w:rsid w:val="7EA3ADED"/>
    <w:rsid w:val="7EB2023F"/>
    <w:rsid w:val="7EB71499"/>
    <w:rsid w:val="7EBE9D47"/>
    <w:rsid w:val="7EC6E43D"/>
    <w:rsid w:val="7ED33B25"/>
    <w:rsid w:val="7ED35A96"/>
    <w:rsid w:val="7ED45382"/>
    <w:rsid w:val="7ED9B848"/>
    <w:rsid w:val="7EDAE70C"/>
    <w:rsid w:val="7EE38F97"/>
    <w:rsid w:val="7EE884C9"/>
    <w:rsid w:val="7EEDAA5C"/>
    <w:rsid w:val="7EF665D7"/>
    <w:rsid w:val="7F069428"/>
    <w:rsid w:val="7F0AF0EB"/>
    <w:rsid w:val="7F0C0292"/>
    <w:rsid w:val="7F0C16A9"/>
    <w:rsid w:val="7F0CCC59"/>
    <w:rsid w:val="7F1A7F56"/>
    <w:rsid w:val="7F1C0D1E"/>
    <w:rsid w:val="7F22E030"/>
    <w:rsid w:val="7F23B3A9"/>
    <w:rsid w:val="7F2E6CF9"/>
    <w:rsid w:val="7F37ACD3"/>
    <w:rsid w:val="7F3CF678"/>
    <w:rsid w:val="7F3D9282"/>
    <w:rsid w:val="7F3E5C8F"/>
    <w:rsid w:val="7F43D062"/>
    <w:rsid w:val="7F47C1A8"/>
    <w:rsid w:val="7F50BE0A"/>
    <w:rsid w:val="7F57B54D"/>
    <w:rsid w:val="7F5A44C3"/>
    <w:rsid w:val="7F5ECE19"/>
    <w:rsid w:val="7F6A09F8"/>
    <w:rsid w:val="7F74E14C"/>
    <w:rsid w:val="7F7587DD"/>
    <w:rsid w:val="7F810E88"/>
    <w:rsid w:val="7F816B0A"/>
    <w:rsid w:val="7F83CFEF"/>
    <w:rsid w:val="7F8546C7"/>
    <w:rsid w:val="7F87808D"/>
    <w:rsid w:val="7FA56476"/>
    <w:rsid w:val="7FAB3A77"/>
    <w:rsid w:val="7FB83BD6"/>
    <w:rsid w:val="7FD5DA19"/>
    <w:rsid w:val="7FDABCFB"/>
    <w:rsid w:val="7FE1F270"/>
    <w:rsid w:val="7FEB8CF3"/>
    <w:rsid w:val="7FEC1990"/>
    <w:rsid w:val="7FECC796"/>
    <w:rsid w:val="7FED4CAE"/>
    <w:rsid w:val="7FED6D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94C93"/>
  <w15:chartTrackingRefBased/>
  <w15:docId w15:val="{94F603DC-30E6-4AE7-A81D-C46A1A50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Paragraphtext"/>
    <w:link w:val="Heading1Char"/>
    <w:qFormat/>
    <w:rsid w:val="00822463"/>
    <w:pPr>
      <w:keepNext/>
      <w:spacing w:before="240" w:after="60" w:line="240" w:lineRule="auto"/>
      <w:outlineLvl w:val="0"/>
    </w:pPr>
    <w:rPr>
      <w:rFonts w:ascii="Arial" w:eastAsia="Times New Roman" w:hAnsi="Arial" w:cs="Arial"/>
      <w:bCs/>
      <w:color w:val="3F4A75"/>
      <w:kern w:val="28"/>
      <w:sz w:val="36"/>
      <w:szCs w:val="36"/>
    </w:rPr>
  </w:style>
  <w:style w:type="paragraph" w:styleId="Heading2">
    <w:name w:val="heading 2"/>
    <w:next w:val="Paragraphtext"/>
    <w:link w:val="Heading2Char"/>
    <w:qFormat/>
    <w:rsid w:val="00822463"/>
    <w:pPr>
      <w:keepNext/>
      <w:spacing w:before="240" w:after="60" w:line="240" w:lineRule="auto"/>
      <w:outlineLvl w:val="1"/>
    </w:pPr>
    <w:rPr>
      <w:rFonts w:ascii="Arial" w:eastAsia="Times New Roman" w:hAnsi="Arial" w:cs="Arial"/>
      <w:bCs/>
      <w:iCs/>
      <w:color w:val="358189"/>
      <w:sz w:val="32"/>
      <w:szCs w:val="28"/>
    </w:rPr>
  </w:style>
  <w:style w:type="paragraph" w:styleId="Heading3">
    <w:name w:val="heading 3"/>
    <w:next w:val="Normal"/>
    <w:link w:val="Heading3Char"/>
    <w:qFormat/>
    <w:rsid w:val="00822463"/>
    <w:pPr>
      <w:keepNext/>
      <w:spacing w:before="180" w:after="60" w:line="240" w:lineRule="auto"/>
      <w:outlineLvl w:val="2"/>
    </w:pPr>
    <w:rPr>
      <w:rFonts w:ascii="Arial" w:eastAsia="Times New Roman" w:hAnsi="Arial" w:cs="Arial"/>
      <w:bCs/>
      <w:color w:val="358189"/>
      <w:sz w:val="28"/>
      <w:szCs w:val="26"/>
    </w:rPr>
  </w:style>
  <w:style w:type="paragraph" w:styleId="Heading4">
    <w:name w:val="heading 4"/>
    <w:basedOn w:val="Normal"/>
    <w:next w:val="Normal"/>
    <w:link w:val="Heading4Char"/>
    <w:qFormat/>
    <w:rsid w:val="00822463"/>
    <w:pPr>
      <w:keepNext/>
      <w:spacing w:before="240" w:after="60" w:line="240" w:lineRule="auto"/>
      <w:outlineLvl w:val="3"/>
    </w:pPr>
    <w:rPr>
      <w:rFonts w:ascii="Arial" w:eastAsia="Times New Roman" w:hAnsi="Arial"/>
      <w:b/>
      <w:bCs/>
      <w:i/>
      <w:color w:val="41414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E27"/>
    <w:rPr>
      <w:color w:val="0563C1" w:themeColor="hyperlink"/>
      <w:u w:val="single"/>
    </w:rPr>
  </w:style>
  <w:style w:type="character" w:styleId="UnresolvedMention">
    <w:name w:val="Unresolved Mention"/>
    <w:basedOn w:val="DefaultParagraphFont"/>
    <w:uiPriority w:val="99"/>
    <w:unhideWhenUsed/>
    <w:rsid w:val="00231E27"/>
    <w:rPr>
      <w:color w:val="605E5C"/>
      <w:shd w:val="clear" w:color="auto" w:fill="E1DFDD"/>
    </w:r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231E27"/>
    <w:pPr>
      <w:ind w:left="720"/>
      <w:contextualSpacing/>
    </w:pPr>
  </w:style>
  <w:style w:type="character" w:customStyle="1" w:styleId="Heading1Char">
    <w:name w:val="Heading 1 Char"/>
    <w:basedOn w:val="DefaultParagraphFont"/>
    <w:link w:val="Heading1"/>
    <w:rsid w:val="00822463"/>
    <w:rPr>
      <w:rFonts w:ascii="Arial" w:eastAsia="Times New Roman" w:hAnsi="Arial" w:cs="Arial"/>
      <w:bCs/>
      <w:color w:val="3F4A75"/>
      <w:kern w:val="28"/>
      <w:sz w:val="36"/>
      <w:szCs w:val="36"/>
    </w:rPr>
  </w:style>
  <w:style w:type="character" w:customStyle="1" w:styleId="Heading2Char">
    <w:name w:val="Heading 2 Char"/>
    <w:basedOn w:val="DefaultParagraphFont"/>
    <w:link w:val="Heading2"/>
    <w:rsid w:val="00822463"/>
    <w:rPr>
      <w:rFonts w:ascii="Arial" w:eastAsia="Times New Roman" w:hAnsi="Arial" w:cs="Arial"/>
      <w:bCs/>
      <w:iCs/>
      <w:color w:val="358189"/>
      <w:sz w:val="32"/>
      <w:szCs w:val="28"/>
    </w:rPr>
  </w:style>
  <w:style w:type="character" w:customStyle="1" w:styleId="Heading3Char">
    <w:name w:val="Heading 3 Char"/>
    <w:basedOn w:val="DefaultParagraphFont"/>
    <w:link w:val="Heading3"/>
    <w:rsid w:val="00822463"/>
    <w:rPr>
      <w:rFonts w:ascii="Arial" w:eastAsia="Times New Roman" w:hAnsi="Arial" w:cs="Arial"/>
      <w:bCs/>
      <w:color w:val="358189"/>
      <w:sz w:val="28"/>
      <w:szCs w:val="26"/>
    </w:rPr>
  </w:style>
  <w:style w:type="character" w:customStyle="1" w:styleId="Heading4Char">
    <w:name w:val="Heading 4 Char"/>
    <w:basedOn w:val="DefaultParagraphFont"/>
    <w:link w:val="Heading4"/>
    <w:rsid w:val="00822463"/>
    <w:rPr>
      <w:rFonts w:ascii="Arial" w:eastAsia="Times New Roman" w:hAnsi="Arial"/>
      <w:b/>
      <w:bCs/>
      <w:i/>
      <w:color w:val="414141"/>
      <w:szCs w:val="28"/>
    </w:rPr>
  </w:style>
  <w:style w:type="paragraph" w:customStyle="1" w:styleId="Paragraphtext">
    <w:name w:val="Paragraph text"/>
    <w:basedOn w:val="Normal"/>
    <w:next w:val="Normal"/>
    <w:link w:val="ParagraphtextChar"/>
    <w:qFormat/>
    <w:rsid w:val="00E91948"/>
    <w:pPr>
      <w:spacing w:before="120" w:after="120" w:line="276" w:lineRule="auto"/>
    </w:pPr>
    <w:rPr>
      <w:rFonts w:ascii="Arial" w:eastAsia="Times New Roman" w:hAnsi="Arial"/>
      <w:color w:val="000000" w:themeColor="text1"/>
    </w:rPr>
  </w:style>
  <w:style w:type="paragraph" w:styleId="Subtitle">
    <w:name w:val="Subtitle"/>
    <w:next w:val="Normal"/>
    <w:link w:val="SubtitleChar"/>
    <w:qFormat/>
    <w:rsid w:val="00822463"/>
    <w:pPr>
      <w:numPr>
        <w:ilvl w:val="1"/>
      </w:numPr>
      <w:spacing w:before="120" w:after="60" w:line="240" w:lineRule="auto"/>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rsid w:val="00822463"/>
    <w:rPr>
      <w:rFonts w:ascii="Arial" w:eastAsiaTheme="majorEastAsia" w:hAnsi="Arial" w:cstheme="majorBidi"/>
      <w:iCs/>
      <w:color w:val="3F4A75"/>
      <w:spacing w:val="15"/>
      <w:sz w:val="40"/>
    </w:rPr>
  </w:style>
  <w:style w:type="paragraph" w:styleId="Title">
    <w:name w:val="Title"/>
    <w:basedOn w:val="Normal"/>
    <w:next w:val="Paragraphtext"/>
    <w:link w:val="TitleChar"/>
    <w:qFormat/>
    <w:rsid w:val="00822463"/>
    <w:pPr>
      <w:numPr>
        <w:numId w:val="9"/>
      </w:numPr>
      <w:spacing w:before="2160" w:after="120" w:line="240" w:lineRule="auto"/>
      <w:contextualSpacing/>
    </w:pPr>
    <w:rPr>
      <w:rFonts w:ascii="Arial" w:eastAsiaTheme="majorEastAsia" w:hAnsi="Arial" w:cstheme="majorBidi"/>
      <w:b/>
      <w:color w:val="3F4A75"/>
      <w:kern w:val="28"/>
      <w:sz w:val="48"/>
      <w:szCs w:val="52"/>
    </w:rPr>
  </w:style>
  <w:style w:type="character" w:customStyle="1" w:styleId="TitleChar">
    <w:name w:val="Title Char"/>
    <w:basedOn w:val="DefaultParagraphFont"/>
    <w:link w:val="Title"/>
    <w:rsid w:val="00822463"/>
    <w:rPr>
      <w:rFonts w:ascii="Arial" w:eastAsiaTheme="majorEastAsia" w:hAnsi="Arial" w:cstheme="majorBidi"/>
      <w:b/>
      <w:color w:val="3F4A75"/>
      <w:kern w:val="28"/>
      <w:sz w:val="48"/>
      <w:szCs w:val="52"/>
    </w:rPr>
  </w:style>
  <w:style w:type="paragraph" w:styleId="ListNumber2">
    <w:name w:val="List Number 2"/>
    <w:basedOn w:val="ListBullet"/>
    <w:qFormat/>
    <w:rsid w:val="00822463"/>
    <w:pPr>
      <w:ind w:left="644"/>
    </w:pPr>
  </w:style>
  <w:style w:type="paragraph" w:styleId="ListBullet">
    <w:name w:val="List Bullet"/>
    <w:basedOn w:val="Normal"/>
    <w:qFormat/>
    <w:rsid w:val="00822463"/>
    <w:pPr>
      <w:numPr>
        <w:numId w:val="5"/>
      </w:numPr>
      <w:spacing w:before="60" w:after="60" w:line="240" w:lineRule="auto"/>
    </w:pPr>
    <w:rPr>
      <w:rFonts w:ascii="Arial" w:eastAsia="Times New Roman" w:hAnsi="Arial"/>
      <w:color w:val="000000" w:themeColor="text1"/>
      <w:sz w:val="21"/>
    </w:rPr>
  </w:style>
  <w:style w:type="paragraph" w:customStyle="1" w:styleId="Tabletextleft">
    <w:name w:val="Table text left"/>
    <w:autoRedefine/>
    <w:qFormat/>
    <w:locked/>
    <w:rsid w:val="00822463"/>
    <w:pPr>
      <w:spacing w:before="60" w:after="60" w:line="240" w:lineRule="auto"/>
    </w:pPr>
    <w:rPr>
      <w:rFonts w:ascii="Arial" w:eastAsia="Times New Roman" w:hAnsi="Arial"/>
      <w:color w:val="000000" w:themeColor="text1"/>
      <w:sz w:val="21"/>
    </w:rPr>
  </w:style>
  <w:style w:type="paragraph" w:customStyle="1" w:styleId="TableTitle">
    <w:name w:val="Table Title"/>
    <w:link w:val="TableTitleChar"/>
    <w:qFormat/>
    <w:locked/>
    <w:rsid w:val="00822463"/>
    <w:pPr>
      <w:spacing w:before="120" w:after="120" w:line="240" w:lineRule="auto"/>
    </w:pPr>
    <w:rPr>
      <w:rFonts w:ascii="Arial" w:eastAsia="Times New Roman" w:hAnsi="Arial"/>
      <w:b/>
      <w:color w:val="000000" w:themeColor="text1"/>
      <w:sz w:val="22"/>
      <w:lang w:val="en-US"/>
    </w:rPr>
  </w:style>
  <w:style w:type="paragraph" w:styleId="Header">
    <w:name w:val="header"/>
    <w:basedOn w:val="Normal"/>
    <w:link w:val="HeaderChar"/>
    <w:uiPriority w:val="99"/>
    <w:qFormat/>
    <w:rsid w:val="00822463"/>
    <w:pPr>
      <w:tabs>
        <w:tab w:val="center" w:pos="4513"/>
        <w:tab w:val="right" w:pos="9026"/>
      </w:tabs>
      <w:spacing w:after="0" w:line="240" w:lineRule="auto"/>
    </w:pPr>
    <w:rPr>
      <w:rFonts w:ascii="Arial" w:eastAsia="Times New Roman" w:hAnsi="Arial"/>
      <w:sz w:val="22"/>
    </w:rPr>
  </w:style>
  <w:style w:type="character" w:customStyle="1" w:styleId="HeaderChar">
    <w:name w:val="Header Char"/>
    <w:basedOn w:val="DefaultParagraphFont"/>
    <w:link w:val="Header"/>
    <w:uiPriority w:val="99"/>
    <w:rsid w:val="00822463"/>
    <w:rPr>
      <w:rFonts w:ascii="Arial" w:eastAsia="Times New Roman" w:hAnsi="Arial"/>
      <w:sz w:val="22"/>
    </w:rPr>
  </w:style>
  <w:style w:type="paragraph" w:customStyle="1" w:styleId="TableHeaderWhite">
    <w:name w:val="Table Header White"/>
    <w:basedOn w:val="Normal"/>
    <w:next w:val="Tabletextleft"/>
    <w:qFormat/>
    <w:rsid w:val="00822463"/>
    <w:pPr>
      <w:spacing w:before="80" w:after="80" w:line="240" w:lineRule="auto"/>
    </w:pPr>
    <w:rPr>
      <w:rFonts w:ascii="Arial" w:eastAsia="Cambria" w:hAnsi="Arial"/>
      <w:b/>
      <w:color w:val="FFFFFF" w:themeColor="background1"/>
      <w:sz w:val="22"/>
      <w:szCs w:val="22"/>
      <w:lang w:val="en-US"/>
    </w:rPr>
  </w:style>
  <w:style w:type="paragraph" w:customStyle="1" w:styleId="Headertext">
    <w:name w:val="Header text"/>
    <w:basedOn w:val="Normal"/>
    <w:rsid w:val="00822463"/>
    <w:pPr>
      <w:spacing w:after="0" w:line="240" w:lineRule="auto"/>
      <w:jc w:val="right"/>
    </w:pPr>
    <w:rPr>
      <w:rFonts w:ascii="Arial" w:eastAsia="Times New Roman" w:hAnsi="Arial"/>
      <w:sz w:val="20"/>
    </w:rPr>
  </w:style>
  <w:style w:type="paragraph" w:customStyle="1" w:styleId="TableHeader">
    <w:name w:val="Table Header"/>
    <w:basedOn w:val="Normal"/>
    <w:next w:val="Tabletextleft"/>
    <w:qFormat/>
    <w:rsid w:val="00822463"/>
    <w:pPr>
      <w:spacing w:before="80" w:after="80" w:line="240" w:lineRule="auto"/>
    </w:pPr>
    <w:rPr>
      <w:rFonts w:ascii="Arial" w:eastAsia="Cambria" w:hAnsi="Arial"/>
      <w:b/>
      <w:color w:val="FFFFFF" w:themeColor="background1"/>
      <w:sz w:val="22"/>
      <w:szCs w:val="22"/>
      <w:lang w:val="en-US"/>
    </w:rPr>
  </w:style>
  <w:style w:type="paragraph" w:customStyle="1" w:styleId="PolicyStatement">
    <w:name w:val="PolicyStatement"/>
    <w:basedOn w:val="Normal"/>
    <w:qFormat/>
    <w:rsid w:val="00822463"/>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0" w:line="260" w:lineRule="auto"/>
      <w:ind w:left="227" w:right="227"/>
    </w:pPr>
    <w:rPr>
      <w:rFonts w:ascii="Arial" w:eastAsia="Times New Roman" w:hAnsi="Arial"/>
      <w:sz w:val="21"/>
    </w:rPr>
  </w:style>
  <w:style w:type="table" w:customStyle="1" w:styleId="DepartmentofHealthtable">
    <w:name w:val="Department of Health table"/>
    <w:basedOn w:val="TableNormal"/>
    <w:uiPriority w:val="99"/>
    <w:rsid w:val="00822463"/>
    <w:pPr>
      <w:spacing w:after="0" w:line="240" w:lineRule="auto"/>
    </w:pPr>
    <w:rPr>
      <w:rFonts w:ascii="Arial" w:eastAsia="Times New Roman" w:hAnsi="Arial"/>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822463"/>
    <w:rPr>
      <w:rFonts w:ascii="Arial" w:eastAsia="Times New Roman" w:hAnsi="Arial"/>
      <w:b/>
      <w:color w:val="000000" w:themeColor="text1"/>
      <w:sz w:val="22"/>
      <w:lang w:val="en-US"/>
    </w:rPr>
  </w:style>
  <w:style w:type="paragraph" w:customStyle="1" w:styleId="IntroPara">
    <w:name w:val="Intro Para"/>
    <w:basedOn w:val="Paragraphtext"/>
    <w:next w:val="Paragraphtext"/>
    <w:qFormat/>
    <w:rsid w:val="00822463"/>
    <w:pPr>
      <w:spacing w:before="480" w:line="400" w:lineRule="exact"/>
    </w:pPr>
    <w:rPr>
      <w:color w:val="358189"/>
      <w:sz w:val="28"/>
    </w:rPr>
  </w:style>
  <w:style w:type="paragraph" w:customStyle="1" w:styleId="Tabletextright">
    <w:name w:val="Table text right"/>
    <w:basedOn w:val="Tabletextleft"/>
    <w:rsid w:val="00822463"/>
    <w:pPr>
      <w:jc w:val="right"/>
    </w:pPr>
  </w:style>
  <w:style w:type="paragraph" w:customStyle="1" w:styleId="Tabletextcentre">
    <w:name w:val="Table text centre"/>
    <w:basedOn w:val="Tabletextleft"/>
    <w:rsid w:val="00822463"/>
    <w:pPr>
      <w:jc w:val="center"/>
    </w:pPr>
  </w:style>
  <w:style w:type="paragraph" w:styleId="Footer">
    <w:name w:val="footer"/>
    <w:basedOn w:val="Normal"/>
    <w:link w:val="FooterChar"/>
    <w:uiPriority w:val="99"/>
    <w:unhideWhenUsed/>
    <w:rsid w:val="00704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8E4"/>
  </w:style>
  <w:style w:type="paragraph" w:styleId="CommentText">
    <w:name w:val="annotation text"/>
    <w:basedOn w:val="Normal"/>
    <w:link w:val="CommentTextChar"/>
    <w:uiPriority w:val="99"/>
    <w:unhideWhenUsed/>
    <w:rsid w:val="00B64ABC"/>
    <w:pPr>
      <w:spacing w:line="240" w:lineRule="auto"/>
    </w:pPr>
    <w:rPr>
      <w:sz w:val="20"/>
      <w:szCs w:val="20"/>
    </w:rPr>
  </w:style>
  <w:style w:type="character" w:customStyle="1" w:styleId="CommentTextChar">
    <w:name w:val="Comment Text Char"/>
    <w:basedOn w:val="DefaultParagraphFont"/>
    <w:link w:val="CommentText"/>
    <w:uiPriority w:val="99"/>
    <w:rsid w:val="00B64ABC"/>
    <w:rPr>
      <w:sz w:val="20"/>
      <w:szCs w:val="20"/>
    </w:rPr>
  </w:style>
  <w:style w:type="character" w:styleId="CommentReference">
    <w:name w:val="annotation reference"/>
    <w:basedOn w:val="DefaultParagraphFont"/>
    <w:uiPriority w:val="99"/>
    <w:semiHidden/>
    <w:unhideWhenUsed/>
    <w:rsid w:val="00B64ABC"/>
    <w:rPr>
      <w:sz w:val="16"/>
      <w:szCs w:val="16"/>
    </w:rPr>
  </w:style>
  <w:style w:type="paragraph" w:styleId="TOCHeading">
    <w:name w:val="TOC Heading"/>
    <w:basedOn w:val="Heading1"/>
    <w:next w:val="Normal"/>
    <w:uiPriority w:val="39"/>
    <w:unhideWhenUsed/>
    <w:qFormat/>
    <w:rsid w:val="00BF28CB"/>
    <w:pPr>
      <w:keepLines/>
      <w:spacing w:after="0" w:line="259" w:lineRule="auto"/>
      <w:outlineLvl w:val="9"/>
    </w:pPr>
    <w:rPr>
      <w:rFonts w:asciiTheme="majorHAnsi" w:eastAsiaTheme="majorEastAsia" w:hAnsiTheme="majorHAnsi" w:cstheme="majorBidi"/>
      <w:bCs w:val="0"/>
      <w:color w:val="2F5496" w:themeColor="accent1" w:themeShade="BF"/>
      <w:kern w:val="0"/>
      <w:sz w:val="32"/>
      <w:szCs w:val="32"/>
      <w:lang w:val="en-US"/>
    </w:rPr>
  </w:style>
  <w:style w:type="paragraph" w:styleId="TOC1">
    <w:name w:val="toc 1"/>
    <w:basedOn w:val="Normal"/>
    <w:next w:val="Normal"/>
    <w:autoRedefine/>
    <w:uiPriority w:val="39"/>
    <w:unhideWhenUsed/>
    <w:rsid w:val="00BF28CB"/>
    <w:pPr>
      <w:spacing w:after="100"/>
    </w:pPr>
  </w:style>
  <w:style w:type="paragraph" w:styleId="TOC3">
    <w:name w:val="toc 3"/>
    <w:basedOn w:val="Normal"/>
    <w:next w:val="Normal"/>
    <w:autoRedefine/>
    <w:uiPriority w:val="39"/>
    <w:unhideWhenUsed/>
    <w:rsid w:val="00D12D52"/>
    <w:pPr>
      <w:tabs>
        <w:tab w:val="right" w:leader="dot" w:pos="9016"/>
      </w:tabs>
      <w:spacing w:after="100"/>
      <w:ind w:left="480"/>
    </w:pPr>
  </w:style>
  <w:style w:type="paragraph" w:styleId="TOC2">
    <w:name w:val="toc 2"/>
    <w:basedOn w:val="Normal"/>
    <w:next w:val="Normal"/>
    <w:autoRedefine/>
    <w:uiPriority w:val="39"/>
    <w:unhideWhenUsed/>
    <w:rsid w:val="00C72C5F"/>
    <w:pPr>
      <w:tabs>
        <w:tab w:val="right" w:leader="dot" w:pos="9016"/>
      </w:tabs>
      <w:spacing w:after="100"/>
      <w:ind w:left="240"/>
    </w:pPr>
  </w:style>
  <w:style w:type="paragraph" w:styleId="CommentSubject">
    <w:name w:val="annotation subject"/>
    <w:basedOn w:val="CommentText"/>
    <w:next w:val="CommentText"/>
    <w:link w:val="CommentSubjectChar"/>
    <w:uiPriority w:val="99"/>
    <w:semiHidden/>
    <w:unhideWhenUsed/>
    <w:rsid w:val="006013B2"/>
    <w:rPr>
      <w:b/>
      <w:bCs/>
    </w:rPr>
  </w:style>
  <w:style w:type="character" w:customStyle="1" w:styleId="CommentSubjectChar">
    <w:name w:val="Comment Subject Char"/>
    <w:basedOn w:val="CommentTextChar"/>
    <w:link w:val="CommentSubject"/>
    <w:uiPriority w:val="99"/>
    <w:semiHidden/>
    <w:rsid w:val="006013B2"/>
    <w:rPr>
      <w:b/>
      <w:bCs/>
      <w:sz w:val="20"/>
      <w:szCs w:val="20"/>
    </w:rPr>
  </w:style>
  <w:style w:type="table" w:styleId="TableGrid">
    <w:name w:val="Table Grid"/>
    <w:basedOn w:val="TableNormal"/>
    <w:uiPriority w:val="39"/>
    <w:rsid w:val="00BC5E68"/>
    <w:pPr>
      <w:spacing w:after="0" w:line="240" w:lineRule="auto"/>
    </w:pPr>
    <w:rPr>
      <w:rFonts w:ascii="Arial" w:eastAsia="Times New Roman" w:hAnsi="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olor w:val="FFFFFF" w:themeColor="background1"/>
        <w:sz w:val="20"/>
      </w:rPr>
      <w:tblPr/>
      <w:tcPr>
        <w:shd w:val="clear" w:color="auto" w:fill="00928F"/>
      </w:tcPr>
    </w:tblStyle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F53950"/>
  </w:style>
  <w:style w:type="character" w:customStyle="1" w:styleId="normaltextrun">
    <w:name w:val="normaltextrun"/>
    <w:basedOn w:val="DefaultParagraphFont"/>
    <w:rsid w:val="00565805"/>
  </w:style>
  <w:style w:type="character" w:styleId="FootnoteReference">
    <w:name w:val="footnote reference"/>
    <w:basedOn w:val="DefaultParagraphFont"/>
    <w:uiPriority w:val="99"/>
    <w:semiHidden/>
    <w:unhideWhenUsed/>
    <w:rsid w:val="00D834D8"/>
    <w:rPr>
      <w:vertAlign w:val="superscript"/>
    </w:rPr>
  </w:style>
  <w:style w:type="character" w:customStyle="1" w:styleId="FootnoteTextChar">
    <w:name w:val="Footnote Text Char"/>
    <w:basedOn w:val="DefaultParagraphFont"/>
    <w:link w:val="FootnoteText"/>
    <w:uiPriority w:val="99"/>
    <w:rsid w:val="00D834D8"/>
    <w:rPr>
      <w:sz w:val="20"/>
      <w:szCs w:val="20"/>
    </w:rPr>
  </w:style>
  <w:style w:type="paragraph" w:styleId="FootnoteText">
    <w:name w:val="footnote text"/>
    <w:basedOn w:val="Normal"/>
    <w:link w:val="FootnoteTextChar"/>
    <w:uiPriority w:val="99"/>
    <w:unhideWhenUsed/>
    <w:rsid w:val="00D834D8"/>
    <w:pPr>
      <w:spacing w:after="0" w:line="240" w:lineRule="auto"/>
    </w:pPr>
    <w:rPr>
      <w:sz w:val="20"/>
      <w:szCs w:val="20"/>
    </w:rPr>
  </w:style>
  <w:style w:type="character" w:customStyle="1" w:styleId="FootnoteTextChar1">
    <w:name w:val="Footnote Text Char1"/>
    <w:basedOn w:val="DefaultParagraphFont"/>
    <w:uiPriority w:val="99"/>
    <w:semiHidden/>
    <w:rsid w:val="00D834D8"/>
    <w:rPr>
      <w:sz w:val="20"/>
      <w:szCs w:val="20"/>
    </w:rPr>
  </w:style>
  <w:style w:type="paragraph" w:styleId="Revision">
    <w:name w:val="Revision"/>
    <w:hidden/>
    <w:uiPriority w:val="99"/>
    <w:semiHidden/>
    <w:rsid w:val="006B573D"/>
    <w:pPr>
      <w:spacing w:after="0" w:line="240" w:lineRule="auto"/>
    </w:pPr>
  </w:style>
  <w:style w:type="character" w:styleId="FollowedHyperlink">
    <w:name w:val="FollowedHyperlink"/>
    <w:basedOn w:val="DefaultParagraphFont"/>
    <w:uiPriority w:val="99"/>
    <w:semiHidden/>
    <w:unhideWhenUsed/>
    <w:rsid w:val="006B573D"/>
    <w:rPr>
      <w:color w:val="954F72" w:themeColor="followedHyperlink"/>
      <w:u w:val="single"/>
    </w:rPr>
  </w:style>
  <w:style w:type="character" w:styleId="Emphasis">
    <w:name w:val="Emphasis"/>
    <w:basedOn w:val="DefaultParagraphFont"/>
    <w:uiPriority w:val="20"/>
    <w:qFormat/>
    <w:rsid w:val="00E66E51"/>
    <w:rPr>
      <w:i/>
      <w:iCs/>
    </w:rPr>
  </w:style>
  <w:style w:type="paragraph" w:styleId="BalloonText">
    <w:name w:val="Balloon Text"/>
    <w:basedOn w:val="Normal"/>
    <w:link w:val="BalloonTextChar"/>
    <w:uiPriority w:val="99"/>
    <w:semiHidden/>
    <w:unhideWhenUsed/>
    <w:rsid w:val="00D91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C0E"/>
    <w:rPr>
      <w:rFonts w:ascii="Segoe UI" w:hAnsi="Segoe UI" w:cs="Segoe UI"/>
      <w:sz w:val="18"/>
      <w:szCs w:val="18"/>
    </w:rPr>
  </w:style>
  <w:style w:type="paragraph" w:customStyle="1" w:styleId="EndNoteBibliographyTitle">
    <w:name w:val="EndNote Bibliography Title"/>
    <w:basedOn w:val="Normal"/>
    <w:link w:val="EndNoteBibliographyTitleChar"/>
    <w:rsid w:val="00620424"/>
    <w:pPr>
      <w:spacing w:after="0"/>
      <w:jc w:val="center"/>
    </w:pPr>
    <w:rPr>
      <w:rFonts w:eastAsia="Times New Roman"/>
      <w:noProof/>
      <w:color w:val="000000" w:themeColor="text1"/>
      <w:lang w:val="en-US"/>
    </w:rPr>
  </w:style>
  <w:style w:type="character" w:customStyle="1" w:styleId="ParagraphtextChar">
    <w:name w:val="Paragraph text Char"/>
    <w:basedOn w:val="DefaultParagraphFont"/>
    <w:link w:val="Paragraphtext"/>
    <w:rsid w:val="00E91948"/>
    <w:rPr>
      <w:rFonts w:ascii="Arial" w:eastAsia="Times New Roman" w:hAnsi="Arial"/>
      <w:color w:val="000000" w:themeColor="text1"/>
    </w:rPr>
  </w:style>
  <w:style w:type="character" w:customStyle="1" w:styleId="EndNoteBibliographyTitleChar">
    <w:name w:val="EndNote Bibliography Title Char"/>
    <w:basedOn w:val="ParagraphtextChar"/>
    <w:link w:val="EndNoteBibliographyTitle"/>
    <w:rsid w:val="00BE6EE3"/>
    <w:rPr>
      <w:rFonts w:ascii="Arial" w:eastAsia="Times New Roman" w:hAnsi="Arial"/>
      <w:noProof/>
      <w:color w:val="000000" w:themeColor="text1"/>
      <w:lang w:val="en-US"/>
    </w:rPr>
  </w:style>
  <w:style w:type="paragraph" w:customStyle="1" w:styleId="EndNoteBibliography">
    <w:name w:val="EndNote Bibliography"/>
    <w:basedOn w:val="Normal"/>
    <w:link w:val="EndNoteBibliographyChar"/>
    <w:rsid w:val="00620424"/>
    <w:pPr>
      <w:spacing w:line="240" w:lineRule="auto"/>
    </w:pPr>
    <w:rPr>
      <w:rFonts w:eastAsia="Times New Roman"/>
      <w:noProof/>
      <w:color w:val="000000" w:themeColor="text1"/>
      <w:lang w:val="en-US"/>
    </w:rPr>
  </w:style>
  <w:style w:type="character" w:customStyle="1" w:styleId="EndNoteBibliographyChar">
    <w:name w:val="EndNote Bibliography Char"/>
    <w:basedOn w:val="ParagraphtextChar"/>
    <w:link w:val="EndNoteBibliography"/>
    <w:rsid w:val="00BE6EE3"/>
    <w:rPr>
      <w:rFonts w:ascii="Arial" w:eastAsia="Times New Roman" w:hAnsi="Arial"/>
      <w:noProof/>
      <w:color w:val="000000" w:themeColor="text1"/>
      <w:lang w:val="en-US"/>
    </w:rPr>
  </w:style>
  <w:style w:type="paragraph" w:styleId="NormalWeb">
    <w:name w:val="Normal (Web)"/>
    <w:basedOn w:val="Normal"/>
    <w:uiPriority w:val="99"/>
    <w:unhideWhenUsed/>
    <w:rsid w:val="007B4A64"/>
    <w:pPr>
      <w:spacing w:before="100" w:beforeAutospacing="1" w:after="100" w:afterAutospacing="1" w:line="240" w:lineRule="auto"/>
    </w:pPr>
    <w:rPr>
      <w:rFonts w:eastAsia="Times New Roman"/>
      <w:lang w:eastAsia="en-AU"/>
    </w:rPr>
  </w:style>
  <w:style w:type="character" w:styleId="Strong">
    <w:name w:val="Strong"/>
    <w:basedOn w:val="DefaultParagraphFont"/>
    <w:uiPriority w:val="22"/>
    <w:qFormat/>
    <w:rsid w:val="00A4668A"/>
    <w:rPr>
      <w:b/>
      <w:bCs/>
    </w:rPr>
  </w:style>
  <w:style w:type="paragraph" w:customStyle="1" w:styleId="BulletPoints">
    <w:name w:val="Bullet Points"/>
    <w:basedOn w:val="Normal"/>
    <w:uiPriority w:val="1"/>
    <w:qFormat/>
    <w:rsid w:val="00E97B5F"/>
    <w:pPr>
      <w:numPr>
        <w:numId w:val="18"/>
      </w:numPr>
      <w:tabs>
        <w:tab w:val="left" w:pos="680"/>
      </w:tabs>
      <w:spacing w:after="75" w:line="240" w:lineRule="atLeast"/>
    </w:pPr>
    <w:rPr>
      <w:rFonts w:ascii="Arial" w:hAnsi="Arial" w:cstheme="minorBidi"/>
      <w:szCs w:val="22"/>
      <w:lang w:eastAsia="en-AU"/>
    </w:rPr>
  </w:style>
  <w:style w:type="paragraph" w:customStyle="1" w:styleId="Default">
    <w:name w:val="Default"/>
    <w:rsid w:val="003B7498"/>
    <w:pPr>
      <w:autoSpaceDE w:val="0"/>
      <w:autoSpaceDN w:val="0"/>
      <w:adjustRightInd w:val="0"/>
      <w:spacing w:after="0" w:line="240" w:lineRule="auto"/>
    </w:pPr>
    <w:rPr>
      <w:rFonts w:ascii="HelveticaNeueLT Std" w:hAnsi="HelveticaNeueLT Std" w:cs="HelveticaNeueLT Std"/>
      <w:color w:val="000000"/>
    </w:rPr>
  </w:style>
  <w:style w:type="character" w:styleId="Mention">
    <w:name w:val="Mention"/>
    <w:basedOn w:val="DefaultParagraphFont"/>
    <w:uiPriority w:val="99"/>
    <w:unhideWhenUsed/>
    <w:rsid w:val="00436263"/>
    <w:rPr>
      <w:color w:val="2B579A"/>
      <w:shd w:val="clear" w:color="auto" w:fill="E1DFDD"/>
    </w:rPr>
  </w:style>
  <w:style w:type="character" w:customStyle="1" w:styleId="eop">
    <w:name w:val="eop"/>
    <w:basedOn w:val="DefaultParagraphFont"/>
    <w:rsid w:val="00D456B7"/>
  </w:style>
  <w:style w:type="paragraph" w:styleId="EndnoteText">
    <w:name w:val="endnote text"/>
    <w:basedOn w:val="Normal"/>
    <w:link w:val="EndnoteTextChar"/>
    <w:uiPriority w:val="99"/>
    <w:semiHidden/>
    <w:unhideWhenUsed/>
    <w:rsid w:val="000476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7638"/>
    <w:rPr>
      <w:sz w:val="20"/>
      <w:szCs w:val="20"/>
    </w:rPr>
  </w:style>
  <w:style w:type="character" w:styleId="EndnoteReference">
    <w:name w:val="endnote reference"/>
    <w:basedOn w:val="DefaultParagraphFont"/>
    <w:uiPriority w:val="99"/>
    <w:semiHidden/>
    <w:unhideWhenUsed/>
    <w:rsid w:val="00047638"/>
    <w:rPr>
      <w:vertAlign w:val="superscript"/>
    </w:rPr>
  </w:style>
  <w:style w:type="paragraph" w:styleId="TableofFigures">
    <w:name w:val="table of figures"/>
    <w:aliases w:val="Table text"/>
    <w:basedOn w:val="Normal"/>
    <w:next w:val="Normal"/>
    <w:uiPriority w:val="99"/>
    <w:unhideWhenUsed/>
    <w:rsid w:val="008731EE"/>
    <w:pPr>
      <w:autoSpaceDE w:val="0"/>
      <w:autoSpaceDN w:val="0"/>
      <w:adjustRightInd w:val="0"/>
      <w:spacing w:after="0" w:line="276" w:lineRule="auto"/>
      <w:contextualSpacing/>
    </w:pPr>
    <w:rPr>
      <w:rFonts w:asciiTheme="minorHAnsi" w:hAnsiTheme="minorHAnsi" w:cstheme="minorBidi"/>
      <w:sz w:val="22"/>
      <w:szCs w:val="22"/>
    </w:rPr>
  </w:style>
  <w:style w:type="paragraph" w:styleId="Quote">
    <w:name w:val="Quote"/>
    <w:basedOn w:val="Normal"/>
    <w:next w:val="Normal"/>
    <w:link w:val="QuoteChar"/>
    <w:uiPriority w:val="29"/>
    <w:qFormat/>
    <w:rsid w:val="000F0A5B"/>
    <w:pPr>
      <w:autoSpaceDE w:val="0"/>
      <w:autoSpaceDN w:val="0"/>
      <w:adjustRightInd w:val="0"/>
      <w:spacing w:before="120" w:after="120" w:line="276" w:lineRule="auto"/>
    </w:pPr>
    <w:rPr>
      <w:rFonts w:ascii="Arial" w:hAnsi="Arial" w:cstheme="minorBidi"/>
      <w:i/>
      <w:iCs/>
      <w:color w:val="404040" w:themeColor="text1" w:themeTint="BF"/>
      <w:sz w:val="22"/>
      <w:szCs w:val="22"/>
    </w:rPr>
  </w:style>
  <w:style w:type="character" w:customStyle="1" w:styleId="QuoteChar">
    <w:name w:val="Quote Char"/>
    <w:basedOn w:val="DefaultParagraphFont"/>
    <w:link w:val="Quote"/>
    <w:uiPriority w:val="29"/>
    <w:rsid w:val="000F0A5B"/>
    <w:rPr>
      <w:rFonts w:ascii="Arial" w:hAnsi="Arial" w:cstheme="minorBidi"/>
      <w:i/>
      <w:iCs/>
      <w:color w:val="404040" w:themeColor="text1" w:themeTint="BF"/>
      <w:sz w:val="22"/>
      <w:szCs w:val="22"/>
    </w:rPr>
  </w:style>
  <w:style w:type="paragraph" w:customStyle="1" w:styleId="xmsolistparagraph">
    <w:name w:val="x_msolistparagraph"/>
    <w:basedOn w:val="Normal"/>
    <w:rsid w:val="00027056"/>
    <w:pPr>
      <w:spacing w:after="0" w:line="240" w:lineRule="auto"/>
      <w:ind w:left="720"/>
    </w:pPr>
    <w:rPr>
      <w:rFonts w:ascii="Calibri" w:hAnsi="Calibri" w:cs="Calibr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838">
      <w:bodyDiv w:val="1"/>
      <w:marLeft w:val="0"/>
      <w:marRight w:val="0"/>
      <w:marTop w:val="0"/>
      <w:marBottom w:val="0"/>
      <w:divBdr>
        <w:top w:val="none" w:sz="0" w:space="0" w:color="auto"/>
        <w:left w:val="none" w:sz="0" w:space="0" w:color="auto"/>
        <w:bottom w:val="none" w:sz="0" w:space="0" w:color="auto"/>
        <w:right w:val="none" w:sz="0" w:space="0" w:color="auto"/>
      </w:divBdr>
    </w:div>
    <w:div w:id="102698032">
      <w:bodyDiv w:val="1"/>
      <w:marLeft w:val="0"/>
      <w:marRight w:val="0"/>
      <w:marTop w:val="0"/>
      <w:marBottom w:val="0"/>
      <w:divBdr>
        <w:top w:val="none" w:sz="0" w:space="0" w:color="auto"/>
        <w:left w:val="none" w:sz="0" w:space="0" w:color="auto"/>
        <w:bottom w:val="none" w:sz="0" w:space="0" w:color="auto"/>
        <w:right w:val="none" w:sz="0" w:space="0" w:color="auto"/>
      </w:divBdr>
    </w:div>
    <w:div w:id="170611190">
      <w:bodyDiv w:val="1"/>
      <w:marLeft w:val="0"/>
      <w:marRight w:val="0"/>
      <w:marTop w:val="0"/>
      <w:marBottom w:val="0"/>
      <w:divBdr>
        <w:top w:val="none" w:sz="0" w:space="0" w:color="auto"/>
        <w:left w:val="none" w:sz="0" w:space="0" w:color="auto"/>
        <w:bottom w:val="none" w:sz="0" w:space="0" w:color="auto"/>
        <w:right w:val="none" w:sz="0" w:space="0" w:color="auto"/>
      </w:divBdr>
    </w:div>
    <w:div w:id="192038374">
      <w:bodyDiv w:val="1"/>
      <w:marLeft w:val="0"/>
      <w:marRight w:val="0"/>
      <w:marTop w:val="0"/>
      <w:marBottom w:val="0"/>
      <w:divBdr>
        <w:top w:val="none" w:sz="0" w:space="0" w:color="auto"/>
        <w:left w:val="none" w:sz="0" w:space="0" w:color="auto"/>
        <w:bottom w:val="none" w:sz="0" w:space="0" w:color="auto"/>
        <w:right w:val="none" w:sz="0" w:space="0" w:color="auto"/>
      </w:divBdr>
      <w:divsChild>
        <w:div w:id="1084181069">
          <w:marLeft w:val="0"/>
          <w:marRight w:val="0"/>
          <w:marTop w:val="0"/>
          <w:marBottom w:val="0"/>
          <w:divBdr>
            <w:top w:val="none" w:sz="0" w:space="0" w:color="auto"/>
            <w:left w:val="none" w:sz="0" w:space="0" w:color="auto"/>
            <w:bottom w:val="none" w:sz="0" w:space="0" w:color="auto"/>
            <w:right w:val="none" w:sz="0" w:space="0" w:color="auto"/>
          </w:divBdr>
        </w:div>
        <w:div w:id="1277761072">
          <w:marLeft w:val="0"/>
          <w:marRight w:val="0"/>
          <w:marTop w:val="0"/>
          <w:marBottom w:val="0"/>
          <w:divBdr>
            <w:top w:val="none" w:sz="0" w:space="0" w:color="auto"/>
            <w:left w:val="none" w:sz="0" w:space="0" w:color="auto"/>
            <w:bottom w:val="none" w:sz="0" w:space="0" w:color="auto"/>
            <w:right w:val="none" w:sz="0" w:space="0" w:color="auto"/>
          </w:divBdr>
        </w:div>
        <w:div w:id="1327510868">
          <w:marLeft w:val="0"/>
          <w:marRight w:val="0"/>
          <w:marTop w:val="0"/>
          <w:marBottom w:val="0"/>
          <w:divBdr>
            <w:top w:val="none" w:sz="0" w:space="0" w:color="auto"/>
            <w:left w:val="none" w:sz="0" w:space="0" w:color="auto"/>
            <w:bottom w:val="none" w:sz="0" w:space="0" w:color="auto"/>
            <w:right w:val="none" w:sz="0" w:space="0" w:color="auto"/>
          </w:divBdr>
        </w:div>
        <w:div w:id="1546912701">
          <w:marLeft w:val="0"/>
          <w:marRight w:val="0"/>
          <w:marTop w:val="0"/>
          <w:marBottom w:val="0"/>
          <w:divBdr>
            <w:top w:val="none" w:sz="0" w:space="0" w:color="auto"/>
            <w:left w:val="none" w:sz="0" w:space="0" w:color="auto"/>
            <w:bottom w:val="none" w:sz="0" w:space="0" w:color="auto"/>
            <w:right w:val="none" w:sz="0" w:space="0" w:color="auto"/>
          </w:divBdr>
        </w:div>
        <w:div w:id="1789278387">
          <w:marLeft w:val="0"/>
          <w:marRight w:val="0"/>
          <w:marTop w:val="0"/>
          <w:marBottom w:val="0"/>
          <w:divBdr>
            <w:top w:val="none" w:sz="0" w:space="0" w:color="auto"/>
            <w:left w:val="none" w:sz="0" w:space="0" w:color="auto"/>
            <w:bottom w:val="none" w:sz="0" w:space="0" w:color="auto"/>
            <w:right w:val="none" w:sz="0" w:space="0" w:color="auto"/>
          </w:divBdr>
        </w:div>
      </w:divsChild>
    </w:div>
    <w:div w:id="208031180">
      <w:bodyDiv w:val="1"/>
      <w:marLeft w:val="0"/>
      <w:marRight w:val="0"/>
      <w:marTop w:val="0"/>
      <w:marBottom w:val="0"/>
      <w:divBdr>
        <w:top w:val="none" w:sz="0" w:space="0" w:color="auto"/>
        <w:left w:val="none" w:sz="0" w:space="0" w:color="auto"/>
        <w:bottom w:val="none" w:sz="0" w:space="0" w:color="auto"/>
        <w:right w:val="none" w:sz="0" w:space="0" w:color="auto"/>
      </w:divBdr>
    </w:div>
    <w:div w:id="320891378">
      <w:bodyDiv w:val="1"/>
      <w:marLeft w:val="0"/>
      <w:marRight w:val="0"/>
      <w:marTop w:val="0"/>
      <w:marBottom w:val="0"/>
      <w:divBdr>
        <w:top w:val="none" w:sz="0" w:space="0" w:color="auto"/>
        <w:left w:val="none" w:sz="0" w:space="0" w:color="auto"/>
        <w:bottom w:val="none" w:sz="0" w:space="0" w:color="auto"/>
        <w:right w:val="none" w:sz="0" w:space="0" w:color="auto"/>
      </w:divBdr>
    </w:div>
    <w:div w:id="396900651">
      <w:bodyDiv w:val="1"/>
      <w:marLeft w:val="0"/>
      <w:marRight w:val="0"/>
      <w:marTop w:val="0"/>
      <w:marBottom w:val="0"/>
      <w:divBdr>
        <w:top w:val="none" w:sz="0" w:space="0" w:color="auto"/>
        <w:left w:val="none" w:sz="0" w:space="0" w:color="auto"/>
        <w:bottom w:val="none" w:sz="0" w:space="0" w:color="auto"/>
        <w:right w:val="none" w:sz="0" w:space="0" w:color="auto"/>
      </w:divBdr>
    </w:div>
    <w:div w:id="520240876">
      <w:bodyDiv w:val="1"/>
      <w:marLeft w:val="0"/>
      <w:marRight w:val="0"/>
      <w:marTop w:val="0"/>
      <w:marBottom w:val="0"/>
      <w:divBdr>
        <w:top w:val="none" w:sz="0" w:space="0" w:color="auto"/>
        <w:left w:val="none" w:sz="0" w:space="0" w:color="auto"/>
        <w:bottom w:val="none" w:sz="0" w:space="0" w:color="auto"/>
        <w:right w:val="none" w:sz="0" w:space="0" w:color="auto"/>
      </w:divBdr>
    </w:div>
    <w:div w:id="626854426">
      <w:bodyDiv w:val="1"/>
      <w:marLeft w:val="0"/>
      <w:marRight w:val="0"/>
      <w:marTop w:val="0"/>
      <w:marBottom w:val="0"/>
      <w:divBdr>
        <w:top w:val="none" w:sz="0" w:space="0" w:color="auto"/>
        <w:left w:val="none" w:sz="0" w:space="0" w:color="auto"/>
        <w:bottom w:val="none" w:sz="0" w:space="0" w:color="auto"/>
        <w:right w:val="none" w:sz="0" w:space="0" w:color="auto"/>
      </w:divBdr>
    </w:div>
    <w:div w:id="708260076">
      <w:bodyDiv w:val="1"/>
      <w:marLeft w:val="0"/>
      <w:marRight w:val="0"/>
      <w:marTop w:val="0"/>
      <w:marBottom w:val="0"/>
      <w:divBdr>
        <w:top w:val="none" w:sz="0" w:space="0" w:color="auto"/>
        <w:left w:val="none" w:sz="0" w:space="0" w:color="auto"/>
        <w:bottom w:val="none" w:sz="0" w:space="0" w:color="auto"/>
        <w:right w:val="none" w:sz="0" w:space="0" w:color="auto"/>
      </w:divBdr>
    </w:div>
    <w:div w:id="731542429">
      <w:bodyDiv w:val="1"/>
      <w:marLeft w:val="0"/>
      <w:marRight w:val="0"/>
      <w:marTop w:val="0"/>
      <w:marBottom w:val="0"/>
      <w:divBdr>
        <w:top w:val="none" w:sz="0" w:space="0" w:color="auto"/>
        <w:left w:val="none" w:sz="0" w:space="0" w:color="auto"/>
        <w:bottom w:val="none" w:sz="0" w:space="0" w:color="auto"/>
        <w:right w:val="none" w:sz="0" w:space="0" w:color="auto"/>
      </w:divBdr>
      <w:divsChild>
        <w:div w:id="104661220">
          <w:marLeft w:val="0"/>
          <w:marRight w:val="0"/>
          <w:marTop w:val="0"/>
          <w:marBottom w:val="0"/>
          <w:divBdr>
            <w:top w:val="none" w:sz="0" w:space="0" w:color="auto"/>
            <w:left w:val="none" w:sz="0" w:space="0" w:color="auto"/>
            <w:bottom w:val="none" w:sz="0" w:space="0" w:color="auto"/>
            <w:right w:val="none" w:sz="0" w:space="0" w:color="auto"/>
          </w:divBdr>
        </w:div>
        <w:div w:id="1489513775">
          <w:marLeft w:val="0"/>
          <w:marRight w:val="0"/>
          <w:marTop w:val="0"/>
          <w:marBottom w:val="0"/>
          <w:divBdr>
            <w:top w:val="none" w:sz="0" w:space="0" w:color="auto"/>
            <w:left w:val="none" w:sz="0" w:space="0" w:color="auto"/>
            <w:bottom w:val="none" w:sz="0" w:space="0" w:color="auto"/>
            <w:right w:val="none" w:sz="0" w:space="0" w:color="auto"/>
          </w:divBdr>
        </w:div>
      </w:divsChild>
    </w:div>
    <w:div w:id="760025345">
      <w:bodyDiv w:val="1"/>
      <w:marLeft w:val="0"/>
      <w:marRight w:val="0"/>
      <w:marTop w:val="0"/>
      <w:marBottom w:val="0"/>
      <w:divBdr>
        <w:top w:val="none" w:sz="0" w:space="0" w:color="auto"/>
        <w:left w:val="none" w:sz="0" w:space="0" w:color="auto"/>
        <w:bottom w:val="none" w:sz="0" w:space="0" w:color="auto"/>
        <w:right w:val="none" w:sz="0" w:space="0" w:color="auto"/>
      </w:divBdr>
    </w:div>
    <w:div w:id="766341903">
      <w:bodyDiv w:val="1"/>
      <w:marLeft w:val="0"/>
      <w:marRight w:val="0"/>
      <w:marTop w:val="0"/>
      <w:marBottom w:val="0"/>
      <w:divBdr>
        <w:top w:val="none" w:sz="0" w:space="0" w:color="auto"/>
        <w:left w:val="none" w:sz="0" w:space="0" w:color="auto"/>
        <w:bottom w:val="none" w:sz="0" w:space="0" w:color="auto"/>
        <w:right w:val="none" w:sz="0" w:space="0" w:color="auto"/>
      </w:divBdr>
    </w:div>
    <w:div w:id="766466056">
      <w:bodyDiv w:val="1"/>
      <w:marLeft w:val="0"/>
      <w:marRight w:val="0"/>
      <w:marTop w:val="0"/>
      <w:marBottom w:val="0"/>
      <w:divBdr>
        <w:top w:val="none" w:sz="0" w:space="0" w:color="auto"/>
        <w:left w:val="none" w:sz="0" w:space="0" w:color="auto"/>
        <w:bottom w:val="none" w:sz="0" w:space="0" w:color="auto"/>
        <w:right w:val="none" w:sz="0" w:space="0" w:color="auto"/>
      </w:divBdr>
    </w:div>
    <w:div w:id="892887962">
      <w:bodyDiv w:val="1"/>
      <w:marLeft w:val="0"/>
      <w:marRight w:val="0"/>
      <w:marTop w:val="0"/>
      <w:marBottom w:val="0"/>
      <w:divBdr>
        <w:top w:val="none" w:sz="0" w:space="0" w:color="auto"/>
        <w:left w:val="none" w:sz="0" w:space="0" w:color="auto"/>
        <w:bottom w:val="none" w:sz="0" w:space="0" w:color="auto"/>
        <w:right w:val="none" w:sz="0" w:space="0" w:color="auto"/>
      </w:divBdr>
    </w:div>
    <w:div w:id="1072046318">
      <w:bodyDiv w:val="1"/>
      <w:marLeft w:val="0"/>
      <w:marRight w:val="0"/>
      <w:marTop w:val="0"/>
      <w:marBottom w:val="0"/>
      <w:divBdr>
        <w:top w:val="none" w:sz="0" w:space="0" w:color="auto"/>
        <w:left w:val="none" w:sz="0" w:space="0" w:color="auto"/>
        <w:bottom w:val="none" w:sz="0" w:space="0" w:color="auto"/>
        <w:right w:val="none" w:sz="0" w:space="0" w:color="auto"/>
      </w:divBdr>
    </w:div>
    <w:div w:id="1140227593">
      <w:bodyDiv w:val="1"/>
      <w:marLeft w:val="0"/>
      <w:marRight w:val="0"/>
      <w:marTop w:val="0"/>
      <w:marBottom w:val="0"/>
      <w:divBdr>
        <w:top w:val="none" w:sz="0" w:space="0" w:color="auto"/>
        <w:left w:val="none" w:sz="0" w:space="0" w:color="auto"/>
        <w:bottom w:val="none" w:sz="0" w:space="0" w:color="auto"/>
        <w:right w:val="none" w:sz="0" w:space="0" w:color="auto"/>
      </w:divBdr>
    </w:div>
    <w:div w:id="1180974656">
      <w:bodyDiv w:val="1"/>
      <w:marLeft w:val="0"/>
      <w:marRight w:val="0"/>
      <w:marTop w:val="0"/>
      <w:marBottom w:val="0"/>
      <w:divBdr>
        <w:top w:val="none" w:sz="0" w:space="0" w:color="auto"/>
        <w:left w:val="none" w:sz="0" w:space="0" w:color="auto"/>
        <w:bottom w:val="none" w:sz="0" w:space="0" w:color="auto"/>
        <w:right w:val="none" w:sz="0" w:space="0" w:color="auto"/>
      </w:divBdr>
    </w:div>
    <w:div w:id="1201241094">
      <w:bodyDiv w:val="1"/>
      <w:marLeft w:val="0"/>
      <w:marRight w:val="0"/>
      <w:marTop w:val="0"/>
      <w:marBottom w:val="0"/>
      <w:divBdr>
        <w:top w:val="none" w:sz="0" w:space="0" w:color="auto"/>
        <w:left w:val="none" w:sz="0" w:space="0" w:color="auto"/>
        <w:bottom w:val="none" w:sz="0" w:space="0" w:color="auto"/>
        <w:right w:val="none" w:sz="0" w:space="0" w:color="auto"/>
      </w:divBdr>
    </w:div>
    <w:div w:id="1257059239">
      <w:bodyDiv w:val="1"/>
      <w:marLeft w:val="0"/>
      <w:marRight w:val="0"/>
      <w:marTop w:val="0"/>
      <w:marBottom w:val="0"/>
      <w:divBdr>
        <w:top w:val="none" w:sz="0" w:space="0" w:color="auto"/>
        <w:left w:val="none" w:sz="0" w:space="0" w:color="auto"/>
        <w:bottom w:val="none" w:sz="0" w:space="0" w:color="auto"/>
        <w:right w:val="none" w:sz="0" w:space="0" w:color="auto"/>
      </w:divBdr>
    </w:div>
    <w:div w:id="1357466258">
      <w:bodyDiv w:val="1"/>
      <w:marLeft w:val="0"/>
      <w:marRight w:val="0"/>
      <w:marTop w:val="0"/>
      <w:marBottom w:val="0"/>
      <w:divBdr>
        <w:top w:val="none" w:sz="0" w:space="0" w:color="auto"/>
        <w:left w:val="none" w:sz="0" w:space="0" w:color="auto"/>
        <w:bottom w:val="none" w:sz="0" w:space="0" w:color="auto"/>
        <w:right w:val="none" w:sz="0" w:space="0" w:color="auto"/>
      </w:divBdr>
    </w:div>
    <w:div w:id="1375347244">
      <w:bodyDiv w:val="1"/>
      <w:marLeft w:val="0"/>
      <w:marRight w:val="0"/>
      <w:marTop w:val="0"/>
      <w:marBottom w:val="0"/>
      <w:divBdr>
        <w:top w:val="none" w:sz="0" w:space="0" w:color="auto"/>
        <w:left w:val="none" w:sz="0" w:space="0" w:color="auto"/>
        <w:bottom w:val="none" w:sz="0" w:space="0" w:color="auto"/>
        <w:right w:val="none" w:sz="0" w:space="0" w:color="auto"/>
      </w:divBdr>
    </w:div>
    <w:div w:id="1518807519">
      <w:bodyDiv w:val="1"/>
      <w:marLeft w:val="0"/>
      <w:marRight w:val="0"/>
      <w:marTop w:val="0"/>
      <w:marBottom w:val="0"/>
      <w:divBdr>
        <w:top w:val="none" w:sz="0" w:space="0" w:color="auto"/>
        <w:left w:val="none" w:sz="0" w:space="0" w:color="auto"/>
        <w:bottom w:val="none" w:sz="0" w:space="0" w:color="auto"/>
        <w:right w:val="none" w:sz="0" w:space="0" w:color="auto"/>
      </w:divBdr>
    </w:div>
    <w:div w:id="1575898196">
      <w:bodyDiv w:val="1"/>
      <w:marLeft w:val="0"/>
      <w:marRight w:val="0"/>
      <w:marTop w:val="0"/>
      <w:marBottom w:val="0"/>
      <w:divBdr>
        <w:top w:val="none" w:sz="0" w:space="0" w:color="auto"/>
        <w:left w:val="none" w:sz="0" w:space="0" w:color="auto"/>
        <w:bottom w:val="none" w:sz="0" w:space="0" w:color="auto"/>
        <w:right w:val="none" w:sz="0" w:space="0" w:color="auto"/>
      </w:divBdr>
    </w:div>
    <w:div w:id="1639610112">
      <w:bodyDiv w:val="1"/>
      <w:marLeft w:val="0"/>
      <w:marRight w:val="0"/>
      <w:marTop w:val="0"/>
      <w:marBottom w:val="0"/>
      <w:divBdr>
        <w:top w:val="none" w:sz="0" w:space="0" w:color="auto"/>
        <w:left w:val="none" w:sz="0" w:space="0" w:color="auto"/>
        <w:bottom w:val="none" w:sz="0" w:space="0" w:color="auto"/>
        <w:right w:val="none" w:sz="0" w:space="0" w:color="auto"/>
      </w:divBdr>
    </w:div>
    <w:div w:id="1656645329">
      <w:bodyDiv w:val="1"/>
      <w:marLeft w:val="0"/>
      <w:marRight w:val="0"/>
      <w:marTop w:val="0"/>
      <w:marBottom w:val="0"/>
      <w:divBdr>
        <w:top w:val="none" w:sz="0" w:space="0" w:color="auto"/>
        <w:left w:val="none" w:sz="0" w:space="0" w:color="auto"/>
        <w:bottom w:val="none" w:sz="0" w:space="0" w:color="auto"/>
        <w:right w:val="none" w:sz="0" w:space="0" w:color="auto"/>
      </w:divBdr>
    </w:div>
    <w:div w:id="1702784928">
      <w:bodyDiv w:val="1"/>
      <w:marLeft w:val="0"/>
      <w:marRight w:val="0"/>
      <w:marTop w:val="0"/>
      <w:marBottom w:val="0"/>
      <w:divBdr>
        <w:top w:val="none" w:sz="0" w:space="0" w:color="auto"/>
        <w:left w:val="none" w:sz="0" w:space="0" w:color="auto"/>
        <w:bottom w:val="none" w:sz="0" w:space="0" w:color="auto"/>
        <w:right w:val="none" w:sz="0" w:space="0" w:color="auto"/>
      </w:divBdr>
    </w:div>
    <w:div w:id="1791053410">
      <w:bodyDiv w:val="1"/>
      <w:marLeft w:val="0"/>
      <w:marRight w:val="0"/>
      <w:marTop w:val="0"/>
      <w:marBottom w:val="0"/>
      <w:divBdr>
        <w:top w:val="none" w:sz="0" w:space="0" w:color="auto"/>
        <w:left w:val="none" w:sz="0" w:space="0" w:color="auto"/>
        <w:bottom w:val="none" w:sz="0" w:space="0" w:color="auto"/>
        <w:right w:val="none" w:sz="0" w:space="0" w:color="auto"/>
      </w:divBdr>
    </w:div>
    <w:div w:id="1816944819">
      <w:bodyDiv w:val="1"/>
      <w:marLeft w:val="0"/>
      <w:marRight w:val="0"/>
      <w:marTop w:val="0"/>
      <w:marBottom w:val="0"/>
      <w:divBdr>
        <w:top w:val="none" w:sz="0" w:space="0" w:color="auto"/>
        <w:left w:val="none" w:sz="0" w:space="0" w:color="auto"/>
        <w:bottom w:val="none" w:sz="0" w:space="0" w:color="auto"/>
        <w:right w:val="none" w:sz="0" w:space="0" w:color="auto"/>
      </w:divBdr>
    </w:div>
    <w:div w:id="1849978742">
      <w:bodyDiv w:val="1"/>
      <w:marLeft w:val="0"/>
      <w:marRight w:val="0"/>
      <w:marTop w:val="0"/>
      <w:marBottom w:val="0"/>
      <w:divBdr>
        <w:top w:val="none" w:sz="0" w:space="0" w:color="auto"/>
        <w:left w:val="none" w:sz="0" w:space="0" w:color="auto"/>
        <w:bottom w:val="none" w:sz="0" w:space="0" w:color="auto"/>
        <w:right w:val="none" w:sz="0" w:space="0" w:color="auto"/>
      </w:divBdr>
    </w:div>
    <w:div w:id="1867983461">
      <w:bodyDiv w:val="1"/>
      <w:marLeft w:val="0"/>
      <w:marRight w:val="0"/>
      <w:marTop w:val="0"/>
      <w:marBottom w:val="0"/>
      <w:divBdr>
        <w:top w:val="none" w:sz="0" w:space="0" w:color="auto"/>
        <w:left w:val="none" w:sz="0" w:space="0" w:color="auto"/>
        <w:bottom w:val="none" w:sz="0" w:space="0" w:color="auto"/>
        <w:right w:val="none" w:sz="0" w:space="0" w:color="auto"/>
      </w:divBdr>
    </w:div>
    <w:div w:id="1889684293">
      <w:bodyDiv w:val="1"/>
      <w:marLeft w:val="0"/>
      <w:marRight w:val="0"/>
      <w:marTop w:val="0"/>
      <w:marBottom w:val="0"/>
      <w:divBdr>
        <w:top w:val="none" w:sz="0" w:space="0" w:color="auto"/>
        <w:left w:val="none" w:sz="0" w:space="0" w:color="auto"/>
        <w:bottom w:val="none" w:sz="0" w:space="0" w:color="auto"/>
        <w:right w:val="none" w:sz="0" w:space="0" w:color="auto"/>
      </w:divBdr>
    </w:div>
    <w:div w:id="1906648406">
      <w:bodyDiv w:val="1"/>
      <w:marLeft w:val="0"/>
      <w:marRight w:val="0"/>
      <w:marTop w:val="0"/>
      <w:marBottom w:val="0"/>
      <w:divBdr>
        <w:top w:val="none" w:sz="0" w:space="0" w:color="auto"/>
        <w:left w:val="none" w:sz="0" w:space="0" w:color="auto"/>
        <w:bottom w:val="none" w:sz="0" w:space="0" w:color="auto"/>
        <w:right w:val="none" w:sz="0" w:space="0" w:color="auto"/>
      </w:divBdr>
    </w:div>
    <w:div w:id="1936479717">
      <w:bodyDiv w:val="1"/>
      <w:marLeft w:val="0"/>
      <w:marRight w:val="0"/>
      <w:marTop w:val="0"/>
      <w:marBottom w:val="0"/>
      <w:divBdr>
        <w:top w:val="none" w:sz="0" w:space="0" w:color="auto"/>
        <w:left w:val="none" w:sz="0" w:space="0" w:color="auto"/>
        <w:bottom w:val="none" w:sz="0" w:space="0" w:color="auto"/>
        <w:right w:val="none" w:sz="0" w:space="0" w:color="auto"/>
      </w:divBdr>
      <w:divsChild>
        <w:div w:id="282424022">
          <w:marLeft w:val="0"/>
          <w:marRight w:val="0"/>
          <w:marTop w:val="0"/>
          <w:marBottom w:val="0"/>
          <w:divBdr>
            <w:top w:val="none" w:sz="0" w:space="0" w:color="auto"/>
            <w:left w:val="none" w:sz="0" w:space="0" w:color="auto"/>
            <w:bottom w:val="none" w:sz="0" w:space="0" w:color="auto"/>
            <w:right w:val="none" w:sz="0" w:space="0" w:color="auto"/>
          </w:divBdr>
        </w:div>
        <w:div w:id="691035873">
          <w:marLeft w:val="0"/>
          <w:marRight w:val="0"/>
          <w:marTop w:val="0"/>
          <w:marBottom w:val="0"/>
          <w:divBdr>
            <w:top w:val="none" w:sz="0" w:space="0" w:color="auto"/>
            <w:left w:val="none" w:sz="0" w:space="0" w:color="auto"/>
            <w:bottom w:val="none" w:sz="0" w:space="0" w:color="auto"/>
            <w:right w:val="none" w:sz="0" w:space="0" w:color="auto"/>
          </w:divBdr>
        </w:div>
        <w:div w:id="814299602">
          <w:marLeft w:val="0"/>
          <w:marRight w:val="0"/>
          <w:marTop w:val="0"/>
          <w:marBottom w:val="0"/>
          <w:divBdr>
            <w:top w:val="none" w:sz="0" w:space="0" w:color="auto"/>
            <w:left w:val="none" w:sz="0" w:space="0" w:color="auto"/>
            <w:bottom w:val="none" w:sz="0" w:space="0" w:color="auto"/>
            <w:right w:val="none" w:sz="0" w:space="0" w:color="auto"/>
          </w:divBdr>
        </w:div>
        <w:div w:id="1326014432">
          <w:marLeft w:val="0"/>
          <w:marRight w:val="0"/>
          <w:marTop w:val="0"/>
          <w:marBottom w:val="0"/>
          <w:divBdr>
            <w:top w:val="none" w:sz="0" w:space="0" w:color="auto"/>
            <w:left w:val="none" w:sz="0" w:space="0" w:color="auto"/>
            <w:bottom w:val="none" w:sz="0" w:space="0" w:color="auto"/>
            <w:right w:val="none" w:sz="0" w:space="0" w:color="auto"/>
          </w:divBdr>
        </w:div>
      </w:divsChild>
    </w:div>
    <w:div w:id="2017419839">
      <w:bodyDiv w:val="1"/>
      <w:marLeft w:val="0"/>
      <w:marRight w:val="0"/>
      <w:marTop w:val="0"/>
      <w:marBottom w:val="0"/>
      <w:divBdr>
        <w:top w:val="none" w:sz="0" w:space="0" w:color="auto"/>
        <w:left w:val="none" w:sz="0" w:space="0" w:color="auto"/>
        <w:bottom w:val="none" w:sz="0" w:space="0" w:color="auto"/>
        <w:right w:val="none" w:sz="0" w:space="0" w:color="auto"/>
      </w:divBdr>
    </w:div>
    <w:div w:id="2047870938">
      <w:bodyDiv w:val="1"/>
      <w:marLeft w:val="0"/>
      <w:marRight w:val="0"/>
      <w:marTop w:val="0"/>
      <w:marBottom w:val="0"/>
      <w:divBdr>
        <w:top w:val="none" w:sz="0" w:space="0" w:color="auto"/>
        <w:left w:val="none" w:sz="0" w:space="0" w:color="auto"/>
        <w:bottom w:val="none" w:sz="0" w:space="0" w:color="auto"/>
        <w:right w:val="none" w:sz="0" w:space="0" w:color="auto"/>
      </w:divBdr>
    </w:div>
    <w:div w:id="2054423396">
      <w:bodyDiv w:val="1"/>
      <w:marLeft w:val="0"/>
      <w:marRight w:val="0"/>
      <w:marTop w:val="0"/>
      <w:marBottom w:val="0"/>
      <w:divBdr>
        <w:top w:val="none" w:sz="0" w:space="0" w:color="auto"/>
        <w:left w:val="none" w:sz="0" w:space="0" w:color="auto"/>
        <w:bottom w:val="none" w:sz="0" w:space="0" w:color="auto"/>
        <w:right w:val="none" w:sz="0" w:space="0" w:color="auto"/>
      </w:divBdr>
    </w:div>
    <w:div w:id="2066484977">
      <w:bodyDiv w:val="1"/>
      <w:marLeft w:val="0"/>
      <w:marRight w:val="0"/>
      <w:marTop w:val="0"/>
      <w:marBottom w:val="0"/>
      <w:divBdr>
        <w:top w:val="none" w:sz="0" w:space="0" w:color="auto"/>
        <w:left w:val="none" w:sz="0" w:space="0" w:color="auto"/>
        <w:bottom w:val="none" w:sz="0" w:space="0" w:color="auto"/>
        <w:right w:val="none" w:sz="0" w:space="0" w:color="auto"/>
      </w:divBdr>
    </w:div>
    <w:div w:id="21360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alth.gov.au/resources/publications/atagi-clinical-guidance-on-vaccination-against-monkeypox" TargetMode="External"/><Relationship Id="rId26" Type="http://schemas.openxmlformats.org/officeDocument/2006/relationships/hyperlink" Target="http://www.health.gov.au/resources/publications/iceg-interim-guidance-on-monkeypox-for-health-workers" TargetMode="External"/><Relationship Id="rId39" Type="http://schemas.openxmlformats.org/officeDocument/2006/relationships/hyperlink" Target="https://www.gov.uk/government/publications/principles-for-monkeypox-control-in-the-uk-4-nations-consensus-statement/principles-for-monkeypox-control-in-the-uk-4-nations-consensus-statement" TargetMode="External"/><Relationship Id="rId21" Type="http://schemas.openxmlformats.org/officeDocument/2006/relationships/hyperlink" Target="https://www.health.gov.au/resources/publications/phln-guidance-on-monkeypox-patient-referral-specimen-collection-and-test-requesting-for-general-practitioners-and-sexual-health-physicians" TargetMode="External"/><Relationship Id="rId34" Type="http://schemas.openxmlformats.org/officeDocument/2006/relationships/hyperlink" Target="https://www.who.int/news-room/speeches/item/who-director-general-s-statement-on-the-press-conference-following-IHR-emergency-committee-regarding-the-multi--country-outbreak-of-monkeypox--23-july-2022" TargetMode="External"/><Relationship Id="rId42" Type="http://schemas.openxmlformats.org/officeDocument/2006/relationships/hyperlink" Target="https://www.who.int/news-room/fact-sheets/detail/monkeypox" TargetMode="External"/><Relationship Id="rId47" Type="http://schemas.openxmlformats.org/officeDocument/2006/relationships/hyperlink" Target="https://www.cdc.gov/poxvirus/monkeypox/specific-settings/social-gatherings.html"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news/chief-medical-officers-statement-declaring-monkeypox-a-communicable-disease-incident-of-national-significance" TargetMode="External"/><Relationship Id="rId29" Type="http://schemas.openxmlformats.org/officeDocument/2006/relationships/hyperlink" Target="https://www.health.gov.au/resources/publications/iceg-interim-guidance-on-monkeypox-for-health-workers" TargetMode="External"/><Relationship Id="rId11" Type="http://schemas.openxmlformats.org/officeDocument/2006/relationships/image" Target="media/image1.jpeg"/><Relationship Id="rId24" Type="http://schemas.openxmlformats.org/officeDocument/2006/relationships/hyperlink" Target="http://www.health.gov.au/resources/publications/monkeypox-treatment-guidelines" TargetMode="External"/><Relationship Id="rId32" Type="http://schemas.openxmlformats.org/officeDocument/2006/relationships/hyperlink" Target="https://www.cdc.gov/mmwr/preview/mmwrhtml/mm5227a5.htm" TargetMode="External"/><Relationship Id="rId37" Type="http://schemas.openxmlformats.org/officeDocument/2006/relationships/hyperlink" Target="https://www.cdc.gov/poxvirus/monkeypox/if-sick/transmission.html" TargetMode="External"/><Relationship Id="rId40" Type="http://schemas.openxmlformats.org/officeDocument/2006/relationships/hyperlink" Target="https://www.who.int/emergencies/disease-outbreak-news/item/2022-DON393" TargetMode="External"/><Relationship Id="rId45" Type="http://schemas.openxmlformats.org/officeDocument/2006/relationships/hyperlink" Target="https://www.who.int/news-room/questions-and-answers/item/monkeypo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gov.au/resources/publications/monkeypox-laboratory-case-definition" TargetMode="External"/><Relationship Id="rId28" Type="http://schemas.openxmlformats.org/officeDocument/2006/relationships/hyperlink" Target="https://www.health.gov.au/resources/publications/iceg-interim-guidance-on-the-infection-prevention-and-control-of-monkeypox-at-home-or-in-a-non-healthcare-setting?language=en" TargetMode="External"/><Relationship Id="rId36" Type="http://schemas.openxmlformats.org/officeDocument/2006/relationships/hyperlink" Target="https://www.cdc.gov/poxvirus/monkeypox/vaccines/vaccine-basics.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resources/publications/monkeypox-treatment-guidelines" TargetMode="External"/><Relationship Id="rId31" Type="http://schemas.openxmlformats.org/officeDocument/2006/relationships/hyperlink" Target="https://www.who.int/news-room/fact-sheets/detail/monkeypox" TargetMode="External"/><Relationship Id="rId44" Type="http://schemas.openxmlformats.org/officeDocument/2006/relationships/hyperlink" Target="https://monkeypoxreport.ecd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ealth.gov.au/resources/publications/monkeypox-laboratory-case-definition" TargetMode="External"/><Relationship Id="rId27" Type="http://schemas.openxmlformats.org/officeDocument/2006/relationships/hyperlink" Target="https://www.health.gov.au/resources/publications/iceg-interim-guidance-on-the-infection-prevention-and-control-of-monkeypox-at-home-or-in-a-non-healthcare-setting" TargetMode="External"/><Relationship Id="rId30" Type="http://schemas.openxmlformats.org/officeDocument/2006/relationships/hyperlink" Target="https://www.who.int/news/item/12-08-2022-monkeypox--experts-give-virus-variants-new-names" TargetMode="External"/><Relationship Id="rId35" Type="http://schemas.openxmlformats.org/officeDocument/2006/relationships/hyperlink" Target="https://www.health.gov.au/news/chief-medical-officers-statement-declaring-monkeypox-a-communicable-disease-incident-of-national-significance" TargetMode="External"/><Relationship Id="rId43" Type="http://schemas.openxmlformats.org/officeDocument/2006/relationships/hyperlink" Target="https://www.cdc.gov/poxvirus/monkeypox/response/2022/world-map.html" TargetMode="External"/><Relationship Id="rId48" Type="http://schemas.openxmlformats.org/officeDocument/2006/relationships/hyperlink" Target="https://www.health.gov.au/resources/publications/monkeypox-virus-infection-cdna-national-guidelines-for-public-health-units?language=en" TargetMode="Externa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who.int/emergencies/situation-reports" TargetMode="External"/><Relationship Id="rId25" Type="http://schemas.openxmlformats.org/officeDocument/2006/relationships/hyperlink" Target="https://www.health.gov.au/resources/publications/atagi-clinical-guidance-on-vaccination-against-monkeypox" TargetMode="External"/><Relationship Id="rId33" Type="http://schemas.openxmlformats.org/officeDocument/2006/relationships/hyperlink" Target="https://www.health.gov.au/diseases/monkeypox-mpx" TargetMode="External"/><Relationship Id="rId38" Type="http://schemas.openxmlformats.org/officeDocument/2006/relationships/hyperlink" Target="https://www.ecdc.europa.eu/en/all-topics-z/monkeypox/factsheet-health-professionals" TargetMode="External"/><Relationship Id="rId46" Type="http://schemas.openxmlformats.org/officeDocument/2006/relationships/hyperlink" Target="https://www.gov.uk/guidance/monkeypox-cleaning-sex-on-premises-venues" TargetMode="External"/><Relationship Id="rId20" Type="http://schemas.openxmlformats.org/officeDocument/2006/relationships/hyperlink" Target="https://www.health.gov.au/resources/publications/monkeypox-virus-infection-surveillance-case-definition" TargetMode="External"/><Relationship Id="rId41" Type="http://schemas.openxmlformats.org/officeDocument/2006/relationships/hyperlink" Target="https://assets.publishing.service.gov.uk/government/uploads/system/uploads/attachment_data/file/850059/Monkeypox_information_for_primary_care.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6" ma:contentTypeDescription="Create a new document." ma:contentTypeScope="" ma:versionID="d12e5a1b726aa2cbd18cc368bf8a7284">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89152287719b41fb2bd1f9b4e6b290da"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4876c76-5897-4d5d-ac80-954d0599e137">
      <UserInfo>
        <DisplayName>WRIGHT, Rose</DisplayName>
        <AccountId>31</AccountId>
        <AccountType/>
      </UserInfo>
      <UserInfo>
        <DisplayName>ABBOTT, Bianca</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9243-5AAE-4E5E-8C58-D6D4881C4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3C7DF-8C30-48C8-8D2D-9B84A020751F}">
  <ds:schemaRefs>
    <ds:schemaRef ds:uri="http://schemas.microsoft.com/sharepoint/v3/contenttype/forms"/>
  </ds:schemaRefs>
</ds:datastoreItem>
</file>

<file path=customXml/itemProps3.xml><?xml version="1.0" encoding="utf-8"?>
<ds:datastoreItem xmlns:ds="http://schemas.openxmlformats.org/officeDocument/2006/customXml" ds:itemID="{893A9FCD-28C4-49D2-B7BE-6C8E1D098B38}">
  <ds:schemaRefs>
    <ds:schemaRef ds:uri="http://schemas.microsoft.com/office/2006/metadata/properties"/>
    <ds:schemaRef ds:uri="http://schemas.microsoft.com/office/infopath/2007/PartnerControls"/>
    <ds:schemaRef ds:uri="c4876c76-5897-4d5d-ac80-954d0599e137"/>
  </ds:schemaRefs>
</ds:datastoreItem>
</file>

<file path=customXml/itemProps4.xml><?xml version="1.0" encoding="utf-8"?>
<ds:datastoreItem xmlns:ds="http://schemas.openxmlformats.org/officeDocument/2006/customXml" ds:itemID="{85B1030D-DC32-4F71-BE25-38DD678E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12845</Words>
  <Characters>76047</Characters>
  <Application>Microsoft Office Word</Application>
  <DocSecurity>0</DocSecurity>
  <Lines>1618</Lines>
  <Paragraphs>815</Paragraphs>
  <ScaleCrop>false</ScaleCrop>
  <HeadingPairs>
    <vt:vector size="2" baseType="variant">
      <vt:variant>
        <vt:lpstr>Title</vt:lpstr>
      </vt:variant>
      <vt:variant>
        <vt:i4>1</vt:i4>
      </vt:variant>
    </vt:vector>
  </HeadingPairs>
  <TitlesOfParts>
    <vt:vector size="1" baseType="lpstr">
      <vt:lpstr>Monkeypox Virus Infection – CDNA Interim National Guidelines for Public Health Units</vt:lpstr>
    </vt:vector>
  </TitlesOfParts>
  <Manager/>
  <Company/>
  <LinksUpToDate>false</LinksUpToDate>
  <CharactersWithSpaces>88077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Monkeypox virus infection – CDNA National Guidelines for Public Health Units</dc:title>
  <dc:subject>Communicable diseases</dc:subject>
  <dc:creator>Australian Government Department of Health and Aged Care</dc:creator>
  <cp:keywords>communicable diseases; monkeypox</cp:keywords>
  <dc:description/>
  <cp:lastModifiedBy>emma kennedy</cp:lastModifiedBy>
  <cp:revision>6</cp:revision>
  <cp:lastPrinted>2022-08-27T12:39:00Z</cp:lastPrinted>
  <dcterms:created xsi:type="dcterms:W3CDTF">2022-12-19T22:45:00Z</dcterms:created>
  <dcterms:modified xsi:type="dcterms:W3CDTF">2022-12-20T01:08:00Z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y fmtid="{D5CDD505-2E9C-101B-9397-08002B2CF9AE}" pid="3" name="MediaServiceImageTags">
    <vt:lpwstr/>
  </property>
  <property fmtid="{D5CDD505-2E9C-101B-9397-08002B2CF9AE}" pid="4" name="Order">
    <vt:i4>97200</vt:i4>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3d6aa9fe-4ab7-4a7c-8e39-ccc0b3ffed53_Enabled">
    <vt:lpwstr>true</vt:lpwstr>
  </property>
  <property fmtid="{D5CDD505-2E9C-101B-9397-08002B2CF9AE}" pid="12" name="MSIP_Label_3d6aa9fe-4ab7-4a7c-8e39-ccc0b3ffed53_SetDate">
    <vt:lpwstr>2022-10-09T22:07:39Z</vt:lpwstr>
  </property>
  <property fmtid="{D5CDD505-2E9C-101B-9397-08002B2CF9AE}" pid="13" name="MSIP_Label_3d6aa9fe-4ab7-4a7c-8e39-ccc0b3ffed53_Method">
    <vt:lpwstr>Privileged</vt:lpwstr>
  </property>
  <property fmtid="{D5CDD505-2E9C-101B-9397-08002B2CF9AE}" pid="14" name="MSIP_Label_3d6aa9fe-4ab7-4a7c-8e39-ccc0b3ffed53_Name">
    <vt:lpwstr>3d6aa9fe-4ab7-4a7c-8e39-ccc0b3ffed53</vt:lpwstr>
  </property>
  <property fmtid="{D5CDD505-2E9C-101B-9397-08002B2CF9AE}" pid="15" name="MSIP_Label_3d6aa9fe-4ab7-4a7c-8e39-ccc0b3ffed53_SiteId">
    <vt:lpwstr>c0e0601f-0fac-449c-9c88-a104c4eb9f28</vt:lpwstr>
  </property>
  <property fmtid="{D5CDD505-2E9C-101B-9397-08002B2CF9AE}" pid="16" name="MSIP_Label_3d6aa9fe-4ab7-4a7c-8e39-ccc0b3ffed53_ActionId">
    <vt:lpwstr>45cc7938-1b53-4fb7-842c-3110cbca8eb2</vt:lpwstr>
  </property>
  <property fmtid="{D5CDD505-2E9C-101B-9397-08002B2CF9AE}" pid="17" name="MSIP_Label_3d6aa9fe-4ab7-4a7c-8e39-ccc0b3ffed53_ContentBits">
    <vt:lpwstr>0</vt:lpwstr>
  </property>
</Properties>
</file>