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AAB1" w14:textId="019A8B06" w:rsidR="000B4C82" w:rsidRDefault="000B4C82" w:rsidP="000B4C82">
      <w:pPr>
        <w:pStyle w:val="Title"/>
      </w:pPr>
      <w:r w:rsidRPr="000B4C82">
        <w:t>Long Form Collection Notice</w:t>
      </w:r>
    </w:p>
    <w:p w14:paraId="20D421C3" w14:textId="051FF6FF" w:rsidR="000B4C82" w:rsidRPr="000B4C82" w:rsidRDefault="000B4C82" w:rsidP="000B4C82">
      <w:pPr>
        <w:jc w:val="center"/>
      </w:pPr>
      <w:r>
        <w:rPr>
          <w:noProof/>
          <w:sz w:val="28"/>
          <w:szCs w:val="28"/>
        </w:rPr>
        <w:drawing>
          <wp:inline distT="0" distB="0" distL="0" distR="0" wp14:anchorId="36533E00" wp14:editId="327E43AB">
            <wp:extent cx="2476800" cy="1123200"/>
            <wp:effectExtent l="0" t="0" r="0" b="1270"/>
            <wp:docPr id="1" name="Picture 1"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65B26EE3" w14:textId="7B2A2141" w:rsidR="000B4C82" w:rsidRPr="000B4C82" w:rsidRDefault="000B4C82" w:rsidP="000B4C82">
      <w:pPr>
        <w:pStyle w:val="Heading1"/>
      </w:pPr>
      <w:r w:rsidRPr="000B4C82">
        <w:t xml:space="preserve">Australian National Aged Care Classification (AN-ACC) Specialised Homeless residential care service status – </w:t>
      </w:r>
      <w:r>
        <w:t>C</w:t>
      </w:r>
      <w:r w:rsidRPr="000B4C82">
        <w:t>are recipient assessment APP 5 Notice</w:t>
      </w:r>
    </w:p>
    <w:tbl>
      <w:tblPr>
        <w:tblStyle w:val="TableGrid"/>
        <w:tblW w:w="9351" w:type="dxa"/>
        <w:tblLayout w:type="fixed"/>
        <w:tblLook w:val="04A0" w:firstRow="1" w:lastRow="0" w:firstColumn="1" w:lastColumn="0" w:noHBand="0" w:noVBand="1"/>
        <w:tblDescription w:val="This table is a list of Collection notice data"/>
      </w:tblPr>
      <w:tblGrid>
        <w:gridCol w:w="2263"/>
        <w:gridCol w:w="7081"/>
        <w:gridCol w:w="7"/>
      </w:tblGrid>
      <w:tr w:rsidR="000B4C82" w14:paraId="33F9614C" w14:textId="77777777" w:rsidTr="000B4C82">
        <w:trPr>
          <w:gridAfter w:val="1"/>
          <w:cnfStyle w:val="100000000000" w:firstRow="1" w:lastRow="0" w:firstColumn="0" w:lastColumn="0" w:oddVBand="0" w:evenVBand="0" w:oddHBand="0" w:evenHBand="0" w:firstRowFirstColumn="0" w:firstRowLastColumn="0" w:lastRowFirstColumn="0" w:lastRowLastColumn="0"/>
          <w:wAfter w:w="7" w:type="dxa"/>
          <w:tblHeader/>
        </w:trPr>
        <w:tc>
          <w:tcPr>
            <w:tcW w:w="2263" w:type="dxa"/>
          </w:tcPr>
          <w:p w14:paraId="7118DEE1" w14:textId="77777777" w:rsidR="000B4C82" w:rsidRPr="000B4C82" w:rsidRDefault="000B4C82" w:rsidP="000B4C82">
            <w:r w:rsidRPr="000B4C82">
              <w:t>List</w:t>
            </w:r>
          </w:p>
        </w:tc>
        <w:tc>
          <w:tcPr>
            <w:tcW w:w="7081" w:type="dxa"/>
          </w:tcPr>
          <w:p w14:paraId="622B58C5" w14:textId="77777777" w:rsidR="000B4C82" w:rsidRPr="000B4C82" w:rsidRDefault="000B4C82" w:rsidP="000B4C82">
            <w:r w:rsidRPr="000B4C82">
              <w:t>Detail</w:t>
            </w:r>
          </w:p>
        </w:tc>
      </w:tr>
      <w:tr w:rsidR="000B4C82" w14:paraId="44668B66" w14:textId="77777777" w:rsidTr="000B4C82">
        <w:trPr>
          <w:gridAfter w:val="1"/>
          <w:wAfter w:w="7" w:type="dxa"/>
        </w:trPr>
        <w:tc>
          <w:tcPr>
            <w:tcW w:w="2263" w:type="dxa"/>
          </w:tcPr>
          <w:p w14:paraId="01167163" w14:textId="77777777" w:rsidR="000B4C82" w:rsidRPr="00C309B7" w:rsidRDefault="000B4C82" w:rsidP="00505F40">
            <w:pPr>
              <w:rPr>
                <w:b/>
              </w:rPr>
            </w:pPr>
            <w:bookmarkStart w:id="0" w:name="_Toc381791776"/>
            <w:r w:rsidRPr="00C309B7">
              <w:rPr>
                <w:b/>
              </w:rPr>
              <w:t>Who is collecting your</w:t>
            </w:r>
            <w:r>
              <w:rPr>
                <w:b/>
              </w:rPr>
              <w:t xml:space="preserve"> </w:t>
            </w:r>
            <w:r w:rsidRPr="00C309B7">
              <w:rPr>
                <w:b/>
              </w:rPr>
              <w:t>personal information?</w:t>
            </w:r>
          </w:p>
        </w:tc>
        <w:tc>
          <w:tcPr>
            <w:tcW w:w="7081" w:type="dxa"/>
          </w:tcPr>
          <w:p w14:paraId="55088F19" w14:textId="77777777" w:rsidR="000B4C82" w:rsidRPr="000B4C82" w:rsidRDefault="000B4C82" w:rsidP="000B4C82">
            <w:r>
              <w:t xml:space="preserve">Your personal information may be collected by the Australian Government Department of Health and Aged Care (the department). </w:t>
            </w:r>
          </w:p>
        </w:tc>
      </w:tr>
      <w:tr w:rsidR="000B4C82" w14:paraId="00C9B1AE" w14:textId="77777777" w:rsidTr="000B4C82">
        <w:trPr>
          <w:gridAfter w:val="1"/>
          <w:wAfter w:w="7" w:type="dxa"/>
        </w:trPr>
        <w:tc>
          <w:tcPr>
            <w:tcW w:w="2263" w:type="dxa"/>
          </w:tcPr>
          <w:p w14:paraId="2CFE9AC7" w14:textId="77777777" w:rsidR="000B4C82" w:rsidRPr="00C309B7" w:rsidRDefault="000B4C82" w:rsidP="00505F40">
            <w:pPr>
              <w:rPr>
                <w:b/>
              </w:rPr>
            </w:pPr>
            <w:r>
              <w:rPr>
                <w:b/>
              </w:rPr>
              <w:t>What personal information is being collected?</w:t>
            </w:r>
          </w:p>
        </w:tc>
        <w:tc>
          <w:tcPr>
            <w:tcW w:w="7081" w:type="dxa"/>
          </w:tcPr>
          <w:p w14:paraId="3E848C26" w14:textId="77777777" w:rsidR="000B4C82" w:rsidRDefault="000B4C82" w:rsidP="00505F40">
            <w:pPr>
              <w:pStyle w:val="ListParagraph"/>
              <w:numPr>
                <w:ilvl w:val="0"/>
                <w:numId w:val="2"/>
              </w:numPr>
              <w:spacing w:line="240" w:lineRule="auto"/>
              <w:rPr>
                <w:rFonts w:eastAsiaTheme="minorHAnsi"/>
              </w:rPr>
            </w:pPr>
            <w:r>
              <w:rPr>
                <w:rFonts w:eastAsiaTheme="minorHAnsi"/>
              </w:rPr>
              <w:t>For specialised homeless residential care service status, the names of permanent care recipients who were h</w:t>
            </w:r>
            <w:r w:rsidRPr="00ED28E2">
              <w:rPr>
                <w:rFonts w:eastAsiaTheme="minorHAnsi"/>
              </w:rPr>
              <w:t>omeless prior to entry into residential aged care.</w:t>
            </w:r>
          </w:p>
          <w:p w14:paraId="7E016F0F" w14:textId="77777777" w:rsidR="000B4C82" w:rsidRPr="00ED28E2" w:rsidRDefault="000B4C82" w:rsidP="00505F40">
            <w:pPr>
              <w:pStyle w:val="ListParagraph"/>
              <w:numPr>
                <w:ilvl w:val="0"/>
                <w:numId w:val="2"/>
              </w:numPr>
              <w:spacing w:line="240" w:lineRule="auto"/>
              <w:rPr>
                <w:rFonts w:eastAsiaTheme="minorHAnsi"/>
              </w:rPr>
            </w:pPr>
            <w:r>
              <w:rPr>
                <w:rFonts w:eastAsiaTheme="minorHAnsi"/>
              </w:rPr>
              <w:t xml:space="preserve">In addition, for specialised homeless residential care service status, permanent care recipient’s </w:t>
            </w:r>
            <w:r>
              <w:t>date of birth, gender, unique ID, date of entry, homelessness status, income, mental and behavioural diagnoses, and information on challenging behaviours.</w:t>
            </w:r>
          </w:p>
          <w:p w14:paraId="180E89D0" w14:textId="77777777" w:rsidR="000B4C82" w:rsidRDefault="000B4C82" w:rsidP="00505F40">
            <w:pPr>
              <w:pStyle w:val="ListParagraph"/>
              <w:numPr>
                <w:ilvl w:val="0"/>
                <w:numId w:val="2"/>
              </w:numPr>
              <w:spacing w:line="240" w:lineRule="auto"/>
            </w:pPr>
            <w:r>
              <w:rPr>
                <w:rFonts w:eastAsiaTheme="minorHAnsi"/>
              </w:rPr>
              <w:t>For the Approved Provider, the details of the person completing and submitting the form for assessment.</w:t>
            </w:r>
          </w:p>
        </w:tc>
      </w:tr>
      <w:tr w:rsidR="000B4C82" w14:paraId="66C45029" w14:textId="77777777" w:rsidTr="000B4C82">
        <w:trPr>
          <w:gridAfter w:val="1"/>
          <w:wAfter w:w="7" w:type="dxa"/>
        </w:trPr>
        <w:tc>
          <w:tcPr>
            <w:tcW w:w="2263" w:type="dxa"/>
          </w:tcPr>
          <w:p w14:paraId="54B20DC4" w14:textId="77777777" w:rsidR="000B4C82" w:rsidRPr="00C309B7" w:rsidRDefault="000B4C82" w:rsidP="00505F40">
            <w:pPr>
              <w:rPr>
                <w:b/>
              </w:rPr>
            </w:pPr>
            <w:r w:rsidRPr="00C309B7">
              <w:rPr>
                <w:b/>
              </w:rPr>
              <w:t>Why does the department collect your personal information?</w:t>
            </w:r>
          </w:p>
        </w:tc>
        <w:tc>
          <w:tcPr>
            <w:tcW w:w="7081" w:type="dxa"/>
          </w:tcPr>
          <w:p w14:paraId="4DC702D4" w14:textId="77777777" w:rsidR="000B4C82" w:rsidRPr="000B4C82" w:rsidRDefault="000B4C82" w:rsidP="00505F40">
            <w:pPr>
              <w:spacing w:line="240" w:lineRule="auto"/>
            </w:pPr>
            <w:r>
              <w:t xml:space="preserve">We may collect personal information for the purpose of determining a residential service’s eligibility for specialised status. </w:t>
            </w:r>
          </w:p>
        </w:tc>
      </w:tr>
      <w:tr w:rsidR="000B4C82" w14:paraId="3F5AB85B" w14:textId="77777777" w:rsidTr="000B4C82">
        <w:trPr>
          <w:gridAfter w:val="1"/>
          <w:wAfter w:w="7" w:type="dxa"/>
        </w:trPr>
        <w:tc>
          <w:tcPr>
            <w:tcW w:w="2263" w:type="dxa"/>
          </w:tcPr>
          <w:p w14:paraId="14442A3C" w14:textId="77777777" w:rsidR="000B4C82" w:rsidRPr="00C309B7" w:rsidRDefault="000B4C82" w:rsidP="00505F40">
            <w:pPr>
              <w:rPr>
                <w:b/>
              </w:rPr>
            </w:pPr>
            <w:r w:rsidRPr="00C309B7">
              <w:rPr>
                <w:b/>
              </w:rPr>
              <w:t>What would happen if the department did not collect your personal information?</w:t>
            </w:r>
          </w:p>
        </w:tc>
        <w:tc>
          <w:tcPr>
            <w:tcW w:w="7081" w:type="dxa"/>
          </w:tcPr>
          <w:p w14:paraId="16150482" w14:textId="77777777" w:rsidR="000B4C82" w:rsidRDefault="000B4C82" w:rsidP="00505F40">
            <w:pPr>
              <w:spacing w:line="240" w:lineRule="auto"/>
            </w:pPr>
            <w:r>
              <w:t>If you do not or are unable to provide your personal information the department may not be able to determine whether the residential care service has met the requirements necessary to be a specialised residential care service.</w:t>
            </w:r>
          </w:p>
        </w:tc>
      </w:tr>
      <w:tr w:rsidR="000B4C82" w14:paraId="259193B8" w14:textId="77777777" w:rsidTr="000B4C82">
        <w:trPr>
          <w:gridAfter w:val="1"/>
          <w:wAfter w:w="7" w:type="dxa"/>
        </w:trPr>
        <w:tc>
          <w:tcPr>
            <w:tcW w:w="2263" w:type="dxa"/>
          </w:tcPr>
          <w:p w14:paraId="165F5FB1" w14:textId="77777777" w:rsidR="000B4C82" w:rsidRPr="00C309B7" w:rsidRDefault="000B4C82" w:rsidP="00505F40">
            <w:pPr>
              <w:rPr>
                <w:b/>
              </w:rPr>
            </w:pPr>
            <w:r w:rsidRPr="00C309B7">
              <w:rPr>
                <w:b/>
              </w:rPr>
              <w:t>Who will the department disclose your personal information to?</w:t>
            </w:r>
          </w:p>
        </w:tc>
        <w:tc>
          <w:tcPr>
            <w:tcW w:w="7081" w:type="dxa"/>
          </w:tcPr>
          <w:p w14:paraId="63E6BA9A" w14:textId="77777777" w:rsidR="000B4C82" w:rsidRPr="005E0960" w:rsidRDefault="000B4C82" w:rsidP="00505F40">
            <w:pPr>
              <w:spacing w:line="240" w:lineRule="auto"/>
            </w:pPr>
            <w:r>
              <w:t>We will not disclose your personal information.</w:t>
            </w:r>
          </w:p>
        </w:tc>
      </w:tr>
      <w:tr w:rsidR="000B4C82" w14:paraId="69D01876" w14:textId="77777777" w:rsidTr="000B4C82">
        <w:trPr>
          <w:gridAfter w:val="1"/>
          <w:wAfter w:w="7" w:type="dxa"/>
        </w:trPr>
        <w:tc>
          <w:tcPr>
            <w:tcW w:w="2263" w:type="dxa"/>
          </w:tcPr>
          <w:p w14:paraId="5CDCB14A" w14:textId="77777777" w:rsidR="000B4C82" w:rsidRPr="00C309B7" w:rsidRDefault="000B4C82" w:rsidP="00505F40">
            <w:pPr>
              <w:rPr>
                <w:b/>
              </w:rPr>
            </w:pPr>
            <w:r w:rsidRPr="00C309B7">
              <w:rPr>
                <w:b/>
              </w:rPr>
              <w:t>Access to and correction of your personal information</w:t>
            </w:r>
          </w:p>
        </w:tc>
        <w:tc>
          <w:tcPr>
            <w:tcW w:w="7081" w:type="dxa"/>
          </w:tcPr>
          <w:p w14:paraId="198A4D9C" w14:textId="77777777" w:rsidR="000B4C82" w:rsidRPr="00603410" w:rsidRDefault="000B4C82" w:rsidP="00505F40">
            <w:pPr>
              <w:spacing w:line="240" w:lineRule="auto"/>
              <w:rPr>
                <w:i/>
              </w:rPr>
            </w:pPr>
            <w:r>
              <w:t>The Department’s privacy policy contains information about how you may access and seek correction of personal information about you that is held by the Department.</w:t>
            </w:r>
          </w:p>
        </w:tc>
      </w:tr>
      <w:tr w:rsidR="000B4C82" w14:paraId="01D87BF7" w14:textId="77777777" w:rsidTr="000B4C82">
        <w:trPr>
          <w:gridAfter w:val="1"/>
          <w:wAfter w:w="7" w:type="dxa"/>
        </w:trPr>
        <w:tc>
          <w:tcPr>
            <w:tcW w:w="2263" w:type="dxa"/>
          </w:tcPr>
          <w:p w14:paraId="6F4748F2" w14:textId="77777777" w:rsidR="000B4C82" w:rsidRPr="00C309B7" w:rsidRDefault="000B4C82" w:rsidP="00505F40">
            <w:pPr>
              <w:rPr>
                <w:b/>
              </w:rPr>
            </w:pPr>
            <w:r w:rsidRPr="00C309B7">
              <w:rPr>
                <w:b/>
              </w:rPr>
              <w:t>Privacy complaints</w:t>
            </w:r>
          </w:p>
        </w:tc>
        <w:tc>
          <w:tcPr>
            <w:tcW w:w="7081" w:type="dxa"/>
          </w:tcPr>
          <w:p w14:paraId="1CC66334" w14:textId="77777777" w:rsidR="000B4C82" w:rsidRPr="00603410" w:rsidRDefault="000B4C82" w:rsidP="00505F40">
            <w:pPr>
              <w:spacing w:line="240" w:lineRule="auto"/>
              <w:rPr>
                <w:i/>
              </w:rPr>
            </w:pPr>
            <w:r w:rsidRPr="00AD2399">
              <w:rPr>
                <w:rFonts w:cstheme="minorHAnsi"/>
              </w:rPr>
              <w:t xml:space="preserve">The </w:t>
            </w:r>
            <w:r>
              <w:rPr>
                <w:rFonts w:cstheme="minorHAnsi"/>
              </w:rPr>
              <w:t>D</w:t>
            </w:r>
            <w:r w:rsidRPr="00AD2399">
              <w:rPr>
                <w:rFonts w:cstheme="minorHAnsi"/>
              </w:rPr>
              <w:t xml:space="preserve">epartment’s privacy policy contains information about how you may complain about a breach of the Australian Privacy Principles or the </w:t>
            </w:r>
            <w:r w:rsidRPr="00AD2399">
              <w:rPr>
                <w:i/>
                <w:iCs/>
              </w:rPr>
              <w:t>Australian Government Agencies Privacy Code</w:t>
            </w:r>
            <w:r w:rsidRPr="00AD2399">
              <w:rPr>
                <w:rStyle w:val="Emphasis"/>
                <w:rFonts w:cstheme="minorHAnsi"/>
                <w:color w:val="003347"/>
                <w:bdr w:val="none" w:sz="0" w:space="0" w:color="auto" w:frame="1"/>
              </w:rPr>
              <w:t xml:space="preserve"> </w:t>
            </w:r>
            <w:r w:rsidRPr="00AD2399">
              <w:rPr>
                <w:rFonts w:cstheme="minorHAnsi"/>
              </w:rPr>
              <w:t>and</w:t>
            </w:r>
            <w:r w:rsidRPr="00AD2399">
              <w:t xml:space="preserve"> how the </w:t>
            </w:r>
            <w:r>
              <w:t>D</w:t>
            </w:r>
            <w:r w:rsidRPr="00AD2399">
              <w:t>epartment will deal with complaints.</w:t>
            </w:r>
          </w:p>
        </w:tc>
      </w:tr>
      <w:tr w:rsidR="000B4C82" w14:paraId="41CE9F48" w14:textId="77777777" w:rsidTr="000B4C82">
        <w:trPr>
          <w:gridAfter w:val="1"/>
          <w:wAfter w:w="7" w:type="dxa"/>
          <w:trHeight w:val="1020"/>
        </w:trPr>
        <w:tc>
          <w:tcPr>
            <w:tcW w:w="2263" w:type="dxa"/>
          </w:tcPr>
          <w:p w14:paraId="69185D70" w14:textId="77777777" w:rsidR="000B4C82" w:rsidRPr="000748E2" w:rsidRDefault="000B4C82" w:rsidP="00505F40">
            <w:pPr>
              <w:rPr>
                <w:b/>
                <w:bCs/>
              </w:rPr>
            </w:pPr>
            <w:r w:rsidRPr="000748E2">
              <w:rPr>
                <w:b/>
                <w:bCs/>
              </w:rPr>
              <w:lastRenderedPageBreak/>
              <w:t>Overseas disclosure of your personal information</w:t>
            </w:r>
          </w:p>
        </w:tc>
        <w:tc>
          <w:tcPr>
            <w:tcW w:w="7081" w:type="dxa"/>
          </w:tcPr>
          <w:p w14:paraId="66C5800F" w14:textId="77777777" w:rsidR="000B4C82" w:rsidRDefault="000B4C82" w:rsidP="00505F40">
            <w:pPr>
              <w:spacing w:line="240" w:lineRule="auto"/>
            </w:pPr>
            <w:r>
              <w:t>We will not disclose your personal information to any overseas recipients.</w:t>
            </w:r>
          </w:p>
        </w:tc>
      </w:tr>
      <w:tr w:rsidR="000B4C82" w14:paraId="5ECF1A44" w14:textId="77777777" w:rsidTr="000B4C82">
        <w:trPr>
          <w:gridAfter w:val="1"/>
          <w:wAfter w:w="7" w:type="dxa"/>
        </w:trPr>
        <w:tc>
          <w:tcPr>
            <w:tcW w:w="2263" w:type="dxa"/>
          </w:tcPr>
          <w:p w14:paraId="2EC17336" w14:textId="77777777" w:rsidR="000B4C82" w:rsidRPr="00C309B7" w:rsidRDefault="000B4C82" w:rsidP="00505F40">
            <w:pPr>
              <w:rPr>
                <w:b/>
              </w:rPr>
            </w:pPr>
            <w:r w:rsidRPr="00C309B7">
              <w:rPr>
                <w:b/>
              </w:rPr>
              <w:t>Further information</w:t>
            </w:r>
          </w:p>
        </w:tc>
        <w:tc>
          <w:tcPr>
            <w:tcW w:w="7081" w:type="dxa"/>
          </w:tcPr>
          <w:p w14:paraId="4E6DA13A" w14:textId="325FED32" w:rsidR="000B4C82" w:rsidRDefault="000B4C82" w:rsidP="000B4C82">
            <w:r>
              <w:t xml:space="preserve">You can read the </w:t>
            </w:r>
            <w:hyperlink r:id="rId13" w:history="1">
              <w:r w:rsidRPr="000B4C82">
                <w:rPr>
                  <w:rStyle w:val="Hyperlink"/>
                </w:rPr>
                <w:t>Department’s privacy policy</w:t>
              </w:r>
            </w:hyperlink>
            <w:r w:rsidRPr="005E0960">
              <w:t>.</w:t>
            </w:r>
            <w:r>
              <w:t xml:space="preserve"> </w:t>
            </w:r>
            <w:r w:rsidRPr="00BA2281">
              <w:t>You can obtain a copy of the APP pr</w:t>
            </w:r>
            <w:r>
              <w:t>ivacy policy by contacting the d</w:t>
            </w:r>
            <w:r w:rsidRPr="00BA2281">
              <w:t>epartment using the contact details set out at the end of this notice.</w:t>
            </w:r>
          </w:p>
        </w:tc>
      </w:tr>
      <w:tr w:rsidR="000B4C82" w14:paraId="7F8628A3" w14:textId="77777777" w:rsidTr="000B4C82">
        <w:tc>
          <w:tcPr>
            <w:tcW w:w="2263" w:type="dxa"/>
          </w:tcPr>
          <w:p w14:paraId="4A2F87A2" w14:textId="77777777" w:rsidR="000B4C82" w:rsidRPr="00C309B7" w:rsidRDefault="000B4C82" w:rsidP="00505F40">
            <w:pPr>
              <w:rPr>
                <w:b/>
              </w:rPr>
            </w:pPr>
            <w:r w:rsidRPr="00931918">
              <w:rPr>
                <w:b/>
              </w:rPr>
              <w:t>Contact details</w:t>
            </w:r>
          </w:p>
        </w:tc>
        <w:tc>
          <w:tcPr>
            <w:tcW w:w="7088" w:type="dxa"/>
            <w:gridSpan w:val="2"/>
          </w:tcPr>
          <w:p w14:paraId="1C731F08" w14:textId="77777777" w:rsidR="000B4C82" w:rsidRPr="000B4C82" w:rsidRDefault="000B4C82" w:rsidP="00505F40">
            <w:pPr>
              <w:spacing w:line="240" w:lineRule="auto"/>
            </w:pPr>
            <w:r>
              <w:t>If you wish to contact the Department about a privacy-related matter, including questions about this notice, please contact the Department’s Privacy Officer by one of the following methods:</w:t>
            </w:r>
          </w:p>
          <w:p w14:paraId="077A2CD5" w14:textId="77777777" w:rsidR="000B4C82" w:rsidRPr="000B4C82" w:rsidRDefault="000B4C82" w:rsidP="00505F40">
            <w:pPr>
              <w:pStyle w:val="NoSpacing"/>
              <w:rPr>
                <w:rStyle w:val="Strong"/>
              </w:rPr>
            </w:pPr>
            <w:r w:rsidRPr="000B4C82">
              <w:rPr>
                <w:rStyle w:val="Strong"/>
              </w:rPr>
              <w:t>Post</w:t>
            </w:r>
          </w:p>
          <w:p w14:paraId="7516A052" w14:textId="77777777" w:rsidR="000B4C82" w:rsidRPr="000B4C82" w:rsidRDefault="000B4C82" w:rsidP="00505F40">
            <w:pPr>
              <w:pStyle w:val="NoSpacing"/>
            </w:pPr>
            <w:r w:rsidRPr="000B4C82">
              <w:t>Privacy Officer</w:t>
            </w:r>
          </w:p>
          <w:p w14:paraId="00116BCB" w14:textId="77777777" w:rsidR="000B4C82" w:rsidRPr="000B4C82" w:rsidRDefault="000B4C82" w:rsidP="00505F40">
            <w:pPr>
              <w:pStyle w:val="NoSpacing"/>
            </w:pPr>
            <w:r w:rsidRPr="000B4C82">
              <w:t>Department of Health and Aged Care</w:t>
            </w:r>
          </w:p>
          <w:p w14:paraId="376103EB" w14:textId="77777777" w:rsidR="000B4C82" w:rsidRPr="000B4C82" w:rsidRDefault="000B4C82" w:rsidP="00505F40">
            <w:pPr>
              <w:pStyle w:val="NoSpacing"/>
            </w:pPr>
            <w:r w:rsidRPr="000B4C82">
              <w:t xml:space="preserve">23 </w:t>
            </w:r>
            <w:proofErr w:type="spellStart"/>
            <w:r w:rsidRPr="000B4C82">
              <w:t>Furzer</w:t>
            </w:r>
            <w:proofErr w:type="spellEnd"/>
            <w:r w:rsidRPr="000B4C82">
              <w:t xml:space="preserve"> Street</w:t>
            </w:r>
          </w:p>
          <w:p w14:paraId="1FE0188E" w14:textId="77777777" w:rsidR="000B4C82" w:rsidRPr="000B4C82" w:rsidRDefault="000B4C82" w:rsidP="00505F40">
            <w:pPr>
              <w:pStyle w:val="NoSpacing"/>
            </w:pPr>
            <w:r w:rsidRPr="000B4C82">
              <w:t>WODEN ACT 2606</w:t>
            </w:r>
          </w:p>
          <w:p w14:paraId="731AB9F4" w14:textId="77777777" w:rsidR="000B4C82" w:rsidRPr="000B4C82" w:rsidRDefault="000B4C82" w:rsidP="000B4C82">
            <w:pPr>
              <w:pStyle w:val="NoSpacing"/>
              <w:spacing w:before="120"/>
              <w:rPr>
                <w:rStyle w:val="Strong"/>
              </w:rPr>
            </w:pPr>
            <w:r w:rsidRPr="000B4C82">
              <w:rPr>
                <w:rStyle w:val="Strong"/>
              </w:rPr>
              <w:t>Email</w:t>
            </w:r>
          </w:p>
          <w:p w14:paraId="635CB296" w14:textId="77777777" w:rsidR="000B4C82" w:rsidRPr="000B4C82" w:rsidRDefault="000B4C82" w:rsidP="00505F40">
            <w:pPr>
              <w:pStyle w:val="NoSpacing"/>
            </w:pPr>
            <w:hyperlink r:id="rId14" w:history="1">
              <w:r w:rsidRPr="000B4C82">
                <w:rPr>
                  <w:rStyle w:val="Hyperlink"/>
                </w:rPr>
                <w:t>privacy@health.gov.au</w:t>
              </w:r>
            </w:hyperlink>
            <w:r w:rsidRPr="000B4C82">
              <w:t xml:space="preserve"> </w:t>
            </w:r>
          </w:p>
          <w:p w14:paraId="763C0286" w14:textId="77777777" w:rsidR="000B4C82" w:rsidRPr="000B4C82" w:rsidRDefault="000B4C82" w:rsidP="000B4C82">
            <w:pPr>
              <w:pStyle w:val="NoSpacing"/>
              <w:spacing w:before="120"/>
              <w:rPr>
                <w:rStyle w:val="Strong"/>
              </w:rPr>
            </w:pPr>
            <w:r w:rsidRPr="000B4C82">
              <w:rPr>
                <w:rStyle w:val="Strong"/>
              </w:rPr>
              <w:t>Telephone</w:t>
            </w:r>
          </w:p>
          <w:p w14:paraId="7739CD4E" w14:textId="77777777" w:rsidR="000B4C82" w:rsidRDefault="000B4C82" w:rsidP="00505F40">
            <w:pPr>
              <w:pStyle w:val="NoSpacing"/>
            </w:pPr>
            <w:r w:rsidRPr="000B4C82">
              <w:t>02 6289 1555</w:t>
            </w:r>
          </w:p>
        </w:tc>
      </w:tr>
      <w:bookmarkEnd w:id="0"/>
      <w:tr w:rsidR="000B4C82" w14:paraId="1FB362A0" w14:textId="77777777" w:rsidTr="000B4C82">
        <w:tc>
          <w:tcPr>
            <w:tcW w:w="2263" w:type="dxa"/>
            <w:hideMark/>
          </w:tcPr>
          <w:p w14:paraId="58D1E66E" w14:textId="77777777" w:rsidR="000B4C82" w:rsidRDefault="000B4C82" w:rsidP="00505F40">
            <w:pPr>
              <w:rPr>
                <w:b/>
              </w:rPr>
            </w:pPr>
            <w:r>
              <w:rPr>
                <w:b/>
              </w:rPr>
              <w:t>Consent</w:t>
            </w:r>
          </w:p>
        </w:tc>
        <w:tc>
          <w:tcPr>
            <w:tcW w:w="7088" w:type="dxa"/>
            <w:gridSpan w:val="2"/>
          </w:tcPr>
          <w:p w14:paraId="0781F57D" w14:textId="77777777" w:rsidR="000B4C82" w:rsidRPr="00C702BB" w:rsidRDefault="000B4C82" w:rsidP="00505F40">
            <w:pPr>
              <w:spacing w:after="0" w:line="240" w:lineRule="auto"/>
              <w:rPr>
                <w:rFonts w:eastAsiaTheme="minorHAnsi" w:cs="Arial"/>
              </w:rPr>
            </w:pPr>
            <w:r>
              <w:rPr>
                <w:rFonts w:eastAsiaTheme="minorHAnsi" w:cs="Arial"/>
                <w:szCs w:val="20"/>
              </w:rPr>
              <w:t xml:space="preserve">The Approved Provider of the residential care service will seek </w:t>
            </w:r>
            <w:r w:rsidRPr="00CF32D0">
              <w:rPr>
                <w:rFonts w:eastAsiaTheme="minorHAnsi" w:cs="Arial"/>
                <w:szCs w:val="20"/>
              </w:rPr>
              <w:t>your consent to use any details needed to</w:t>
            </w:r>
            <w:r>
              <w:rPr>
                <w:rFonts w:eastAsiaTheme="minorHAnsi" w:cs="Arial"/>
                <w:szCs w:val="20"/>
              </w:rPr>
              <w:t xml:space="preserve"> support their application for specialised homeless residential care service status under the AN-ACC residential aged care funding model</w:t>
            </w:r>
            <w:r>
              <w:rPr>
                <w:color w:val="000000"/>
                <w:sz w:val="27"/>
                <w:szCs w:val="27"/>
              </w:rPr>
              <w:t>.</w:t>
            </w:r>
          </w:p>
        </w:tc>
      </w:tr>
    </w:tbl>
    <w:p w14:paraId="3AC8D1FA" w14:textId="77777777" w:rsidR="00280050" w:rsidRDefault="00280050"/>
    <w:sectPr w:rsidR="00280050" w:rsidSect="000B4C8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8A790" w14:textId="77777777" w:rsidR="006A772C" w:rsidRDefault="006A772C" w:rsidP="00D67458">
      <w:pPr>
        <w:spacing w:after="0" w:line="240" w:lineRule="auto"/>
      </w:pPr>
      <w:r>
        <w:separator/>
      </w:r>
    </w:p>
  </w:endnote>
  <w:endnote w:type="continuationSeparator" w:id="0">
    <w:p w14:paraId="57ED947F" w14:textId="77777777" w:rsidR="006A772C" w:rsidRDefault="006A772C" w:rsidP="00D67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C227" w14:textId="77777777" w:rsidR="006A772C" w:rsidRDefault="006A772C" w:rsidP="00D67458">
      <w:pPr>
        <w:spacing w:after="0" w:line="240" w:lineRule="auto"/>
      </w:pPr>
      <w:r>
        <w:separator/>
      </w:r>
    </w:p>
  </w:footnote>
  <w:footnote w:type="continuationSeparator" w:id="0">
    <w:p w14:paraId="2F2EC344" w14:textId="77777777" w:rsidR="006A772C" w:rsidRDefault="006A772C" w:rsidP="00D67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192B3893"/>
    <w:multiLevelType w:val="hybridMultilevel"/>
    <w:tmpl w:val="37785D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58"/>
    <w:rsid w:val="0005033D"/>
    <w:rsid w:val="000734B5"/>
    <w:rsid w:val="000748E2"/>
    <w:rsid w:val="0009255F"/>
    <w:rsid w:val="000A3F67"/>
    <w:rsid w:val="000B4C82"/>
    <w:rsid w:val="001324EE"/>
    <w:rsid w:val="00255922"/>
    <w:rsid w:val="002573B4"/>
    <w:rsid w:val="00280050"/>
    <w:rsid w:val="00373EFE"/>
    <w:rsid w:val="003C0D69"/>
    <w:rsid w:val="004531DD"/>
    <w:rsid w:val="0045351D"/>
    <w:rsid w:val="004A43ED"/>
    <w:rsid w:val="004B7B5A"/>
    <w:rsid w:val="004E76A3"/>
    <w:rsid w:val="005E511D"/>
    <w:rsid w:val="005F3BAA"/>
    <w:rsid w:val="006062BA"/>
    <w:rsid w:val="006130A2"/>
    <w:rsid w:val="0061551F"/>
    <w:rsid w:val="006A772C"/>
    <w:rsid w:val="006F5521"/>
    <w:rsid w:val="00720416"/>
    <w:rsid w:val="007208E2"/>
    <w:rsid w:val="007746E0"/>
    <w:rsid w:val="008A3635"/>
    <w:rsid w:val="008A5AB6"/>
    <w:rsid w:val="008D347C"/>
    <w:rsid w:val="008E19B9"/>
    <w:rsid w:val="00913ADE"/>
    <w:rsid w:val="009217C3"/>
    <w:rsid w:val="00954A90"/>
    <w:rsid w:val="0098522B"/>
    <w:rsid w:val="009A5C69"/>
    <w:rsid w:val="009B22E2"/>
    <w:rsid w:val="009C65DB"/>
    <w:rsid w:val="00A338D7"/>
    <w:rsid w:val="00A8569B"/>
    <w:rsid w:val="00AB2550"/>
    <w:rsid w:val="00AF5220"/>
    <w:rsid w:val="00B34371"/>
    <w:rsid w:val="00C241C8"/>
    <w:rsid w:val="00C702BB"/>
    <w:rsid w:val="00CF32D0"/>
    <w:rsid w:val="00CF544B"/>
    <w:rsid w:val="00D30B32"/>
    <w:rsid w:val="00D67458"/>
    <w:rsid w:val="00D937DA"/>
    <w:rsid w:val="00E32882"/>
    <w:rsid w:val="00E61D4C"/>
    <w:rsid w:val="00E836C0"/>
    <w:rsid w:val="00ED28E2"/>
    <w:rsid w:val="00F14D6C"/>
    <w:rsid w:val="00F26FDA"/>
    <w:rsid w:val="00F72010"/>
    <w:rsid w:val="00FE5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E60BF"/>
  <w15:chartTrackingRefBased/>
  <w15:docId w15:val="{0715EE7A-7DD6-473C-89F4-8F960C89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58"/>
    <w:pPr>
      <w:spacing w:after="200" w:line="276" w:lineRule="auto"/>
    </w:pPr>
    <w:rPr>
      <w:rFonts w:asciiTheme="minorHAnsi" w:eastAsiaTheme="minorEastAsia" w:hAnsiTheme="minorHAnsi" w:cstheme="minorBidi"/>
      <w:sz w:val="22"/>
      <w:szCs w:val="22"/>
      <w:lang w:eastAsia="en-AU"/>
    </w:rPr>
  </w:style>
  <w:style w:type="paragraph" w:styleId="Heading1">
    <w:name w:val="heading 1"/>
    <w:next w:val="Normal"/>
    <w:link w:val="Heading1Char"/>
    <w:uiPriority w:val="9"/>
    <w:qFormat/>
    <w:rsid w:val="000B4C82"/>
    <w:pPr>
      <w:spacing w:before="120" w:after="120"/>
      <w:jc w:val="center"/>
      <w:outlineLvl w:val="0"/>
    </w:pPr>
    <w:rPr>
      <w:rFonts w:asciiTheme="minorHAnsi" w:eastAsiaTheme="majorEastAsia" w:hAnsiTheme="minorHAnsi" w:cstheme="majorBidi"/>
      <w:bCs/>
      <w:sz w:val="28"/>
      <w:szCs w:val="28"/>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C82"/>
    <w:rPr>
      <w:rFonts w:asciiTheme="minorHAnsi" w:eastAsiaTheme="majorEastAsia" w:hAnsiTheme="minorHAnsi" w:cstheme="majorBidi"/>
      <w:bCs/>
      <w:sz w:val="28"/>
      <w:szCs w:val="28"/>
      <w:lang w:eastAsia="en-AU"/>
    </w:rPr>
  </w:style>
  <w:style w:type="paragraph" w:styleId="ListParagraph">
    <w:name w:val="List Paragraph"/>
    <w:basedOn w:val="Normal"/>
    <w:uiPriority w:val="34"/>
    <w:qFormat/>
    <w:rsid w:val="00D67458"/>
    <w:pPr>
      <w:ind w:left="720"/>
      <w:contextualSpacing/>
    </w:pPr>
  </w:style>
  <w:style w:type="table" w:styleId="TableGrid">
    <w:name w:val="Table Grid"/>
    <w:basedOn w:val="TableNormal"/>
    <w:rsid w:val="000B4C82"/>
    <w:pPr>
      <w:spacing w:after="200" w:line="276"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style>
  <w:style w:type="character" w:styleId="Hyperlink">
    <w:name w:val="Hyperlink"/>
    <w:basedOn w:val="DefaultParagraphFont"/>
    <w:rsid w:val="00D67458"/>
    <w:rPr>
      <w:color w:val="0563C1" w:themeColor="hyperlink"/>
      <w:u w:val="single"/>
    </w:rPr>
  </w:style>
  <w:style w:type="character" w:styleId="Emphasis">
    <w:name w:val="Emphasis"/>
    <w:basedOn w:val="DefaultParagraphFont"/>
    <w:uiPriority w:val="20"/>
    <w:qFormat/>
    <w:rsid w:val="00D67458"/>
    <w:rPr>
      <w:i/>
      <w:iCs/>
    </w:rPr>
  </w:style>
  <w:style w:type="character" w:styleId="CommentReference">
    <w:name w:val="annotation reference"/>
    <w:basedOn w:val="DefaultParagraphFont"/>
    <w:semiHidden/>
    <w:unhideWhenUsed/>
    <w:rsid w:val="00D67458"/>
    <w:rPr>
      <w:sz w:val="16"/>
      <w:szCs w:val="16"/>
    </w:rPr>
  </w:style>
  <w:style w:type="paragraph" w:styleId="CommentText">
    <w:name w:val="annotation text"/>
    <w:basedOn w:val="Normal"/>
    <w:link w:val="CommentTextChar"/>
    <w:semiHidden/>
    <w:unhideWhenUsed/>
    <w:rsid w:val="00D67458"/>
    <w:pPr>
      <w:spacing w:line="240" w:lineRule="auto"/>
    </w:pPr>
    <w:rPr>
      <w:sz w:val="20"/>
      <w:szCs w:val="20"/>
    </w:rPr>
  </w:style>
  <w:style w:type="character" w:customStyle="1" w:styleId="CommentTextChar">
    <w:name w:val="Comment Text Char"/>
    <w:basedOn w:val="DefaultParagraphFont"/>
    <w:link w:val="CommentText"/>
    <w:semiHidden/>
    <w:rsid w:val="00D67458"/>
    <w:rPr>
      <w:rFonts w:asciiTheme="minorHAnsi" w:eastAsiaTheme="minorEastAsia" w:hAnsiTheme="minorHAnsi" w:cstheme="minorBidi"/>
      <w:sz w:val="20"/>
      <w:szCs w:val="20"/>
      <w:lang w:eastAsia="en-AU"/>
    </w:rPr>
  </w:style>
  <w:style w:type="paragraph" w:styleId="Header">
    <w:name w:val="header"/>
    <w:basedOn w:val="Normal"/>
    <w:link w:val="HeaderChar"/>
    <w:uiPriority w:val="99"/>
    <w:unhideWhenUsed/>
    <w:rsid w:val="00D67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458"/>
    <w:rPr>
      <w:rFonts w:asciiTheme="minorHAnsi" w:eastAsiaTheme="minorEastAsia" w:hAnsiTheme="minorHAnsi" w:cstheme="minorBidi"/>
      <w:sz w:val="22"/>
      <w:szCs w:val="22"/>
      <w:lang w:eastAsia="en-AU"/>
    </w:rPr>
  </w:style>
  <w:style w:type="paragraph" w:styleId="Footer">
    <w:name w:val="footer"/>
    <w:basedOn w:val="Normal"/>
    <w:link w:val="FooterChar"/>
    <w:uiPriority w:val="99"/>
    <w:unhideWhenUsed/>
    <w:rsid w:val="00D67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458"/>
    <w:rPr>
      <w:rFonts w:asciiTheme="minorHAnsi" w:eastAsiaTheme="minorEastAsia" w:hAnsiTheme="minorHAnsi" w:cstheme="minorBidi"/>
      <w:sz w:val="22"/>
      <w:szCs w:val="22"/>
      <w:lang w:eastAsia="en-AU"/>
    </w:rPr>
  </w:style>
  <w:style w:type="paragraph" w:styleId="CommentSubject">
    <w:name w:val="annotation subject"/>
    <w:basedOn w:val="CommentText"/>
    <w:next w:val="CommentText"/>
    <w:link w:val="CommentSubjectChar"/>
    <w:uiPriority w:val="99"/>
    <w:semiHidden/>
    <w:unhideWhenUsed/>
    <w:rsid w:val="00C241C8"/>
    <w:rPr>
      <w:b/>
      <w:bCs/>
    </w:rPr>
  </w:style>
  <w:style w:type="character" w:customStyle="1" w:styleId="CommentSubjectChar">
    <w:name w:val="Comment Subject Char"/>
    <w:basedOn w:val="CommentTextChar"/>
    <w:link w:val="CommentSubject"/>
    <w:uiPriority w:val="99"/>
    <w:semiHidden/>
    <w:rsid w:val="00C241C8"/>
    <w:rPr>
      <w:rFonts w:asciiTheme="minorHAnsi" w:eastAsiaTheme="minorEastAsia" w:hAnsiTheme="minorHAnsi" w:cstheme="minorBidi"/>
      <w:b/>
      <w:bCs/>
      <w:sz w:val="20"/>
      <w:szCs w:val="20"/>
      <w:lang w:eastAsia="en-AU"/>
    </w:rPr>
  </w:style>
  <w:style w:type="paragraph" w:styleId="NormalWeb">
    <w:name w:val="Normal (Web)"/>
    <w:basedOn w:val="Normal"/>
    <w:uiPriority w:val="99"/>
    <w:semiHidden/>
    <w:unhideWhenUsed/>
    <w:rsid w:val="00CF54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4C82"/>
    <w:rPr>
      <w:b/>
      <w:bCs/>
    </w:rPr>
  </w:style>
  <w:style w:type="paragraph" w:styleId="NoSpacing">
    <w:name w:val="No Spacing"/>
    <w:uiPriority w:val="1"/>
    <w:qFormat/>
    <w:rsid w:val="000B4C82"/>
    <w:pPr>
      <w:spacing w:after="0" w:line="240" w:lineRule="auto"/>
    </w:pPr>
    <w:rPr>
      <w:rFonts w:asciiTheme="minorHAnsi" w:eastAsiaTheme="minorEastAsia" w:hAnsiTheme="minorHAnsi" w:cstheme="minorBidi"/>
      <w:sz w:val="22"/>
      <w:szCs w:val="22"/>
      <w:lang w:eastAsia="en-AU"/>
    </w:rPr>
  </w:style>
  <w:style w:type="paragraph" w:styleId="Title">
    <w:name w:val="Title"/>
    <w:next w:val="Normal"/>
    <w:link w:val="TitleChar"/>
    <w:uiPriority w:val="10"/>
    <w:qFormat/>
    <w:rsid w:val="000B4C82"/>
    <w:pPr>
      <w:spacing w:before="120" w:after="120" w:line="240" w:lineRule="auto"/>
      <w:jc w:val="center"/>
    </w:pPr>
    <w:rPr>
      <w:rFonts w:asciiTheme="minorHAnsi" w:eastAsiaTheme="majorEastAsia" w:hAnsiTheme="minorHAnsi" w:cstheme="majorBidi"/>
      <w:b/>
      <w:spacing w:val="-10"/>
      <w:kern w:val="28"/>
      <w:sz w:val="40"/>
      <w:szCs w:val="56"/>
      <w:lang w:eastAsia="en-AU"/>
    </w:rPr>
  </w:style>
  <w:style w:type="character" w:customStyle="1" w:styleId="TitleChar">
    <w:name w:val="Title Char"/>
    <w:basedOn w:val="DefaultParagraphFont"/>
    <w:link w:val="Title"/>
    <w:uiPriority w:val="10"/>
    <w:rsid w:val="000B4C82"/>
    <w:rPr>
      <w:rFonts w:asciiTheme="minorHAnsi" w:eastAsiaTheme="majorEastAsia" w:hAnsiTheme="minorHAnsi" w:cstheme="majorBidi"/>
      <w:b/>
      <w:spacing w:val="-10"/>
      <w:kern w:val="28"/>
      <w:sz w:val="40"/>
      <w:szCs w:val="56"/>
      <w:lang w:eastAsia="en-AU"/>
    </w:rPr>
  </w:style>
  <w:style w:type="table" w:styleId="GridTable4-Accent1">
    <w:name w:val="Grid Table 4 Accent 1"/>
    <w:basedOn w:val="TableNormal"/>
    <w:uiPriority w:val="49"/>
    <w:rsid w:val="000B4C8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0B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au/internet/main/publishing.nsf/Content/privacy-polic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59" ma:contentTypeDescription="Create a new document." ma:contentTypeScope="" ma:versionID="0759521c9177e92d01974365fabd344b">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f71906c10bf53cfe1bbc8040b2d1e3b0"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Intranet" minOccurs="0"/>
                <xsd:element ref="ns2:Last_x0020_reviewed"/>
                <xsd:element ref="ns2:Reference_x0020_no" minOccurs="0"/>
                <xsd:element ref="ns2:Sort_x0020_order" minOccurs="0"/>
                <xsd:element ref="ns2:i1d0747ae3af494ab286d151a7ae50ad" minOccurs="0"/>
                <xsd:element ref="ns2:fdb29d1fcbbc45bd938b0458f8e6eec1" minOccurs="0"/>
                <xsd:element ref="ns2:l5793240b3fe4d0982e2597a8e3ed364" minOccurs="0"/>
                <xsd:element ref="ns2:TaxCatchAll"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6"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Intranet" ma:index="7" nillable="true" ma:displayName="Intranet" ma:default="1" ma:hidden="true" ma:internalName="Intranet" ma:readOnly="false">
      <xsd:simpleType>
        <xsd:restriction base="dms:Boolean"/>
      </xsd:simpleType>
    </xsd:element>
    <xsd:element name="Last_x0020_reviewed" ma:index="8" ma:displayName="Last reviewed" ma:default="[today]" ma:format="DateOnly" ma:internalName="Last_x0020_reviewed" ma:readOnly="false">
      <xsd:simpleType>
        <xsd:restriction base="dms:DateTime"/>
      </xsd:simpleType>
    </xsd:element>
    <xsd:element name="Reference_x0020_no" ma:index="9" nillable="true" ma:displayName="Reference no" ma:hidden="true" ma:internalName="Reference_x0020_no" ma:readOnly="false">
      <xsd:simpleType>
        <xsd:restriction base="dms:Text">
          <xsd:maxLength value="255"/>
        </xsd:restriction>
      </xsd:simpleType>
    </xsd:element>
    <xsd:element name="Sort_x0020_order" ma:index="10" nillable="true" ma:displayName="Sort order" ma:internalName="Sort_x0020_order">
      <xsd:simpleType>
        <xsd:restriction base="dms:Text">
          <xsd:maxLength value="255"/>
        </xsd:restriction>
      </xsd:simpleType>
    </xsd:element>
    <xsd:element name="i1d0747ae3af494ab286d151a7ae50ad" ma:index="11" ma:taxonomy="true" ma:internalName="i1d0747ae3af494ab286d151a7ae50ad" ma:taxonomyFieldName="Section" ma:displayName="Section" ma:readOnly="false" ma:default="6;#LAD CCL Executive SN|1e12304c-16b7-47cc-bef9-0565dd9dcd7f" ma:fieldId="{21d0747a-e3af-494a-b286-d151a7ae50ad}"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fdb29d1fcbbc45bd938b0458f8e6eec1" ma:index="12" ma:taxonomy="true" ma:internalName="fdb29d1fcbbc45bd938b0458f8e6eec1" ma:taxonomyFieldName="Content_x0020_types" ma:displayName="Information type" ma:readOnly="false" ma:default="7;#Document|4a540cb2-01e7-4be2-96f9-d9e7e1b556fd" ma:fieldId="{fdb29d1f-cbbc-45bd-938b-0458f8e6eec1}"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l5793240b3fe4d0982e2597a8e3ed364" ma:index="13" ma:taxonomy="true" ma:internalName="l5793240b3fe4d0982e2597a8e3ed364" ma:taxonomyFieldName="Topics" ma:displayName="Keywords" ma:readOnly="false" ma:default="3;#TEMPLATE PLACEHOLDER|a4b0eb58-291a-4157-9c0b-8abd5df555f6" ma:fieldId="{55793240-b3fe-4d09-82e2-597a8e3ed364}" ma:taxonomyMulti="true" ma:sspId="89927c38-8944-418e-ac9b-4d6e75543028" ma:termSetId="9c4e6da8-cca8-4ef3-87a9-3524c702ad3e" ma:anchorId="99034dcf-6686-4bcf-ac70-fb6dfea5341c" ma:open="true" ma:isKeyword="false">
      <xsd:complexType>
        <xsd:sequence>
          <xsd:element ref="pc:Terms" minOccurs="0" maxOccurs="1"/>
        </xsd:sequence>
      </xsd:complexType>
    </xsd:element>
    <xsd:element name="TaxCatchAll" ma:index="18" nillable="true" ma:displayName="Taxonomy Catch All Column" ma:hidden="true" ma:list="{1474ab2e-1fc2-4d66-8582-6552633738d7}"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db29d1fcbbc45bd938b0458f8e6eec1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fdb29d1fcbbc45bd938b0458f8e6eec1>
    <TaxCatchAll xmlns="d29d5f7a-be03-4e9c-abe5-c85ece0a2186">
      <Value>13</Value>
      <Value>15</Value>
      <Value>91</Value>
    </TaxCatchAll>
    <Last_x0020_reviewed xmlns="d29d5f7a-be03-4e9c-abe5-c85ece0a2186">2022-06-15T04:39:50+00:00</Last_x0020_reviewed>
    <i1d0747ae3af494ab286d151a7ae50ad xmlns="d29d5f7a-be03-4e9c-abe5-c85ece0a2186">
      <Terms xmlns="http://schemas.microsoft.com/office/infopath/2007/PartnerControls">
        <TermInfo xmlns="http://schemas.microsoft.com/office/infopath/2007/PartnerControls">
          <TermName xmlns="http://schemas.microsoft.com/office/infopath/2007/PartnerControls">LAD CCL Privacy Law SN</TermName>
          <TermId xmlns="http://schemas.microsoft.com/office/infopath/2007/PartnerControls">fc69765f-62bd-403e-84af-475c895263e5</TermId>
        </TermInfo>
      </Terms>
    </i1d0747ae3af494ab286d151a7ae50ad>
    <l5793240b3fe4d0982e2597a8e3ed364 xmlns="d29d5f7a-be03-4e9c-abe5-c85ece0a2186">
      <Terms xmlns="http://schemas.microsoft.com/office/infopath/2007/PartnerControls">
        <TermInfo xmlns="http://schemas.microsoft.com/office/infopath/2007/PartnerControls">
          <TermName xmlns="http://schemas.microsoft.com/office/infopath/2007/PartnerControls">privacy collection notice</TermName>
          <TermId xmlns="http://schemas.microsoft.com/office/infopath/2007/PartnerControls">547be542-6f9d-4b6b-82f4-1af1166d027c</TermId>
        </TermInfo>
      </Terms>
    </l5793240b3fe4d0982e2597a8e3ed364>
    <Sort_x0020_order xmlns="d29d5f7a-be03-4e9c-abe5-c85ece0a2186" xsi:nil="true"/>
    <Reference_x0020_no xmlns="d29d5f7a-be03-4e9c-abe5-c85ece0a2186">D22-1425666</Reference_x0020_no>
    <Intranet xmlns="d29d5f7a-be03-4e9c-abe5-c85ece0a2186">true</Intranet>
    <_dlc_DocId xmlns="d29d5f7a-be03-4e9c-abe5-c85ece0a2186">INTLEGAL-241842991-43</_dlc_DocId>
    <_dlc_DocIdUrl xmlns="d29d5f7a-be03-4e9c-abe5-c85ece0a2186">
      <Url>https://healthgov.sharepoint.com/sites/support-legal/_layouts/15/DocIdRedir.aspx?ID=INTLEGAL-241842991-43</Url>
      <Description>INTLEGAL-241842991-43</Description>
    </_dlc_DocIdUrl>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8A7AF8-C120-4D30-B3FC-F001B9A4A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AFD00-EEDC-4737-976E-E650A6CFC9FF}">
  <ds:schemaRefs>
    <ds:schemaRef ds:uri="http://schemas.openxmlformats.org/officeDocument/2006/bibliography"/>
  </ds:schemaRefs>
</ds:datastoreItem>
</file>

<file path=customXml/itemProps3.xml><?xml version="1.0" encoding="utf-8"?>
<ds:datastoreItem xmlns:ds="http://schemas.openxmlformats.org/officeDocument/2006/customXml" ds:itemID="{6AC0C942-CE44-4A2E-A261-C4618F4FDB38}">
  <ds:schemaRefs>
    <ds:schemaRef ds:uri="http://purl.org/dc/elements/1.1/"/>
    <ds:schemaRef ds:uri="http://schemas.microsoft.com/office/2006/metadata/properties"/>
    <ds:schemaRef ds:uri="http://schemas.microsoft.com/sharepoint/v3"/>
    <ds:schemaRef ds:uri="http://purl.org/dc/terms/"/>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d29d5f7a-be03-4e9c-abe5-c85ece0a2186"/>
    <ds:schemaRef ds:uri="http://www.w3.org/XML/1998/namespace"/>
    <ds:schemaRef ds:uri="http://purl.org/dc/dcmitype/"/>
  </ds:schemaRefs>
</ds:datastoreItem>
</file>

<file path=customXml/itemProps4.xml><?xml version="1.0" encoding="utf-8"?>
<ds:datastoreItem xmlns:ds="http://schemas.openxmlformats.org/officeDocument/2006/customXml" ds:itemID="{CFBACD4C-A614-45C5-B04B-26B2BC736E2D}">
  <ds:schemaRefs>
    <ds:schemaRef ds:uri="http://schemas.microsoft.com/sharepoint/v3/contenttype/forms"/>
  </ds:schemaRefs>
</ds:datastoreItem>
</file>

<file path=customXml/itemProps5.xml><?xml version="1.0" encoding="utf-8"?>
<ds:datastoreItem xmlns:ds="http://schemas.openxmlformats.org/officeDocument/2006/customXml" ds:itemID="{89E5634E-BF2F-4371-A5F3-FAD1E0D93E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2628</Characters>
  <Application>Microsoft Office Word</Application>
  <DocSecurity>4</DocSecurity>
  <Lines>97</Lines>
  <Paragraphs>38</Paragraphs>
  <ScaleCrop>false</ScaleCrop>
  <HeadingPairs>
    <vt:vector size="2" baseType="variant">
      <vt:variant>
        <vt:lpstr>Title</vt:lpstr>
      </vt:variant>
      <vt:variant>
        <vt:i4>1</vt:i4>
      </vt:variant>
    </vt:vector>
  </HeadingPairs>
  <TitlesOfParts>
    <vt:vector size="1" baseType="lpstr">
      <vt:lpstr>Long Form Collection Notice</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Aged Care Classification (AN-ACC) Specialised Homeless residential care service status – Care recipient assessment APP 5 Notice</dc:title>
  <dc:subject>Aged care</dc:subject>
  <dc:creator>Australian Government Department of Health and Aged Care</dc:creator>
  <cp:keywords>Aged Care; Privacy; Homeless residential care service status;</cp:keywords>
  <dc:description/>
  <cp:lastModifiedBy>Department of Health and Aged Care</cp:lastModifiedBy>
  <cp:revision>2</cp:revision>
  <cp:lastPrinted>2022-12-16T03:26:00Z</cp:lastPrinted>
  <dcterms:created xsi:type="dcterms:W3CDTF">2022-12-22T22:04:00Z</dcterms:created>
  <dcterms:modified xsi:type="dcterms:W3CDTF">2022-12-22T22:04:00Z</dcterms:modified>
</cp:coreProperties>
</file>