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05050" w14:textId="77777777" w:rsidR="00C06283" w:rsidRDefault="00C06283" w:rsidP="00C06283">
      <w:pPr>
        <w:spacing w:after="12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Healthy Food Partnership Executive Committee </w:t>
      </w:r>
    </w:p>
    <w:p w14:paraId="46E5B899" w14:textId="77777777" w:rsidR="00C06283" w:rsidRPr="00F22D24" w:rsidRDefault="00C06283" w:rsidP="00C06283">
      <w:pPr>
        <w:spacing w:after="24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Communiqu</w:t>
      </w:r>
      <w:r w:rsidR="00A70944">
        <w:rPr>
          <w:rFonts w:ascii="Arial" w:hAnsi="Arial" w:cs="Arial"/>
          <w:b/>
          <w:bCs/>
          <w:sz w:val="32"/>
          <w:szCs w:val="32"/>
        </w:rPr>
        <w:t>é</w:t>
      </w:r>
    </w:p>
    <w:p w14:paraId="75E78D83" w14:textId="4C4C1A33" w:rsidR="00C06283" w:rsidRDefault="00826713" w:rsidP="00C06283">
      <w:pPr>
        <w:spacing w:after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13</w:t>
      </w:r>
      <w:r w:rsidR="005A572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Dec</w:t>
      </w:r>
      <w:r w:rsidR="005A5720">
        <w:rPr>
          <w:rFonts w:ascii="Arial" w:hAnsi="Arial" w:cs="Arial"/>
          <w:b/>
          <w:sz w:val="24"/>
          <w:szCs w:val="24"/>
        </w:rPr>
        <w:t>ember</w:t>
      </w:r>
      <w:r w:rsidR="000E6361">
        <w:rPr>
          <w:rFonts w:ascii="Arial" w:hAnsi="Arial" w:cs="Arial"/>
          <w:b/>
          <w:sz w:val="24"/>
          <w:szCs w:val="24"/>
        </w:rPr>
        <w:t xml:space="preserve"> 2022 – Meeting 1</w:t>
      </w:r>
      <w:r w:rsidR="005A5720">
        <w:rPr>
          <w:rFonts w:ascii="Arial" w:hAnsi="Arial" w:cs="Arial"/>
          <w:b/>
          <w:sz w:val="24"/>
          <w:szCs w:val="24"/>
        </w:rPr>
        <w:t>5</w:t>
      </w:r>
    </w:p>
    <w:p w14:paraId="4F2CD9D1" w14:textId="0D6444AA" w:rsidR="00C06283" w:rsidRPr="008B2E56" w:rsidRDefault="00110140" w:rsidP="00353BDA">
      <w:pPr>
        <w:spacing w:before="120"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8B2E56">
        <w:rPr>
          <w:rFonts w:ascii="Arial" w:hAnsi="Arial" w:cs="Arial"/>
        </w:rPr>
        <w:t>he Healthy Food Partnership (the Partnership)</w:t>
      </w:r>
      <w:r>
        <w:rPr>
          <w:rFonts w:ascii="Arial" w:hAnsi="Arial" w:cs="Arial"/>
        </w:rPr>
        <w:t xml:space="preserve"> is </w:t>
      </w:r>
      <w:r w:rsidRPr="008B2E56">
        <w:rPr>
          <w:rFonts w:ascii="Arial" w:hAnsi="Arial" w:cs="Arial"/>
        </w:rPr>
        <w:t xml:space="preserve">a joint collaboration </w:t>
      </w:r>
      <w:r>
        <w:rPr>
          <w:rFonts w:ascii="Arial" w:hAnsi="Arial" w:cs="Arial"/>
        </w:rPr>
        <w:t xml:space="preserve">with the </w:t>
      </w:r>
      <w:r w:rsidRPr="008B2E56">
        <w:rPr>
          <w:rFonts w:ascii="Arial" w:hAnsi="Arial" w:cs="Arial"/>
        </w:rPr>
        <w:t xml:space="preserve">Australian Government, food industry bodies and public health groups that </w:t>
      </w:r>
      <w:r>
        <w:rPr>
          <w:rFonts w:ascii="Arial" w:hAnsi="Arial" w:cs="Arial"/>
        </w:rPr>
        <w:t xml:space="preserve">aims to </w:t>
      </w:r>
      <w:r w:rsidRPr="008B2E56">
        <w:rPr>
          <w:rFonts w:ascii="Arial" w:hAnsi="Arial" w:cs="Arial"/>
        </w:rPr>
        <w:t>support and encourage Australians to eat well and live healthier lives. </w:t>
      </w:r>
      <w:r w:rsidR="00C06283" w:rsidRPr="008B2E56">
        <w:rPr>
          <w:rFonts w:ascii="Arial" w:hAnsi="Arial" w:cs="Arial"/>
        </w:rPr>
        <w:t xml:space="preserve">The </w:t>
      </w:r>
      <w:r w:rsidR="00826713">
        <w:rPr>
          <w:rFonts w:ascii="Arial" w:hAnsi="Arial" w:cs="Arial"/>
        </w:rPr>
        <w:t xml:space="preserve">Healthy Food Partnership Executive Committee (the Executive Committee) </w:t>
      </w:r>
      <w:r w:rsidR="00C06283" w:rsidRPr="008B2E56">
        <w:rPr>
          <w:rFonts w:ascii="Arial" w:hAnsi="Arial" w:cs="Arial"/>
        </w:rPr>
        <w:t xml:space="preserve">met </w:t>
      </w:r>
      <w:r w:rsidR="00826713">
        <w:rPr>
          <w:rFonts w:ascii="Arial" w:hAnsi="Arial" w:cs="Arial"/>
        </w:rPr>
        <w:t>on 13 December 2022</w:t>
      </w:r>
      <w:r w:rsidR="00C06283" w:rsidRPr="008B2E56">
        <w:rPr>
          <w:rFonts w:ascii="Arial" w:hAnsi="Arial" w:cs="Arial"/>
        </w:rPr>
        <w:t xml:space="preserve"> to progress the </w:t>
      </w:r>
      <w:r>
        <w:rPr>
          <w:rFonts w:ascii="Arial" w:hAnsi="Arial" w:cs="Arial"/>
        </w:rPr>
        <w:t xml:space="preserve">work of </w:t>
      </w:r>
      <w:r w:rsidR="00C06283" w:rsidRPr="008B2E56">
        <w:rPr>
          <w:rFonts w:ascii="Arial" w:hAnsi="Arial" w:cs="Arial"/>
        </w:rPr>
        <w:t>Partnership</w:t>
      </w:r>
      <w:r>
        <w:rPr>
          <w:rFonts w:ascii="Arial" w:hAnsi="Arial" w:cs="Arial"/>
        </w:rPr>
        <w:t>.</w:t>
      </w:r>
      <w:r w:rsidR="00C06283" w:rsidRPr="008B2E56">
        <w:rPr>
          <w:rFonts w:ascii="Arial" w:hAnsi="Arial" w:cs="Arial"/>
        </w:rPr>
        <w:t xml:space="preserve">  </w:t>
      </w:r>
    </w:p>
    <w:p w14:paraId="06AD1141" w14:textId="20FE31A6" w:rsidR="00C06283" w:rsidRDefault="00C06283" w:rsidP="009F5928">
      <w:pPr>
        <w:spacing w:before="120" w:after="200" w:line="276" w:lineRule="auto"/>
        <w:rPr>
          <w:rFonts w:ascii="Arial" w:hAnsi="Arial" w:cs="Arial"/>
        </w:rPr>
      </w:pPr>
      <w:r w:rsidRPr="008B2E56">
        <w:rPr>
          <w:rFonts w:ascii="Arial" w:hAnsi="Arial" w:cs="Arial"/>
        </w:rPr>
        <w:t xml:space="preserve">The </w:t>
      </w:r>
      <w:r w:rsidR="00826713">
        <w:rPr>
          <w:rFonts w:ascii="Arial" w:hAnsi="Arial" w:cs="Arial"/>
        </w:rPr>
        <w:t>Executive Committee is</w:t>
      </w:r>
      <w:r w:rsidR="00826713" w:rsidRPr="008B2E56">
        <w:rPr>
          <w:rFonts w:ascii="Arial" w:hAnsi="Arial" w:cs="Arial"/>
        </w:rPr>
        <w:t xml:space="preserve"> </w:t>
      </w:r>
      <w:r w:rsidRPr="008B2E56">
        <w:rPr>
          <w:rFonts w:ascii="Arial" w:hAnsi="Arial" w:cs="Arial"/>
        </w:rPr>
        <w:t xml:space="preserve">chaired by </w:t>
      </w:r>
      <w:r w:rsidR="006B32BD" w:rsidRPr="008B2E56">
        <w:rPr>
          <w:rFonts w:ascii="Arial" w:hAnsi="Arial" w:cs="Arial"/>
        </w:rPr>
        <w:t xml:space="preserve">the </w:t>
      </w:r>
      <w:r w:rsidR="005A5720" w:rsidRPr="008B2E56">
        <w:rPr>
          <w:rFonts w:ascii="Arial" w:hAnsi="Arial" w:cs="Arial"/>
        </w:rPr>
        <w:t>Assistant Minister for Health and Aged Care,</w:t>
      </w:r>
      <w:r w:rsidRPr="008B2E56">
        <w:rPr>
          <w:rFonts w:ascii="Arial" w:hAnsi="Arial" w:cs="Arial"/>
        </w:rPr>
        <w:t xml:space="preserve"> the Hon </w:t>
      </w:r>
      <w:r w:rsidR="005A5720" w:rsidRPr="008B2E56">
        <w:rPr>
          <w:rFonts w:ascii="Arial" w:hAnsi="Arial" w:cs="Arial"/>
        </w:rPr>
        <w:t>Ged Kearney</w:t>
      </w:r>
      <w:r w:rsidR="005D1A5D" w:rsidRPr="008B2E56">
        <w:rPr>
          <w:rFonts w:ascii="Arial" w:hAnsi="Arial" w:cs="Arial"/>
        </w:rPr>
        <w:t xml:space="preserve"> </w:t>
      </w:r>
      <w:r w:rsidR="00974AD9">
        <w:rPr>
          <w:rFonts w:ascii="Arial" w:hAnsi="Arial" w:cs="Arial"/>
        </w:rPr>
        <w:t xml:space="preserve">MP </w:t>
      </w:r>
      <w:r w:rsidR="00F91C19">
        <w:rPr>
          <w:rFonts w:ascii="Arial" w:hAnsi="Arial" w:cs="Arial"/>
        </w:rPr>
        <w:t>with membership including represent</w:t>
      </w:r>
      <w:r w:rsidRPr="008B2E56">
        <w:rPr>
          <w:rFonts w:ascii="Arial" w:hAnsi="Arial" w:cs="Arial"/>
        </w:rPr>
        <w:t xml:space="preserve">atives from ALDI, the Australian Food and Grocery Council, </w:t>
      </w:r>
      <w:proofErr w:type="spellStart"/>
      <w:r w:rsidRPr="008B2E56">
        <w:rPr>
          <w:rFonts w:ascii="Arial" w:hAnsi="Arial" w:cs="Arial"/>
        </w:rPr>
        <w:t>Aus</w:t>
      </w:r>
      <w:r w:rsidR="00833FB8" w:rsidRPr="008B2E56">
        <w:rPr>
          <w:rFonts w:ascii="Arial" w:hAnsi="Arial" w:cs="Arial"/>
        </w:rPr>
        <w:t>V</w:t>
      </w:r>
      <w:r w:rsidRPr="008B2E56">
        <w:rPr>
          <w:rFonts w:ascii="Arial" w:hAnsi="Arial" w:cs="Arial"/>
        </w:rPr>
        <w:t>eg</w:t>
      </w:r>
      <w:proofErr w:type="spellEnd"/>
      <w:r w:rsidRPr="008B2E56">
        <w:rPr>
          <w:rFonts w:ascii="Arial" w:hAnsi="Arial" w:cs="Arial"/>
        </w:rPr>
        <w:t>, Coles, Dairy Australia, Dietitians Australia, Food Standards Australia New Zealand, Meat and Livestock Australia, Metcash, National Heart Foundation of Australia, Public H</w:t>
      </w:r>
      <w:r w:rsidR="00513B72" w:rsidRPr="008B2E56">
        <w:rPr>
          <w:rFonts w:ascii="Arial" w:hAnsi="Arial" w:cs="Arial"/>
        </w:rPr>
        <w:t>ealth Association of Australia</w:t>
      </w:r>
      <w:r w:rsidRPr="008B2E56">
        <w:rPr>
          <w:rFonts w:ascii="Arial" w:hAnsi="Arial" w:cs="Arial"/>
        </w:rPr>
        <w:t xml:space="preserve">, Restaurant and Catering Industry Association, Woolworths and the </w:t>
      </w:r>
      <w:r w:rsidR="00A105B2" w:rsidRPr="008B2E56">
        <w:rPr>
          <w:rFonts w:ascii="Arial" w:hAnsi="Arial" w:cs="Arial"/>
        </w:rPr>
        <w:t xml:space="preserve">Australian Government </w:t>
      </w:r>
      <w:r w:rsidRPr="008B2E56">
        <w:rPr>
          <w:rFonts w:ascii="Arial" w:hAnsi="Arial" w:cs="Arial"/>
        </w:rPr>
        <w:t>Department of Health</w:t>
      </w:r>
      <w:r w:rsidR="006B32BD" w:rsidRPr="008B2E56">
        <w:rPr>
          <w:rFonts w:ascii="Arial" w:hAnsi="Arial" w:cs="Arial"/>
        </w:rPr>
        <w:t xml:space="preserve"> and Aged Care</w:t>
      </w:r>
      <w:r w:rsidRPr="008B2E56">
        <w:rPr>
          <w:rFonts w:ascii="Arial" w:hAnsi="Arial" w:cs="Arial"/>
        </w:rPr>
        <w:t xml:space="preserve">. </w:t>
      </w:r>
    </w:p>
    <w:p w14:paraId="07DB00EA" w14:textId="13B4CD1E" w:rsidR="003B3545" w:rsidRDefault="002F76F2" w:rsidP="00353BDA">
      <w:pPr>
        <w:spacing w:before="120"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The Executive Committee discussed the Healthy Food Partnership’s</w:t>
      </w:r>
      <w:r w:rsidR="003B3545">
        <w:rPr>
          <w:rFonts w:ascii="Arial" w:hAnsi="Arial" w:cs="Arial"/>
        </w:rPr>
        <w:t xml:space="preserve"> commitment to improving the health and wellbeing of Australians and the importance of collaborative actions between pub</w:t>
      </w:r>
      <w:r w:rsidR="009F5928">
        <w:rPr>
          <w:rFonts w:ascii="Arial" w:hAnsi="Arial" w:cs="Arial"/>
        </w:rPr>
        <w:t>lic health, industry and gov</w:t>
      </w:r>
      <w:r w:rsidR="00F91C19">
        <w:rPr>
          <w:rFonts w:ascii="Arial" w:hAnsi="Arial" w:cs="Arial"/>
        </w:rPr>
        <w:t>ernment</w:t>
      </w:r>
      <w:r w:rsidR="009F5928">
        <w:rPr>
          <w:rFonts w:ascii="Arial" w:hAnsi="Arial" w:cs="Arial"/>
        </w:rPr>
        <w:t xml:space="preserve">s. </w:t>
      </w:r>
      <w:r w:rsidR="00DC7C87">
        <w:rPr>
          <w:rFonts w:ascii="Arial" w:hAnsi="Arial" w:cs="Arial"/>
        </w:rPr>
        <w:t xml:space="preserve">Members reflected on achievements of the Partnership to date and shared their visions on how to strengthen the work going forward. </w:t>
      </w:r>
      <w:r w:rsidR="002655E5">
        <w:rPr>
          <w:rFonts w:ascii="Arial" w:hAnsi="Arial" w:cs="Arial"/>
        </w:rPr>
        <w:t>Th</w:t>
      </w:r>
      <w:r w:rsidR="0030792E">
        <w:rPr>
          <w:rFonts w:ascii="Arial" w:hAnsi="Arial" w:cs="Arial"/>
        </w:rPr>
        <w:t xml:space="preserve">is included development of </w:t>
      </w:r>
      <w:r w:rsidR="00110140">
        <w:rPr>
          <w:rFonts w:ascii="Arial" w:hAnsi="Arial" w:cs="Arial"/>
        </w:rPr>
        <w:t xml:space="preserve">a refreshed vision and </w:t>
      </w:r>
      <w:r w:rsidR="0030792E">
        <w:rPr>
          <w:rFonts w:ascii="Arial" w:hAnsi="Arial" w:cs="Arial"/>
        </w:rPr>
        <w:t xml:space="preserve">clearer </w:t>
      </w:r>
      <w:r w:rsidR="00110140">
        <w:rPr>
          <w:rFonts w:ascii="Arial" w:hAnsi="Arial" w:cs="Arial"/>
        </w:rPr>
        <w:t>linkages to the National Preventive Health Strategy and National Obesity Strategy. Members considered exploring the role of the Partnership in s</w:t>
      </w:r>
      <w:r>
        <w:rPr>
          <w:rFonts w:ascii="Arial" w:hAnsi="Arial" w:cs="Arial"/>
        </w:rPr>
        <w:t xml:space="preserve">ustainability </w:t>
      </w:r>
      <w:r w:rsidR="00110140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>food security a</w:t>
      </w:r>
      <w:r w:rsidR="00110140">
        <w:rPr>
          <w:rFonts w:ascii="Arial" w:hAnsi="Arial" w:cs="Arial"/>
        </w:rPr>
        <w:t xml:space="preserve">s well as </w:t>
      </w:r>
      <w:r>
        <w:rPr>
          <w:rFonts w:ascii="Arial" w:hAnsi="Arial" w:cs="Arial"/>
        </w:rPr>
        <w:t xml:space="preserve">the role of regulation to increase the impact of Partnership activities. </w:t>
      </w:r>
      <w:r w:rsidR="00974AD9">
        <w:rPr>
          <w:rFonts w:ascii="Arial" w:hAnsi="Arial" w:cs="Arial"/>
        </w:rPr>
        <w:t>Opportunity</w:t>
      </w:r>
      <w:r w:rsidR="00426191">
        <w:rPr>
          <w:rFonts w:ascii="Arial" w:hAnsi="Arial" w:cs="Arial"/>
        </w:rPr>
        <w:t xml:space="preserve"> to expand the work of the Partnership to the Quick Service Restaurant industry was also </w:t>
      </w:r>
      <w:r w:rsidR="00974AD9">
        <w:rPr>
          <w:rFonts w:ascii="Arial" w:hAnsi="Arial" w:cs="Arial"/>
        </w:rPr>
        <w:t>discussed</w:t>
      </w:r>
      <w:r w:rsidR="00426191">
        <w:rPr>
          <w:rFonts w:ascii="Arial" w:hAnsi="Arial" w:cs="Arial"/>
        </w:rPr>
        <w:t xml:space="preserve">. </w:t>
      </w:r>
    </w:p>
    <w:p w14:paraId="1420E42C" w14:textId="5705531D" w:rsidR="00D31D18" w:rsidRDefault="00D31D18" w:rsidP="009F5928">
      <w:pPr>
        <w:spacing w:before="120" w:after="200" w:line="276" w:lineRule="auto"/>
        <w:rPr>
          <w:rFonts w:ascii="Arial" w:hAnsi="Arial" w:cs="Arial"/>
        </w:rPr>
      </w:pPr>
      <w:r w:rsidRPr="008B2E56">
        <w:rPr>
          <w:rFonts w:ascii="Arial" w:hAnsi="Arial" w:cs="Arial"/>
        </w:rPr>
        <w:t>Members received an update on the implementation of the Partnership Reformulation Program</w:t>
      </w:r>
      <w:r w:rsidR="00C34C6F" w:rsidRPr="008B2E56">
        <w:rPr>
          <w:rFonts w:ascii="Arial" w:hAnsi="Arial" w:cs="Arial"/>
        </w:rPr>
        <w:t xml:space="preserve"> Wave 1 targets</w:t>
      </w:r>
      <w:r w:rsidR="00826713">
        <w:rPr>
          <w:rFonts w:ascii="Arial" w:hAnsi="Arial" w:cs="Arial"/>
        </w:rPr>
        <w:t xml:space="preserve"> at the mid-point of the 4-year implementation period</w:t>
      </w:r>
      <w:r w:rsidR="004C3585">
        <w:rPr>
          <w:rFonts w:ascii="Arial" w:hAnsi="Arial" w:cs="Arial"/>
        </w:rPr>
        <w:t>, with the Wave 1 2-year report to be published on the Healthy Food Partnership website</w:t>
      </w:r>
      <w:r w:rsidRPr="008B2E56">
        <w:rPr>
          <w:rFonts w:ascii="Arial" w:hAnsi="Arial" w:cs="Arial"/>
        </w:rPr>
        <w:t xml:space="preserve"> </w:t>
      </w:r>
      <w:r w:rsidR="004C3585">
        <w:rPr>
          <w:rFonts w:ascii="Arial" w:hAnsi="Arial" w:cs="Arial"/>
        </w:rPr>
        <w:t>shortly. Member</w:t>
      </w:r>
      <w:r w:rsidR="00E27261">
        <w:rPr>
          <w:rFonts w:ascii="Arial" w:hAnsi="Arial" w:cs="Arial"/>
        </w:rPr>
        <w:t>s</w:t>
      </w:r>
      <w:r w:rsidR="004C3585">
        <w:rPr>
          <w:rFonts w:ascii="Arial" w:hAnsi="Arial" w:cs="Arial"/>
        </w:rPr>
        <w:t xml:space="preserve"> also</w:t>
      </w:r>
      <w:r w:rsidR="00B52BEB" w:rsidRPr="008B2E56">
        <w:rPr>
          <w:rFonts w:ascii="Arial" w:hAnsi="Arial" w:cs="Arial"/>
        </w:rPr>
        <w:t xml:space="preserve"> agreed to a </w:t>
      </w:r>
      <w:r w:rsidR="00826713">
        <w:rPr>
          <w:rFonts w:ascii="Arial" w:hAnsi="Arial" w:cs="Arial"/>
        </w:rPr>
        <w:t xml:space="preserve">process for identifying and resolving </w:t>
      </w:r>
      <w:r w:rsidR="00B52BEB" w:rsidRPr="008B2E56">
        <w:rPr>
          <w:rFonts w:ascii="Arial" w:hAnsi="Arial" w:cs="Arial"/>
        </w:rPr>
        <w:t xml:space="preserve">potential anomalies </w:t>
      </w:r>
      <w:r w:rsidR="00752733" w:rsidRPr="008B2E56">
        <w:rPr>
          <w:rFonts w:ascii="Arial" w:hAnsi="Arial" w:cs="Arial"/>
        </w:rPr>
        <w:t>for category definitions under the Partnership Reformulation Program.</w:t>
      </w:r>
      <w:r w:rsidR="004C3585">
        <w:rPr>
          <w:rFonts w:ascii="Arial" w:hAnsi="Arial" w:cs="Arial"/>
        </w:rPr>
        <w:t xml:space="preserve"> </w:t>
      </w:r>
    </w:p>
    <w:p w14:paraId="15ED9C53" w14:textId="6889ABB6" w:rsidR="00491C2D" w:rsidRPr="006027E9" w:rsidRDefault="002B5A54" w:rsidP="006027E9">
      <w:pPr>
        <w:spacing w:after="200" w:line="276" w:lineRule="auto"/>
        <w:rPr>
          <w:rFonts w:ascii="Arial" w:hAnsi="Arial" w:cs="Arial"/>
          <w:b/>
        </w:rPr>
      </w:pPr>
      <w:r w:rsidRPr="008B2E56">
        <w:rPr>
          <w:rFonts w:ascii="Arial" w:hAnsi="Arial" w:cs="Arial"/>
        </w:rPr>
        <w:t>A key outcome of th</w:t>
      </w:r>
      <w:r w:rsidR="0046578D">
        <w:rPr>
          <w:rFonts w:ascii="Arial" w:hAnsi="Arial" w:cs="Arial"/>
        </w:rPr>
        <w:t>e</w:t>
      </w:r>
      <w:r w:rsidRPr="008B2E56">
        <w:rPr>
          <w:rFonts w:ascii="Arial" w:hAnsi="Arial" w:cs="Arial"/>
        </w:rPr>
        <w:t xml:space="preserve"> meeting was the </w:t>
      </w:r>
      <w:r w:rsidR="00D31D18" w:rsidRPr="008B2E56">
        <w:rPr>
          <w:rFonts w:ascii="Arial" w:hAnsi="Arial" w:cs="Arial"/>
        </w:rPr>
        <w:t>endorse</w:t>
      </w:r>
      <w:r w:rsidRPr="008B2E56">
        <w:rPr>
          <w:rFonts w:ascii="Arial" w:hAnsi="Arial" w:cs="Arial"/>
        </w:rPr>
        <w:t>ment of</w:t>
      </w:r>
      <w:r w:rsidR="00D31D18" w:rsidRPr="008B2E56">
        <w:rPr>
          <w:rFonts w:ascii="Arial" w:hAnsi="Arial" w:cs="Arial"/>
        </w:rPr>
        <w:t xml:space="preserve"> the Industry</w:t>
      </w:r>
      <w:r w:rsidR="00726D3D" w:rsidRPr="008B2E56">
        <w:rPr>
          <w:rFonts w:ascii="Arial" w:hAnsi="Arial" w:cs="Arial"/>
        </w:rPr>
        <w:t xml:space="preserve"> Guide</w:t>
      </w:r>
      <w:r w:rsidR="000E2C88" w:rsidRPr="008B2E56">
        <w:rPr>
          <w:rFonts w:ascii="Arial" w:hAnsi="Arial" w:cs="Arial"/>
        </w:rPr>
        <w:t xml:space="preserve"> to Voluntary Serving Size Reduction (the Guide)</w:t>
      </w:r>
      <w:r w:rsidR="00E126C0" w:rsidRPr="008B2E56">
        <w:rPr>
          <w:rFonts w:ascii="Arial" w:hAnsi="Arial" w:cs="Arial"/>
        </w:rPr>
        <w:t>.</w:t>
      </w:r>
      <w:r w:rsidRPr="008B2E56">
        <w:rPr>
          <w:rFonts w:ascii="Arial" w:hAnsi="Arial" w:cs="Arial"/>
        </w:rPr>
        <w:t xml:space="preserve"> The Guide provides maximum serving size </w:t>
      </w:r>
      <w:r w:rsidR="00E26625">
        <w:rPr>
          <w:rFonts w:ascii="Arial" w:hAnsi="Arial" w:cs="Arial"/>
        </w:rPr>
        <w:t xml:space="preserve">recommendations </w:t>
      </w:r>
      <w:r w:rsidRPr="008B2E56">
        <w:rPr>
          <w:rFonts w:ascii="Arial" w:hAnsi="Arial" w:cs="Arial"/>
        </w:rPr>
        <w:t xml:space="preserve">for </w:t>
      </w:r>
      <w:r w:rsidR="009366D7" w:rsidRPr="008B2E56">
        <w:rPr>
          <w:rFonts w:ascii="Arial" w:hAnsi="Arial" w:cs="Arial"/>
        </w:rPr>
        <w:t xml:space="preserve">11 discretionary food and beverage categories for </w:t>
      </w:r>
      <w:r w:rsidR="00E126C0" w:rsidRPr="008B2E56">
        <w:rPr>
          <w:rFonts w:ascii="Arial" w:hAnsi="Arial" w:cs="Arial"/>
        </w:rPr>
        <w:t xml:space="preserve">voluntary uptake by </w:t>
      </w:r>
      <w:r w:rsidR="009366D7" w:rsidRPr="008B2E56">
        <w:rPr>
          <w:rFonts w:ascii="Arial" w:hAnsi="Arial" w:cs="Arial"/>
        </w:rPr>
        <w:t>food industry in retail and out of home settings.</w:t>
      </w:r>
      <w:r w:rsidR="000E2C88" w:rsidRPr="008B2E56">
        <w:rPr>
          <w:rFonts w:ascii="Arial" w:hAnsi="Arial" w:cs="Arial"/>
        </w:rPr>
        <w:t xml:space="preserve"> </w:t>
      </w:r>
      <w:r w:rsidR="00FF5420" w:rsidRPr="008B2E56">
        <w:rPr>
          <w:rFonts w:ascii="Arial" w:hAnsi="Arial" w:cs="Arial"/>
        </w:rPr>
        <w:t>The maximum recommended serving sizes are intended to drive decrease</w:t>
      </w:r>
      <w:r w:rsidR="00F91C19">
        <w:rPr>
          <w:rFonts w:ascii="Arial" w:hAnsi="Arial" w:cs="Arial"/>
        </w:rPr>
        <w:t>s in intakes of</w:t>
      </w:r>
      <w:r w:rsidR="00FF5420" w:rsidRPr="008B2E56">
        <w:rPr>
          <w:rFonts w:ascii="Arial" w:hAnsi="Arial" w:cs="Arial"/>
        </w:rPr>
        <w:t xml:space="preserve"> energy and risk associated nutrients from priority food categories. </w:t>
      </w:r>
      <w:r w:rsidR="005C5DCE" w:rsidRPr="008B2E56">
        <w:rPr>
          <w:rFonts w:ascii="Arial" w:hAnsi="Arial" w:cs="Arial"/>
        </w:rPr>
        <w:t>The Guide will be published on the Partnership’s website</w:t>
      </w:r>
      <w:r w:rsidR="00E27261">
        <w:rPr>
          <w:rFonts w:ascii="Arial" w:hAnsi="Arial" w:cs="Arial"/>
        </w:rPr>
        <w:t xml:space="preserve">, with work </w:t>
      </w:r>
      <w:r w:rsidR="00974AD9">
        <w:rPr>
          <w:rFonts w:ascii="Arial" w:hAnsi="Arial" w:cs="Arial"/>
        </w:rPr>
        <w:t>to progress on</w:t>
      </w:r>
      <w:r w:rsidR="00E27261">
        <w:rPr>
          <w:rFonts w:ascii="Arial" w:hAnsi="Arial" w:cs="Arial"/>
        </w:rPr>
        <w:t xml:space="preserve"> the development of a communication and implementation plan to promote the use of the Guide for industry</w:t>
      </w:r>
      <w:r w:rsidR="005C5DCE" w:rsidRPr="008B2E56">
        <w:rPr>
          <w:rFonts w:ascii="Arial" w:hAnsi="Arial" w:cs="Arial"/>
        </w:rPr>
        <w:t xml:space="preserve">. </w:t>
      </w:r>
      <w:r w:rsidR="000E2C88" w:rsidRPr="008B2E56">
        <w:rPr>
          <w:rFonts w:ascii="Arial" w:hAnsi="Arial" w:cs="Arial"/>
        </w:rPr>
        <w:t xml:space="preserve">Members </w:t>
      </w:r>
      <w:r w:rsidR="005C5DCE" w:rsidRPr="008B2E56">
        <w:rPr>
          <w:rFonts w:ascii="Arial" w:hAnsi="Arial" w:cs="Arial"/>
        </w:rPr>
        <w:t xml:space="preserve">expressed their appreciation to </w:t>
      </w:r>
      <w:r w:rsidR="000E2C88" w:rsidRPr="008B2E56">
        <w:rPr>
          <w:rFonts w:ascii="Arial" w:hAnsi="Arial" w:cs="Arial"/>
        </w:rPr>
        <w:t xml:space="preserve">the Industry Best Practice Guide Working Group for their </w:t>
      </w:r>
      <w:r w:rsidR="00C9093C" w:rsidRPr="008B2E56">
        <w:rPr>
          <w:rFonts w:ascii="Arial" w:hAnsi="Arial" w:cs="Arial"/>
        </w:rPr>
        <w:t>time</w:t>
      </w:r>
      <w:r w:rsidR="000E2C88" w:rsidRPr="008B2E56">
        <w:rPr>
          <w:rFonts w:ascii="Arial" w:hAnsi="Arial" w:cs="Arial"/>
        </w:rPr>
        <w:t xml:space="preserve"> and effort in </w:t>
      </w:r>
      <w:r w:rsidR="00C9093C" w:rsidRPr="008B2E56">
        <w:rPr>
          <w:rFonts w:ascii="Arial" w:hAnsi="Arial" w:cs="Arial"/>
        </w:rPr>
        <w:t>developing</w:t>
      </w:r>
      <w:r w:rsidR="000E2C88" w:rsidRPr="008B2E56">
        <w:rPr>
          <w:rFonts w:ascii="Arial" w:hAnsi="Arial" w:cs="Arial"/>
        </w:rPr>
        <w:t xml:space="preserve"> the Guide. </w:t>
      </w:r>
    </w:p>
    <w:p w14:paraId="271DF3E7" w14:textId="138E43DE" w:rsidR="009F5928" w:rsidRPr="008B2E56" w:rsidRDefault="00C06283" w:rsidP="00353BDA">
      <w:pPr>
        <w:spacing w:before="120" w:after="200" w:line="276" w:lineRule="auto"/>
        <w:rPr>
          <w:rFonts w:ascii="Arial" w:hAnsi="Arial" w:cs="Arial"/>
        </w:rPr>
      </w:pPr>
      <w:r w:rsidRPr="008B2E56">
        <w:rPr>
          <w:rFonts w:ascii="Arial" w:hAnsi="Arial" w:cs="Arial"/>
        </w:rPr>
        <w:t xml:space="preserve">Further information about work </w:t>
      </w:r>
      <w:r w:rsidR="00B37A5A" w:rsidRPr="008B2E56">
        <w:rPr>
          <w:rFonts w:ascii="Arial" w:hAnsi="Arial" w:cs="Arial"/>
        </w:rPr>
        <w:t>areas</w:t>
      </w:r>
      <w:r w:rsidRPr="008B2E56">
        <w:rPr>
          <w:rFonts w:ascii="Arial" w:hAnsi="Arial" w:cs="Arial"/>
        </w:rPr>
        <w:t xml:space="preserve"> and membership of the </w:t>
      </w:r>
      <w:r w:rsidR="009F5928">
        <w:rPr>
          <w:rFonts w:ascii="Arial" w:hAnsi="Arial" w:cs="Arial"/>
        </w:rPr>
        <w:t xml:space="preserve">Partnership’s </w:t>
      </w:r>
      <w:r w:rsidRPr="008B2E56">
        <w:rPr>
          <w:rFonts w:ascii="Arial" w:hAnsi="Arial" w:cs="Arial"/>
        </w:rPr>
        <w:t>working</w:t>
      </w:r>
      <w:r w:rsidR="00B717E1" w:rsidRPr="008B2E56">
        <w:rPr>
          <w:rFonts w:ascii="Arial" w:hAnsi="Arial" w:cs="Arial"/>
        </w:rPr>
        <w:t xml:space="preserve"> and reference</w:t>
      </w:r>
      <w:r w:rsidRPr="008B2E56">
        <w:rPr>
          <w:rFonts w:ascii="Arial" w:hAnsi="Arial" w:cs="Arial"/>
        </w:rPr>
        <w:t xml:space="preserve"> groups is available online at </w:t>
      </w:r>
      <w:r w:rsidR="00B717E1" w:rsidRPr="008B2E56">
        <w:rPr>
          <w:rFonts w:ascii="Arial" w:hAnsi="Arial" w:cs="Arial"/>
        </w:rPr>
        <w:t xml:space="preserve">www.health.gov.au/initiatives-and-programs/healthy-food-partnership. </w:t>
      </w:r>
    </w:p>
    <w:sectPr w:rsidR="009F5928" w:rsidRPr="008B2E56" w:rsidSect="00C21E6B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83AFF" w14:textId="77777777" w:rsidR="00B72C0A" w:rsidRDefault="00B72C0A" w:rsidP="00B52BEB">
      <w:r>
        <w:separator/>
      </w:r>
    </w:p>
  </w:endnote>
  <w:endnote w:type="continuationSeparator" w:id="0">
    <w:p w14:paraId="62A217FC" w14:textId="77777777" w:rsidR="00B72C0A" w:rsidRDefault="00B72C0A" w:rsidP="00B52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03178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647500" w14:textId="11521E2E" w:rsidR="00B52BEB" w:rsidRDefault="00B52BE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7A2ED1" w14:textId="77777777" w:rsidR="00B52BEB" w:rsidRDefault="00B52B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E964A" w14:textId="77777777" w:rsidR="00B72C0A" w:rsidRDefault="00B72C0A" w:rsidP="00B52BEB">
      <w:r>
        <w:separator/>
      </w:r>
    </w:p>
  </w:footnote>
  <w:footnote w:type="continuationSeparator" w:id="0">
    <w:p w14:paraId="218FF816" w14:textId="77777777" w:rsidR="00B72C0A" w:rsidRDefault="00B72C0A" w:rsidP="00B52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22B58"/>
    <w:multiLevelType w:val="hybridMultilevel"/>
    <w:tmpl w:val="554E1B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1097D"/>
    <w:multiLevelType w:val="hybridMultilevel"/>
    <w:tmpl w:val="416E75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646AD"/>
    <w:multiLevelType w:val="hybridMultilevel"/>
    <w:tmpl w:val="3ED6F1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7C2068"/>
    <w:multiLevelType w:val="hybridMultilevel"/>
    <w:tmpl w:val="D23CEC7E"/>
    <w:lvl w:ilvl="0" w:tplc="0C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66580120"/>
    <w:multiLevelType w:val="hybridMultilevel"/>
    <w:tmpl w:val="A816C0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EF6212"/>
    <w:multiLevelType w:val="hybridMultilevel"/>
    <w:tmpl w:val="2AC299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BFD"/>
    <w:rsid w:val="00003743"/>
    <w:rsid w:val="000207BD"/>
    <w:rsid w:val="00031F36"/>
    <w:rsid w:val="0006604B"/>
    <w:rsid w:val="00067456"/>
    <w:rsid w:val="00072BB6"/>
    <w:rsid w:val="000E2C88"/>
    <w:rsid w:val="000E52DD"/>
    <w:rsid w:val="000E6361"/>
    <w:rsid w:val="000F7EFF"/>
    <w:rsid w:val="00105C7E"/>
    <w:rsid w:val="00110140"/>
    <w:rsid w:val="00115E76"/>
    <w:rsid w:val="00126DF6"/>
    <w:rsid w:val="001301C1"/>
    <w:rsid w:val="0014589F"/>
    <w:rsid w:val="00147139"/>
    <w:rsid w:val="001742C9"/>
    <w:rsid w:val="00174E75"/>
    <w:rsid w:val="00185EBF"/>
    <w:rsid w:val="001B0F5F"/>
    <w:rsid w:val="001B3443"/>
    <w:rsid w:val="001B6FF7"/>
    <w:rsid w:val="001C2F77"/>
    <w:rsid w:val="001D0279"/>
    <w:rsid w:val="001E5981"/>
    <w:rsid w:val="00213DBB"/>
    <w:rsid w:val="00261B5C"/>
    <w:rsid w:val="00264D42"/>
    <w:rsid w:val="002655E5"/>
    <w:rsid w:val="0026765F"/>
    <w:rsid w:val="002A4B66"/>
    <w:rsid w:val="002A6B0E"/>
    <w:rsid w:val="002B5A54"/>
    <w:rsid w:val="002C2C13"/>
    <w:rsid w:val="002E0507"/>
    <w:rsid w:val="002E1356"/>
    <w:rsid w:val="002E6232"/>
    <w:rsid w:val="002E73B4"/>
    <w:rsid w:val="002F0784"/>
    <w:rsid w:val="002F3AE3"/>
    <w:rsid w:val="002F6FAD"/>
    <w:rsid w:val="002F76F2"/>
    <w:rsid w:val="0030786C"/>
    <w:rsid w:val="0030792E"/>
    <w:rsid w:val="00311E18"/>
    <w:rsid w:val="00324935"/>
    <w:rsid w:val="003512AC"/>
    <w:rsid w:val="00353BDA"/>
    <w:rsid w:val="00360677"/>
    <w:rsid w:val="00361741"/>
    <w:rsid w:val="003B3545"/>
    <w:rsid w:val="003D17F9"/>
    <w:rsid w:val="003D2A40"/>
    <w:rsid w:val="003E05E7"/>
    <w:rsid w:val="00411AE4"/>
    <w:rsid w:val="00414797"/>
    <w:rsid w:val="00426191"/>
    <w:rsid w:val="004328AE"/>
    <w:rsid w:val="00447121"/>
    <w:rsid w:val="0045353A"/>
    <w:rsid w:val="00453BFD"/>
    <w:rsid w:val="00455313"/>
    <w:rsid w:val="0046578D"/>
    <w:rsid w:val="0047453C"/>
    <w:rsid w:val="004859FF"/>
    <w:rsid w:val="004867E2"/>
    <w:rsid w:val="00491C2D"/>
    <w:rsid w:val="00496880"/>
    <w:rsid w:val="004A2B40"/>
    <w:rsid w:val="004B020C"/>
    <w:rsid w:val="004C3585"/>
    <w:rsid w:val="004C737C"/>
    <w:rsid w:val="004D1703"/>
    <w:rsid w:val="0051083D"/>
    <w:rsid w:val="00510887"/>
    <w:rsid w:val="0051375D"/>
    <w:rsid w:val="00513B72"/>
    <w:rsid w:val="005260FE"/>
    <w:rsid w:val="00534933"/>
    <w:rsid w:val="0056583B"/>
    <w:rsid w:val="00574A9A"/>
    <w:rsid w:val="005A5720"/>
    <w:rsid w:val="005B17D2"/>
    <w:rsid w:val="005B3AAA"/>
    <w:rsid w:val="005C3F03"/>
    <w:rsid w:val="005C5DCE"/>
    <w:rsid w:val="005D1A5D"/>
    <w:rsid w:val="006027E9"/>
    <w:rsid w:val="00604A05"/>
    <w:rsid w:val="006101F6"/>
    <w:rsid w:val="00624D5A"/>
    <w:rsid w:val="00627131"/>
    <w:rsid w:val="00647433"/>
    <w:rsid w:val="006735FB"/>
    <w:rsid w:val="006B32BD"/>
    <w:rsid w:val="006C2680"/>
    <w:rsid w:val="006E2D55"/>
    <w:rsid w:val="00714A20"/>
    <w:rsid w:val="007167A9"/>
    <w:rsid w:val="00726D3D"/>
    <w:rsid w:val="0074170B"/>
    <w:rsid w:val="00747565"/>
    <w:rsid w:val="007523E2"/>
    <w:rsid w:val="00752733"/>
    <w:rsid w:val="00761016"/>
    <w:rsid w:val="00764AAD"/>
    <w:rsid w:val="007651A5"/>
    <w:rsid w:val="00781D04"/>
    <w:rsid w:val="00794F93"/>
    <w:rsid w:val="007A5C7B"/>
    <w:rsid w:val="007B19F9"/>
    <w:rsid w:val="007B3857"/>
    <w:rsid w:val="007B4E02"/>
    <w:rsid w:val="007C5994"/>
    <w:rsid w:val="007D5FE5"/>
    <w:rsid w:val="007D6629"/>
    <w:rsid w:val="00813774"/>
    <w:rsid w:val="00824C4F"/>
    <w:rsid w:val="008264EB"/>
    <w:rsid w:val="00826713"/>
    <w:rsid w:val="00833FB8"/>
    <w:rsid w:val="00851B21"/>
    <w:rsid w:val="00870625"/>
    <w:rsid w:val="00874441"/>
    <w:rsid w:val="00881F49"/>
    <w:rsid w:val="008826B9"/>
    <w:rsid w:val="008B2E56"/>
    <w:rsid w:val="008C55E2"/>
    <w:rsid w:val="0092686E"/>
    <w:rsid w:val="009366D7"/>
    <w:rsid w:val="00972516"/>
    <w:rsid w:val="00974AD9"/>
    <w:rsid w:val="00995D46"/>
    <w:rsid w:val="009C2C9E"/>
    <w:rsid w:val="009D1269"/>
    <w:rsid w:val="009D397A"/>
    <w:rsid w:val="009F25EA"/>
    <w:rsid w:val="009F5928"/>
    <w:rsid w:val="00A105B2"/>
    <w:rsid w:val="00A11EA3"/>
    <w:rsid w:val="00A30973"/>
    <w:rsid w:val="00A42C4B"/>
    <w:rsid w:val="00A4512D"/>
    <w:rsid w:val="00A705AF"/>
    <w:rsid w:val="00A70944"/>
    <w:rsid w:val="00A90FCD"/>
    <w:rsid w:val="00A919A6"/>
    <w:rsid w:val="00AA5323"/>
    <w:rsid w:val="00AF2A0F"/>
    <w:rsid w:val="00AF5E20"/>
    <w:rsid w:val="00B178FE"/>
    <w:rsid w:val="00B37A5A"/>
    <w:rsid w:val="00B42851"/>
    <w:rsid w:val="00B42D39"/>
    <w:rsid w:val="00B52BEB"/>
    <w:rsid w:val="00B55B71"/>
    <w:rsid w:val="00B677EB"/>
    <w:rsid w:val="00B717E1"/>
    <w:rsid w:val="00B72C0A"/>
    <w:rsid w:val="00B8654F"/>
    <w:rsid w:val="00B97910"/>
    <w:rsid w:val="00BB4EB0"/>
    <w:rsid w:val="00BC1BD3"/>
    <w:rsid w:val="00BD048B"/>
    <w:rsid w:val="00BD47C0"/>
    <w:rsid w:val="00C06283"/>
    <w:rsid w:val="00C21E6B"/>
    <w:rsid w:val="00C342BB"/>
    <w:rsid w:val="00C34C6F"/>
    <w:rsid w:val="00C4546C"/>
    <w:rsid w:val="00C50FE0"/>
    <w:rsid w:val="00C658B8"/>
    <w:rsid w:val="00C878A7"/>
    <w:rsid w:val="00C9093C"/>
    <w:rsid w:val="00CA0295"/>
    <w:rsid w:val="00CB1881"/>
    <w:rsid w:val="00CB5B1A"/>
    <w:rsid w:val="00CC7A40"/>
    <w:rsid w:val="00CD07DB"/>
    <w:rsid w:val="00CF7FC7"/>
    <w:rsid w:val="00D31D18"/>
    <w:rsid w:val="00D32EB6"/>
    <w:rsid w:val="00D748A0"/>
    <w:rsid w:val="00D769DA"/>
    <w:rsid w:val="00D80378"/>
    <w:rsid w:val="00DC7C87"/>
    <w:rsid w:val="00DD2928"/>
    <w:rsid w:val="00DD4F09"/>
    <w:rsid w:val="00DD58A3"/>
    <w:rsid w:val="00DE1B6B"/>
    <w:rsid w:val="00DF4212"/>
    <w:rsid w:val="00E04639"/>
    <w:rsid w:val="00E126C0"/>
    <w:rsid w:val="00E26625"/>
    <w:rsid w:val="00E27261"/>
    <w:rsid w:val="00E5788E"/>
    <w:rsid w:val="00E65376"/>
    <w:rsid w:val="00EB4851"/>
    <w:rsid w:val="00EE5763"/>
    <w:rsid w:val="00EE619E"/>
    <w:rsid w:val="00EF1F94"/>
    <w:rsid w:val="00EF6EFF"/>
    <w:rsid w:val="00F22D09"/>
    <w:rsid w:val="00F36ABE"/>
    <w:rsid w:val="00F50ED3"/>
    <w:rsid w:val="00F547AA"/>
    <w:rsid w:val="00F57CBD"/>
    <w:rsid w:val="00F62E32"/>
    <w:rsid w:val="00F75031"/>
    <w:rsid w:val="00F80120"/>
    <w:rsid w:val="00F82CE9"/>
    <w:rsid w:val="00F91C19"/>
    <w:rsid w:val="00F9282B"/>
    <w:rsid w:val="00F948C0"/>
    <w:rsid w:val="00FA4240"/>
    <w:rsid w:val="00FA7182"/>
    <w:rsid w:val="00FB79F6"/>
    <w:rsid w:val="00FD70B9"/>
    <w:rsid w:val="00FE79ED"/>
    <w:rsid w:val="00FF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771B37"/>
  <w15:docId w15:val="{80153361-8EB1-46C7-983D-16A92CBC7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3BFD"/>
    <w:rPr>
      <w:rFonts w:ascii="Calibri" w:eastAsiaTheme="minorHAns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A705AF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28"/>
      <w:sz w:val="28"/>
      <w:szCs w:val="32"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4"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eastAsia="Times New Roman" w:hAnsi="Arial" w:cs="Arial"/>
      <w:bCs/>
      <w:sz w:val="24"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eastAsia="Times New Roman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rFonts w:ascii="Times New Roman" w:eastAsia="Times New Roman" w:hAnsi="Times New Roman"/>
      <w:b/>
      <w:bCs/>
      <w:iCs/>
      <w:sz w:val="24"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rFonts w:ascii="Times New Roman" w:eastAsia="Times New Roman" w:hAnsi="Times New Roman"/>
      <w:b/>
      <w:bCs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rFonts w:ascii="Times New Roman" w:eastAsia="Times New Roman" w:hAnsi="Times New Roman"/>
      <w:i/>
      <w:iCs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aliases w:val="CV text,Dot pt,F5 List Paragraph,FooterText,L,List Paragraph1,List Paragraph11,List Paragraph111,List Paragraph2,Medium Grid 1 - Accent 21,NFP GP Bulleted List,Numbered Paragraph,Paragraphe de liste1,Recommendation,Table text,numbered,列出段"/>
    <w:basedOn w:val="Normal"/>
    <w:link w:val="ListParagraphChar"/>
    <w:uiPriority w:val="34"/>
    <w:qFormat/>
    <w:rsid w:val="00A4512D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ListParagraphChar">
    <w:name w:val="List Paragraph Char"/>
    <w:aliases w:val="CV text Char,Dot pt Char,F5 List Paragraph Char,FooterText Char,L Char,List Paragraph1 Char,List Paragraph11 Char,List Paragraph111 Char,List Paragraph2 Char,Medium Grid 1 - Accent 21 Char,NFP GP Bulleted List Char,Table text Char"/>
    <w:basedOn w:val="DefaultParagraphFont"/>
    <w:link w:val="ListParagraph"/>
    <w:uiPriority w:val="34"/>
    <w:locked/>
    <w:rsid w:val="005C3F03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rsid w:val="00647433"/>
    <w:rPr>
      <w:sz w:val="16"/>
      <w:szCs w:val="16"/>
    </w:rPr>
  </w:style>
  <w:style w:type="paragraph" w:styleId="CommentText">
    <w:name w:val="annotation text"/>
    <w:basedOn w:val="Normal"/>
    <w:link w:val="CommentTextChar"/>
    <w:rsid w:val="006474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47433"/>
    <w:rPr>
      <w:rFonts w:ascii="Calibri" w:eastAsiaTheme="minorHAns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474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47433"/>
    <w:rPr>
      <w:rFonts w:ascii="Calibri" w:eastAsiaTheme="minorHAnsi" w:hAnsi="Calibri"/>
      <w:b/>
      <w:bCs/>
      <w:lang w:eastAsia="en-US"/>
    </w:rPr>
  </w:style>
  <w:style w:type="paragraph" w:styleId="BalloonText">
    <w:name w:val="Balloon Text"/>
    <w:basedOn w:val="Normal"/>
    <w:link w:val="BalloonTextChar"/>
    <w:rsid w:val="006474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47433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nhideWhenUsed/>
    <w:rsid w:val="00B717E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17E1"/>
    <w:rPr>
      <w:color w:val="605E5C"/>
      <w:shd w:val="clear" w:color="auto" w:fill="E1DFDD"/>
    </w:rPr>
  </w:style>
  <w:style w:type="paragraph" w:customStyle="1" w:styleId="null">
    <w:name w:val="null"/>
    <w:basedOn w:val="Normal"/>
    <w:rsid w:val="00627131"/>
    <w:pPr>
      <w:spacing w:before="100" w:beforeAutospacing="1" w:after="100" w:afterAutospacing="1"/>
    </w:pPr>
    <w:rPr>
      <w:rFonts w:cs="Calibri"/>
      <w:lang w:eastAsia="en-AU"/>
    </w:rPr>
  </w:style>
  <w:style w:type="paragraph" w:styleId="Header">
    <w:name w:val="header"/>
    <w:basedOn w:val="Normal"/>
    <w:link w:val="HeaderChar"/>
    <w:unhideWhenUsed/>
    <w:rsid w:val="00B52B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52BEB"/>
    <w:rPr>
      <w:rFonts w:ascii="Calibri" w:eastAsiaTheme="minorHAns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52B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2BEB"/>
    <w:rPr>
      <w:rFonts w:ascii="Calibri" w:eastAsiaTheme="minorHAnsi" w:hAnsi="Calibri"/>
      <w:sz w:val="22"/>
      <w:szCs w:val="22"/>
      <w:lang w:eastAsia="en-US"/>
    </w:rPr>
  </w:style>
  <w:style w:type="paragraph" w:customStyle="1" w:styleId="Default">
    <w:name w:val="Default"/>
    <w:rsid w:val="009F592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8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D106BFFBF46C48A595C9F77549F768" ma:contentTypeVersion="4" ma:contentTypeDescription="Create a new document." ma:contentTypeScope="" ma:versionID="c10bf9fc92df701e49b96af710816bb9">
  <xsd:schema xmlns:xsd="http://www.w3.org/2001/XMLSchema" xmlns:xs="http://www.w3.org/2001/XMLSchema" xmlns:p="http://schemas.microsoft.com/office/2006/metadata/properties" xmlns:ns3="f67dffbc-831b-4ec1-b27f-d44a24fc4e9b" targetNamespace="http://schemas.microsoft.com/office/2006/metadata/properties" ma:root="true" ma:fieldsID="964c654833b1b2dbf7945e0ac6c68071" ns3:_="">
    <xsd:import namespace="f67dffbc-831b-4ec1-b27f-d44a24fc4e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dffbc-831b-4ec1-b27f-d44a24fc4e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55288E-2275-4D3D-AC97-84F3AD86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7dffbc-831b-4ec1-b27f-d44a24fc4e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FCA76C-E57A-4B0D-BFAB-4DFFE1E152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64A5A3-12C5-4950-AFD4-FBABF8D34A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Healthy Food Partnership Executive Committee</vt:lpstr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Healthy Food Partnership Executive Committee Communique</dc:title>
  <dc:subject>Food and nutrition</dc:subject>
  <dc:creator>Australian Government Department of Health</dc:creator>
  <cp:keywords>healthy food partnership; food and nutrition;</cp:keywords>
  <cp:lastModifiedBy>BARR, Rebekah</cp:lastModifiedBy>
  <cp:revision>3</cp:revision>
  <cp:lastPrinted>2021-08-20T01:34:00Z</cp:lastPrinted>
  <dcterms:created xsi:type="dcterms:W3CDTF">2022-12-13T07:31:00Z</dcterms:created>
  <dcterms:modified xsi:type="dcterms:W3CDTF">2022-12-14T22:53:00Z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0x010100F2D106BFFBF46C48A595C9F77549F768</vt:lpwstr>
  </property>
</Properties>
</file>