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7CF445" w14:textId="625254FF" w:rsidR="00B430AF" w:rsidRPr="00AF5D52" w:rsidRDefault="009B4DBF" w:rsidP="003C7BBA">
      <w:pPr>
        <w:pStyle w:val="Title"/>
        <w:ind w:right="2407"/>
      </w:pPr>
      <w:bookmarkStart w:id="0" w:name="_Hlk85631281"/>
      <w:r w:rsidRPr="002921E5">
        <w:t xml:space="preserve">Advisory Committee on the Health Emergency Response to Coronavirus (COVID-19) for People with Disability </w:t>
      </w:r>
      <w:r w:rsidRPr="00EC592D">
        <w:rPr>
          <w:szCs w:val="22"/>
        </w:rPr>
        <w:t xml:space="preserve">Meeting </w:t>
      </w:r>
      <w:r w:rsidR="00AF0769">
        <w:rPr>
          <w:szCs w:val="22"/>
        </w:rPr>
        <w:t>8</w:t>
      </w:r>
      <w:r w:rsidR="009C61AC">
        <w:rPr>
          <w:szCs w:val="22"/>
        </w:rPr>
        <w:t xml:space="preserve"> </w:t>
      </w:r>
      <w:r w:rsidR="00AF0769">
        <w:rPr>
          <w:szCs w:val="22"/>
        </w:rPr>
        <w:t>November</w:t>
      </w:r>
      <w:r w:rsidR="00183A7A">
        <w:rPr>
          <w:szCs w:val="22"/>
        </w:rPr>
        <w:t xml:space="preserve"> 202</w:t>
      </w:r>
      <w:r w:rsidR="00D75D53">
        <w:rPr>
          <w:szCs w:val="22"/>
        </w:rPr>
        <w:t xml:space="preserve">2 – </w:t>
      </w:r>
      <w:r w:rsidRPr="00EC592D">
        <w:rPr>
          <w:szCs w:val="22"/>
        </w:rPr>
        <w:t>Summary of Outcomes</w:t>
      </w:r>
    </w:p>
    <w:p w14:paraId="6E4C1B4F" w14:textId="62EC24FB" w:rsidR="00967410" w:rsidRDefault="000649F7" w:rsidP="003C7BBA">
      <w:r w:rsidRPr="000649F7">
        <w:t>Committee members with lived experience of disability</w:t>
      </w:r>
      <w:r w:rsidR="00D902CF">
        <w:t xml:space="preserve">, carers and </w:t>
      </w:r>
      <w:r w:rsidR="00370271">
        <w:t xml:space="preserve">advocates </w:t>
      </w:r>
      <w:r w:rsidR="0097455A">
        <w:t xml:space="preserve">raised </w:t>
      </w:r>
      <w:r w:rsidR="00D902CF">
        <w:t>the following issues</w:t>
      </w:r>
      <w:r w:rsidR="00AF0769">
        <w:t>:</w:t>
      </w:r>
    </w:p>
    <w:p w14:paraId="1E714B30" w14:textId="2A746CCD" w:rsidR="00186ADA" w:rsidRPr="00B9444C" w:rsidRDefault="00086BCC" w:rsidP="003C7BBA">
      <w:pPr>
        <w:pStyle w:val="ListBullet"/>
      </w:pPr>
      <w:r>
        <w:t>S</w:t>
      </w:r>
      <w:r w:rsidR="00B9444C">
        <w:t xml:space="preserve">chools are not being </w:t>
      </w:r>
      <w:r w:rsidR="00E31DCA">
        <w:t>managed</w:t>
      </w:r>
      <w:r w:rsidR="00D902CF" w:rsidRPr="00186EB1">
        <w:t xml:space="preserve"> </w:t>
      </w:r>
      <w:r w:rsidR="00B9444C">
        <w:t xml:space="preserve">as </w:t>
      </w:r>
      <w:r w:rsidR="00D902CF" w:rsidRPr="00186EB1">
        <w:t>high</w:t>
      </w:r>
      <w:r w:rsidR="00B9444C">
        <w:t>-</w:t>
      </w:r>
      <w:r w:rsidR="00D902CF" w:rsidRPr="00186EB1">
        <w:t xml:space="preserve">risk </w:t>
      </w:r>
      <w:r w:rsidR="00B9444C">
        <w:t>sites for</w:t>
      </w:r>
      <w:r w:rsidR="007972CD">
        <w:t xml:space="preserve"> vulnerable</w:t>
      </w:r>
      <w:r w:rsidR="00B9444C">
        <w:t xml:space="preserve"> </w:t>
      </w:r>
      <w:r w:rsidR="00397C06">
        <w:t>children</w:t>
      </w:r>
      <w:r>
        <w:t xml:space="preserve"> despite high numbers of COVID-19 cases in these settings</w:t>
      </w:r>
      <w:r w:rsidR="00B9444C">
        <w:t>.</w:t>
      </w:r>
      <w:r w:rsidR="00117096">
        <w:t xml:space="preserve"> There was concern that sufficient infection prevention and control measures are not in place. </w:t>
      </w:r>
    </w:p>
    <w:p w14:paraId="51D50E1D" w14:textId="029792BA" w:rsidR="007B31EC" w:rsidRDefault="00E92C57" w:rsidP="003C7BBA">
      <w:pPr>
        <w:pStyle w:val="ListBullet"/>
      </w:pPr>
      <w:r>
        <w:t>Disability support workers are not always following COVID safe practices</w:t>
      </w:r>
      <w:r w:rsidR="007B31EC">
        <w:t xml:space="preserve"> </w:t>
      </w:r>
      <w:r w:rsidR="004B7BF1">
        <w:t>in the absence of public health requirements</w:t>
      </w:r>
      <w:r w:rsidR="007B31EC">
        <w:t>. P</w:t>
      </w:r>
      <w:r w:rsidRPr="007B31EC">
        <w:t xml:space="preserve">eople with disability are having difficult </w:t>
      </w:r>
      <w:r w:rsidR="007B31EC">
        <w:t>conversations with support workers about measures like mask wearing.</w:t>
      </w:r>
    </w:p>
    <w:p w14:paraId="57A917A8" w14:textId="525ABB2D" w:rsidR="007B31EC" w:rsidRPr="000F6C02" w:rsidRDefault="007B31EC" w:rsidP="003C7BBA">
      <w:pPr>
        <w:pStyle w:val="ListBullet"/>
      </w:pPr>
      <w:r>
        <w:t>Disability support workers need t</w:t>
      </w:r>
      <w:r w:rsidRPr="00AF0769">
        <w:t xml:space="preserve">argeted </w:t>
      </w:r>
      <w:r>
        <w:t xml:space="preserve">and consistent </w:t>
      </w:r>
      <w:r w:rsidRPr="00AF0769">
        <w:t>information</w:t>
      </w:r>
      <w:r>
        <w:t xml:space="preserve"> on what they can do to keep people with disability safe from COVID-19.</w:t>
      </w:r>
      <w:r w:rsidR="00397C06">
        <w:t xml:space="preserve"> People with disability also need effective messaging on how to protect themselves.</w:t>
      </w:r>
    </w:p>
    <w:p w14:paraId="182F1884" w14:textId="735002B3" w:rsidR="008F2FF7" w:rsidRDefault="00974210" w:rsidP="005034A6">
      <w:pPr>
        <w:rPr>
          <w:rFonts w:eastAsia="Times New Roman"/>
          <w:szCs w:val="22"/>
        </w:rPr>
      </w:pPr>
      <w:r>
        <w:rPr>
          <w:rFonts w:eastAsia="Times New Roman"/>
          <w:szCs w:val="22"/>
        </w:rPr>
        <w:t xml:space="preserve">Nous Group </w:t>
      </w:r>
      <w:r w:rsidR="00037FC0">
        <w:rPr>
          <w:rFonts w:eastAsia="Times New Roman"/>
          <w:szCs w:val="22"/>
        </w:rPr>
        <w:t>presented</w:t>
      </w:r>
      <w:r w:rsidR="00D775C0" w:rsidRPr="00D775C0">
        <w:rPr>
          <w:rFonts w:eastAsia="Times New Roman"/>
          <w:szCs w:val="22"/>
        </w:rPr>
        <w:t xml:space="preserve"> </w:t>
      </w:r>
      <w:r w:rsidR="00D775C0">
        <w:rPr>
          <w:rFonts w:eastAsia="Times New Roman"/>
          <w:szCs w:val="22"/>
        </w:rPr>
        <w:t xml:space="preserve">on </w:t>
      </w:r>
      <w:r w:rsidR="00037FC0">
        <w:rPr>
          <w:rFonts w:eastAsia="Times New Roman"/>
          <w:szCs w:val="22"/>
        </w:rPr>
        <w:t>its development of a</w:t>
      </w:r>
      <w:r w:rsidR="00AE50ED">
        <w:rPr>
          <w:rFonts w:eastAsia="Times New Roman"/>
          <w:szCs w:val="22"/>
        </w:rPr>
        <w:t>n independent</w:t>
      </w:r>
      <w:r w:rsidR="00037FC0">
        <w:rPr>
          <w:rFonts w:eastAsia="Times New Roman"/>
          <w:szCs w:val="22"/>
        </w:rPr>
        <w:t xml:space="preserve"> report on the lessons the Committee has learned throughout the pandemic. Nous conducted interviews and sought written submissions from the Committee, people with lived experience of disability, </w:t>
      </w:r>
      <w:proofErr w:type="gramStart"/>
      <w:r w:rsidR="00037FC0">
        <w:rPr>
          <w:rFonts w:eastAsia="Times New Roman"/>
          <w:szCs w:val="22"/>
        </w:rPr>
        <w:t>carers</w:t>
      </w:r>
      <w:proofErr w:type="gramEnd"/>
      <w:r w:rsidR="00037FC0">
        <w:rPr>
          <w:rFonts w:eastAsia="Times New Roman"/>
          <w:szCs w:val="22"/>
        </w:rPr>
        <w:t xml:space="preserve"> and disability support workers to develop the report. Nous Group also detailed how they addressed the Committee’s feedback on a</w:t>
      </w:r>
      <w:r w:rsidR="0063061B">
        <w:rPr>
          <w:rFonts w:eastAsia="Times New Roman"/>
          <w:szCs w:val="22"/>
        </w:rPr>
        <w:t>n earlier</w:t>
      </w:r>
      <w:r w:rsidR="00037FC0">
        <w:rPr>
          <w:rFonts w:eastAsia="Times New Roman"/>
          <w:szCs w:val="22"/>
        </w:rPr>
        <w:t xml:space="preserve"> draft </w:t>
      </w:r>
      <w:r w:rsidR="002C45C1">
        <w:rPr>
          <w:rFonts w:eastAsia="Times New Roman"/>
          <w:szCs w:val="22"/>
        </w:rPr>
        <w:t xml:space="preserve">of the </w:t>
      </w:r>
      <w:r w:rsidR="00037FC0">
        <w:rPr>
          <w:rFonts w:eastAsia="Times New Roman"/>
          <w:szCs w:val="22"/>
        </w:rPr>
        <w:t>report.</w:t>
      </w:r>
      <w:r w:rsidR="008F2FF7">
        <w:rPr>
          <w:rFonts w:eastAsia="Times New Roman"/>
          <w:szCs w:val="22"/>
        </w:rPr>
        <w:t xml:space="preserve"> </w:t>
      </w:r>
      <w:r w:rsidR="001471EA" w:rsidRPr="00974210">
        <w:rPr>
          <w:rFonts w:eastAsia="Times New Roman"/>
          <w:szCs w:val="22"/>
        </w:rPr>
        <w:t xml:space="preserve">Members </w:t>
      </w:r>
      <w:r w:rsidR="008F2FF7">
        <w:rPr>
          <w:rFonts w:eastAsia="Times New Roman"/>
          <w:szCs w:val="22"/>
        </w:rPr>
        <w:t xml:space="preserve">requested </w:t>
      </w:r>
      <w:r w:rsidR="008201CC">
        <w:rPr>
          <w:rFonts w:eastAsia="Times New Roman"/>
          <w:szCs w:val="22"/>
        </w:rPr>
        <w:t xml:space="preserve">further </w:t>
      </w:r>
      <w:r w:rsidR="008F2FF7">
        <w:rPr>
          <w:rFonts w:eastAsia="Times New Roman"/>
          <w:szCs w:val="22"/>
        </w:rPr>
        <w:t>amendment to the report to reflect:</w:t>
      </w:r>
    </w:p>
    <w:p w14:paraId="155D233F" w14:textId="7A7E2734" w:rsidR="008F2FF7" w:rsidRDefault="008F2FF7" w:rsidP="003C7BBA">
      <w:pPr>
        <w:pStyle w:val="ListBullet"/>
      </w:pPr>
      <w:r w:rsidRPr="008F2FF7">
        <w:t>the importance</w:t>
      </w:r>
      <w:r>
        <w:t xml:space="preserve"> and value of</w:t>
      </w:r>
      <w:r w:rsidRPr="008F2FF7">
        <w:t xml:space="preserve"> telehealth for people with disability</w:t>
      </w:r>
      <w:r>
        <w:t>, and</w:t>
      </w:r>
    </w:p>
    <w:p w14:paraId="61EC1D3D" w14:textId="02F84B99" w:rsidR="008F2FF7" w:rsidRPr="008F2FF7" w:rsidRDefault="008F2FF7" w:rsidP="003C7BBA">
      <w:pPr>
        <w:pStyle w:val="ListBullet"/>
      </w:pPr>
      <w:r>
        <w:t xml:space="preserve">the role of COVID-19 pandemic visas in </w:t>
      </w:r>
      <w:r w:rsidR="006E1062">
        <w:t>sustaining the disability workforce</w:t>
      </w:r>
      <w:r>
        <w:t>.</w:t>
      </w:r>
    </w:p>
    <w:p w14:paraId="1E28C0FE" w14:textId="6DB5B71A" w:rsidR="00974210" w:rsidRPr="00974210" w:rsidRDefault="000E01AB" w:rsidP="00974210">
      <w:pPr>
        <w:rPr>
          <w:rFonts w:eastAsia="Times New Roman"/>
          <w:szCs w:val="22"/>
        </w:rPr>
      </w:pPr>
      <w:r>
        <w:rPr>
          <w:rFonts w:eastAsia="Times New Roman"/>
          <w:szCs w:val="22"/>
        </w:rPr>
        <w:t xml:space="preserve">The </w:t>
      </w:r>
      <w:r w:rsidR="003912CD">
        <w:rPr>
          <w:rFonts w:eastAsia="Times New Roman"/>
          <w:szCs w:val="22"/>
        </w:rPr>
        <w:t>d</w:t>
      </w:r>
      <w:r>
        <w:rPr>
          <w:rFonts w:eastAsia="Times New Roman"/>
          <w:szCs w:val="22"/>
        </w:rPr>
        <w:t>epartment provided a</w:t>
      </w:r>
      <w:r w:rsidR="00C77CB7">
        <w:rPr>
          <w:rFonts w:eastAsia="Times New Roman"/>
          <w:szCs w:val="22"/>
        </w:rPr>
        <w:t>n update on COVID-19</w:t>
      </w:r>
      <w:r>
        <w:rPr>
          <w:rFonts w:eastAsia="Times New Roman"/>
          <w:szCs w:val="22"/>
        </w:rPr>
        <w:t xml:space="preserve"> vaccination</w:t>
      </w:r>
      <w:r w:rsidR="00007697">
        <w:rPr>
          <w:rFonts w:eastAsia="Times New Roman"/>
          <w:szCs w:val="22"/>
        </w:rPr>
        <w:t>, which covered</w:t>
      </w:r>
      <w:r>
        <w:rPr>
          <w:rFonts w:eastAsia="Times New Roman"/>
          <w:szCs w:val="22"/>
        </w:rPr>
        <w:t>:</w:t>
      </w:r>
    </w:p>
    <w:p w14:paraId="6E79F1F6" w14:textId="353D4BE5" w:rsidR="000E01AB" w:rsidRDefault="004C693A" w:rsidP="003C7BBA">
      <w:pPr>
        <w:pStyle w:val="ListBullet"/>
      </w:pPr>
      <w:r>
        <w:t>a</w:t>
      </w:r>
      <w:r w:rsidR="0063061B">
        <w:t>dvice from the Australian Technical Advisory Group on Immunisation (ATAGI)</w:t>
      </w:r>
      <w:r w:rsidR="00C77CB7">
        <w:t xml:space="preserve"> on the number of doses of COVID-19 vaccine that people should receive. The Department has </w:t>
      </w:r>
      <w:hyperlink r:id="rId11" w:history="1">
        <w:r w:rsidR="00C77CB7" w:rsidRPr="00C77CB7">
          <w:rPr>
            <w:rStyle w:val="Hyperlink"/>
            <w:rFonts w:eastAsia="Times New Roman"/>
            <w:szCs w:val="22"/>
          </w:rPr>
          <w:t>published a poster</w:t>
        </w:r>
      </w:hyperlink>
      <w:r w:rsidR="00C77CB7">
        <w:t xml:space="preserve"> which outlines ATAGI’s recommendations</w:t>
      </w:r>
    </w:p>
    <w:p w14:paraId="671704E9" w14:textId="459E6304" w:rsidR="000E01AB" w:rsidRDefault="00F51EC8" w:rsidP="003C7BBA">
      <w:pPr>
        <w:pStyle w:val="ListBullet"/>
      </w:pPr>
      <w:r>
        <w:t>recommendations on the use of the</w:t>
      </w:r>
      <w:r w:rsidR="00AE50ED">
        <w:t xml:space="preserve"> Moderna</w:t>
      </w:r>
      <w:r w:rsidR="000E01AB">
        <w:t xml:space="preserve"> bivalent COVID-19 booster</w:t>
      </w:r>
      <w:r>
        <w:t xml:space="preserve">, </w:t>
      </w:r>
      <w:r w:rsidR="00C03E75">
        <w:t xml:space="preserve">which </w:t>
      </w:r>
      <w:r w:rsidRPr="00F51EC8">
        <w:t>generates a modestly higher level of antibody response</w:t>
      </w:r>
      <w:r>
        <w:t xml:space="preserve"> against SARS-CoV-2 Omicron subvariants. It is not yet known whether </w:t>
      </w:r>
      <w:r w:rsidRPr="00F51EC8">
        <w:t xml:space="preserve">this translates to </w:t>
      </w:r>
      <w:r>
        <w:t xml:space="preserve">greater </w:t>
      </w:r>
      <w:r w:rsidRPr="00F51EC8">
        <w:t>clinical protection</w:t>
      </w:r>
      <w:r>
        <w:t xml:space="preserve"> than that provided by the original Moderna and Pfizer vaccines</w:t>
      </w:r>
    </w:p>
    <w:p w14:paraId="6F37F10C" w14:textId="14A2D3A7" w:rsidR="000E01AB" w:rsidRPr="000E01AB" w:rsidRDefault="005034A6" w:rsidP="003C7BBA">
      <w:pPr>
        <w:pStyle w:val="ListBullet"/>
      </w:pPr>
      <w:r>
        <w:t xml:space="preserve">the </w:t>
      </w:r>
      <w:r w:rsidR="00E31DCA">
        <w:t>growing level</w:t>
      </w:r>
      <w:r>
        <w:t xml:space="preserve"> of hybrid immunity</w:t>
      </w:r>
      <w:r w:rsidR="00E31DCA">
        <w:t xml:space="preserve"> in the community</w:t>
      </w:r>
      <w:r>
        <w:t xml:space="preserve">, from a combination of COVID-19 </w:t>
      </w:r>
      <w:r w:rsidR="00E31DCA">
        <w:t xml:space="preserve">cases </w:t>
      </w:r>
      <w:r>
        <w:t>and being up to date with booster doses</w:t>
      </w:r>
      <w:r w:rsidR="00007697">
        <w:t>, and</w:t>
      </w:r>
    </w:p>
    <w:p w14:paraId="39A28780" w14:textId="5364B203" w:rsidR="00150F89" w:rsidRPr="00700F91" w:rsidRDefault="002F60F7" w:rsidP="003C7BBA">
      <w:pPr>
        <w:pStyle w:val="ListBullet"/>
      </w:pPr>
      <w:r>
        <w:t>current arrangements for in-reach COVID-19 vaccination in disability settings</w:t>
      </w:r>
      <w:r w:rsidR="00700F91">
        <w:t>.</w:t>
      </w:r>
    </w:p>
    <w:p w14:paraId="5E28B134" w14:textId="551939E1" w:rsidR="00C240EC" w:rsidRDefault="000E01AB" w:rsidP="00C240EC">
      <w:pPr>
        <w:contextualSpacing/>
        <w:rPr>
          <w:rFonts w:eastAsia="Times New Roman"/>
          <w:szCs w:val="22"/>
        </w:rPr>
      </w:pPr>
      <w:r w:rsidRPr="00150F89">
        <w:rPr>
          <w:rFonts w:eastAsia="Times New Roman"/>
          <w:szCs w:val="22"/>
        </w:rPr>
        <w:t xml:space="preserve">Members of the Committee </w:t>
      </w:r>
      <w:r w:rsidR="00ED2C95">
        <w:rPr>
          <w:rFonts w:eastAsia="Times New Roman"/>
          <w:szCs w:val="22"/>
        </w:rPr>
        <w:t>highlighted the</w:t>
      </w:r>
      <w:r w:rsidR="008443A0">
        <w:rPr>
          <w:rFonts w:eastAsia="Times New Roman"/>
          <w:szCs w:val="22"/>
        </w:rPr>
        <w:t xml:space="preserve"> </w:t>
      </w:r>
      <w:r w:rsidR="00007697">
        <w:rPr>
          <w:rFonts w:eastAsia="Times New Roman"/>
          <w:szCs w:val="22"/>
        </w:rPr>
        <w:t>importance of measures that support people with disability to access vaccination in their homes</w:t>
      </w:r>
      <w:r w:rsidR="009A7034">
        <w:rPr>
          <w:rFonts w:eastAsia="Times New Roman"/>
          <w:szCs w:val="22"/>
        </w:rPr>
        <w:t>:</w:t>
      </w:r>
    </w:p>
    <w:p w14:paraId="6119091E" w14:textId="1AC6DD8C" w:rsidR="00007697" w:rsidRDefault="009A7034" w:rsidP="003C7BBA">
      <w:pPr>
        <w:pStyle w:val="ListBullet"/>
      </w:pPr>
      <w:r>
        <w:t>B</w:t>
      </w:r>
      <w:r w:rsidR="00007697" w:rsidRPr="00C240EC">
        <w:t>arriers</w:t>
      </w:r>
      <w:r w:rsidR="00C240EC" w:rsidRPr="00C240EC">
        <w:t xml:space="preserve"> </w:t>
      </w:r>
      <w:r w:rsidR="008443A0" w:rsidRPr="00C240EC">
        <w:t xml:space="preserve">prevent many people with disability from accessing vaccination against COVID-19 and other diseases through </w:t>
      </w:r>
      <w:r w:rsidR="00700F91" w:rsidRPr="00C240EC">
        <w:t xml:space="preserve">community pathways. </w:t>
      </w:r>
      <w:r w:rsidR="004C693A">
        <w:t>For example, some</w:t>
      </w:r>
      <w:r w:rsidR="004C693A" w:rsidRPr="00C240EC">
        <w:t xml:space="preserve"> </w:t>
      </w:r>
      <w:r w:rsidR="00700F91" w:rsidRPr="00C240EC">
        <w:t xml:space="preserve">people would be put at significant risk of COVID-19 transmission if they were to access vaccination services outside of their home. </w:t>
      </w:r>
    </w:p>
    <w:p w14:paraId="1FCB98C3" w14:textId="21359706" w:rsidR="00007697" w:rsidRPr="00C240EC" w:rsidRDefault="009A7034" w:rsidP="003C7BBA">
      <w:pPr>
        <w:pStyle w:val="ListBullet"/>
      </w:pPr>
      <w:r>
        <w:t>P</w:t>
      </w:r>
      <w:r w:rsidR="00C240EC">
        <w:t>eople with intellectual disability experience</w:t>
      </w:r>
      <w:r w:rsidR="00700F91" w:rsidRPr="00C240EC">
        <w:t xml:space="preserve"> higher rates of hospitalisation for vaccine preventable </w:t>
      </w:r>
      <w:r w:rsidR="00A657BF">
        <w:t>conditions</w:t>
      </w:r>
      <w:r w:rsidR="00700F91" w:rsidRPr="00C240EC">
        <w:t>.</w:t>
      </w:r>
    </w:p>
    <w:p w14:paraId="44EF064B" w14:textId="684976E1" w:rsidR="00A96DB2" w:rsidRPr="00366DD5" w:rsidRDefault="005D365A" w:rsidP="00D775C0">
      <w:pPr>
        <w:rPr>
          <w:rFonts w:ascii="Calibri" w:eastAsia="Times New Roman" w:hAnsi="Calibri" w:cs="Calibri"/>
          <w:bCs w:val="0"/>
          <w:iCs w:val="0"/>
          <w:szCs w:val="22"/>
          <w:lang w:eastAsia="en-AU"/>
        </w:rPr>
      </w:pPr>
      <w:r w:rsidRPr="00A96DB2">
        <w:rPr>
          <w:rFonts w:eastAsia="Times New Roman"/>
          <w:szCs w:val="22"/>
        </w:rPr>
        <w:t xml:space="preserve">The </w:t>
      </w:r>
      <w:r w:rsidR="003912CD">
        <w:rPr>
          <w:rFonts w:eastAsia="Times New Roman"/>
          <w:szCs w:val="22"/>
        </w:rPr>
        <w:t>d</w:t>
      </w:r>
      <w:r w:rsidR="009E473B" w:rsidRPr="00A96DB2">
        <w:rPr>
          <w:rFonts w:eastAsia="Times New Roman"/>
          <w:szCs w:val="22"/>
        </w:rPr>
        <w:t xml:space="preserve">epartment’s Health Economics and Research Division </w:t>
      </w:r>
      <w:r w:rsidR="00366DD5">
        <w:rPr>
          <w:rFonts w:eastAsia="Times New Roman"/>
          <w:szCs w:val="22"/>
        </w:rPr>
        <w:t xml:space="preserve">presented on </w:t>
      </w:r>
      <w:r w:rsidR="005034A6">
        <w:rPr>
          <w:rFonts w:ascii="Calibri" w:eastAsia="Times New Roman" w:hAnsi="Calibri" w:cs="Calibri"/>
          <w:bCs w:val="0"/>
          <w:iCs w:val="0"/>
          <w:szCs w:val="22"/>
          <w:lang w:eastAsia="en-AU"/>
        </w:rPr>
        <w:t>o</w:t>
      </w:r>
      <w:r w:rsidR="005034A6" w:rsidRPr="005034A6">
        <w:rPr>
          <w:rFonts w:ascii="Calibri" w:eastAsia="Times New Roman" w:hAnsi="Calibri" w:cs="Calibri"/>
          <w:bCs w:val="0"/>
          <w:iCs w:val="0"/>
          <w:szCs w:val="22"/>
          <w:lang w:eastAsia="en-AU"/>
        </w:rPr>
        <w:t xml:space="preserve">ptions for reporting COVID-19 mortality </w:t>
      </w:r>
      <w:r w:rsidR="00366DD5">
        <w:rPr>
          <w:rFonts w:ascii="Calibri" w:eastAsia="Times New Roman" w:hAnsi="Calibri" w:cs="Calibri"/>
          <w:bCs w:val="0"/>
          <w:iCs w:val="0"/>
          <w:szCs w:val="22"/>
          <w:lang w:eastAsia="en-AU"/>
        </w:rPr>
        <w:t>data</w:t>
      </w:r>
      <w:r w:rsidR="005034A6" w:rsidRPr="005034A6">
        <w:rPr>
          <w:rFonts w:ascii="Calibri" w:eastAsia="Times New Roman" w:hAnsi="Calibri" w:cs="Calibri"/>
          <w:bCs w:val="0"/>
          <w:iCs w:val="0"/>
          <w:szCs w:val="22"/>
          <w:lang w:eastAsia="en-AU"/>
        </w:rPr>
        <w:t xml:space="preserve"> for </w:t>
      </w:r>
      <w:r w:rsidR="00366DD5">
        <w:rPr>
          <w:rFonts w:ascii="Calibri" w:eastAsia="Times New Roman" w:hAnsi="Calibri" w:cs="Calibri"/>
          <w:bCs w:val="0"/>
          <w:iCs w:val="0"/>
          <w:szCs w:val="22"/>
          <w:lang w:eastAsia="en-AU"/>
        </w:rPr>
        <w:t xml:space="preserve">people with disability. </w:t>
      </w:r>
      <w:r w:rsidR="00A61D98">
        <w:rPr>
          <w:rFonts w:eastAsia="Times New Roman"/>
          <w:szCs w:val="22"/>
        </w:rPr>
        <w:t>The</w:t>
      </w:r>
      <w:r w:rsidR="00ED5979" w:rsidRPr="00A96DB2">
        <w:rPr>
          <w:rFonts w:eastAsia="Times New Roman"/>
          <w:szCs w:val="22"/>
        </w:rPr>
        <w:t xml:space="preserve"> Committee </w:t>
      </w:r>
      <w:r w:rsidR="00A61D98">
        <w:rPr>
          <w:rFonts w:eastAsia="Times New Roman"/>
          <w:szCs w:val="22"/>
        </w:rPr>
        <w:t xml:space="preserve">agree that it </w:t>
      </w:r>
      <w:r w:rsidR="004C693A">
        <w:rPr>
          <w:rFonts w:eastAsia="Times New Roman"/>
          <w:szCs w:val="22"/>
        </w:rPr>
        <w:t xml:space="preserve">is </w:t>
      </w:r>
      <w:r w:rsidR="00A61D98">
        <w:rPr>
          <w:rFonts w:eastAsia="Times New Roman"/>
          <w:szCs w:val="22"/>
        </w:rPr>
        <w:t xml:space="preserve">important to </w:t>
      </w:r>
      <w:r w:rsidR="00D775C0">
        <w:rPr>
          <w:rFonts w:eastAsia="Times New Roman"/>
          <w:szCs w:val="22"/>
        </w:rPr>
        <w:t>publish</w:t>
      </w:r>
      <w:r w:rsidR="00366DD5">
        <w:rPr>
          <w:rFonts w:eastAsia="Times New Roman"/>
          <w:szCs w:val="22"/>
        </w:rPr>
        <w:t xml:space="preserve"> mortality data</w:t>
      </w:r>
      <w:r w:rsidR="00D775C0">
        <w:rPr>
          <w:rFonts w:eastAsia="Times New Roman"/>
          <w:szCs w:val="22"/>
        </w:rPr>
        <w:t xml:space="preserve">, especially where risk factors such as disability type, age and </w:t>
      </w:r>
      <w:r w:rsidR="000A0B32">
        <w:rPr>
          <w:rFonts w:eastAsia="Times New Roman"/>
          <w:szCs w:val="22"/>
        </w:rPr>
        <w:t xml:space="preserve">accommodation </w:t>
      </w:r>
      <w:r w:rsidR="00D775C0">
        <w:rPr>
          <w:rFonts w:eastAsia="Times New Roman"/>
          <w:szCs w:val="22"/>
        </w:rPr>
        <w:t>setting</w:t>
      </w:r>
      <w:r w:rsidR="00E31DCA">
        <w:rPr>
          <w:rFonts w:eastAsia="Times New Roman"/>
          <w:szCs w:val="22"/>
        </w:rPr>
        <w:t>s</w:t>
      </w:r>
      <w:r w:rsidR="00366DD5">
        <w:rPr>
          <w:rFonts w:eastAsia="Times New Roman"/>
          <w:szCs w:val="22"/>
        </w:rPr>
        <w:t xml:space="preserve"> can be identified</w:t>
      </w:r>
      <w:r w:rsidR="00A96DB2">
        <w:rPr>
          <w:szCs w:val="22"/>
        </w:rPr>
        <w:t>.</w:t>
      </w:r>
      <w:r w:rsidR="00366DD5">
        <w:rPr>
          <w:szCs w:val="22"/>
        </w:rPr>
        <w:t xml:space="preserve"> </w:t>
      </w:r>
      <w:r w:rsidR="00366DD5">
        <w:rPr>
          <w:rFonts w:ascii="Calibri" w:eastAsia="Times New Roman" w:hAnsi="Calibri" w:cs="Calibri"/>
          <w:bCs w:val="0"/>
          <w:iCs w:val="0"/>
          <w:szCs w:val="22"/>
          <w:lang w:eastAsia="en-AU"/>
        </w:rPr>
        <w:t>T</w:t>
      </w:r>
      <w:r w:rsidR="00366DD5" w:rsidRPr="005034A6">
        <w:rPr>
          <w:rFonts w:ascii="Calibri" w:eastAsia="Times New Roman" w:hAnsi="Calibri" w:cs="Calibri"/>
          <w:bCs w:val="0"/>
          <w:iCs w:val="0"/>
          <w:szCs w:val="22"/>
          <w:lang w:eastAsia="en-AU"/>
        </w:rPr>
        <w:t>he Committee</w:t>
      </w:r>
      <w:r w:rsidR="00366DD5">
        <w:rPr>
          <w:rFonts w:ascii="Calibri" w:eastAsia="Times New Roman" w:hAnsi="Calibri" w:cs="Calibri"/>
          <w:bCs w:val="0"/>
          <w:iCs w:val="0"/>
          <w:szCs w:val="22"/>
          <w:lang w:eastAsia="en-AU"/>
        </w:rPr>
        <w:t xml:space="preserve"> was asked to provide further feedback</w:t>
      </w:r>
      <w:r w:rsidR="00366DD5" w:rsidRPr="005034A6">
        <w:rPr>
          <w:rFonts w:ascii="Calibri" w:eastAsia="Times New Roman" w:hAnsi="Calibri" w:cs="Calibri"/>
          <w:bCs w:val="0"/>
          <w:iCs w:val="0"/>
          <w:szCs w:val="22"/>
          <w:lang w:eastAsia="en-AU"/>
        </w:rPr>
        <w:t xml:space="preserve"> </w:t>
      </w:r>
      <w:r w:rsidR="00366DD5">
        <w:rPr>
          <w:rFonts w:ascii="Calibri" w:eastAsia="Times New Roman" w:hAnsi="Calibri" w:cs="Calibri"/>
          <w:bCs w:val="0"/>
          <w:iCs w:val="0"/>
          <w:szCs w:val="22"/>
          <w:lang w:eastAsia="en-AU"/>
        </w:rPr>
        <w:t>on reporting options out of session.</w:t>
      </w:r>
    </w:p>
    <w:p w14:paraId="6E35DDA4" w14:textId="2B04DD67" w:rsidR="00FE394E" w:rsidRPr="00FE394E" w:rsidRDefault="001B43BC" w:rsidP="00FE394E">
      <w:pPr>
        <w:rPr>
          <w:rFonts w:eastAsia="Times New Roman"/>
          <w:szCs w:val="22"/>
        </w:rPr>
      </w:pPr>
      <w:r>
        <w:rPr>
          <w:rFonts w:eastAsia="Times New Roman"/>
          <w:szCs w:val="22"/>
        </w:rPr>
        <w:t xml:space="preserve">The </w:t>
      </w:r>
      <w:r w:rsidR="003912CD">
        <w:rPr>
          <w:rFonts w:eastAsia="Times New Roman"/>
          <w:szCs w:val="22"/>
        </w:rPr>
        <w:t>d</w:t>
      </w:r>
      <w:r>
        <w:rPr>
          <w:rFonts w:eastAsia="Times New Roman"/>
          <w:szCs w:val="22"/>
        </w:rPr>
        <w:t xml:space="preserve">epartment </w:t>
      </w:r>
      <w:r w:rsidR="009A7034">
        <w:rPr>
          <w:rFonts w:eastAsia="Times New Roman"/>
          <w:szCs w:val="22"/>
        </w:rPr>
        <w:t>also gave an update on</w:t>
      </w:r>
      <w:r w:rsidR="00097004">
        <w:rPr>
          <w:rFonts w:eastAsia="Times New Roman"/>
          <w:szCs w:val="22"/>
        </w:rPr>
        <w:t xml:space="preserve"> COVID-19 communications</w:t>
      </w:r>
      <w:r w:rsidR="009A7034">
        <w:rPr>
          <w:rFonts w:eastAsia="Times New Roman"/>
          <w:szCs w:val="22"/>
        </w:rPr>
        <w:t xml:space="preserve"> which covered:</w:t>
      </w:r>
      <w:r w:rsidR="00097004">
        <w:rPr>
          <w:rFonts w:eastAsia="Times New Roman"/>
          <w:szCs w:val="22"/>
        </w:rPr>
        <w:t xml:space="preserve"> </w:t>
      </w:r>
    </w:p>
    <w:p w14:paraId="2E9D53F4" w14:textId="51619F48" w:rsidR="00FE394E" w:rsidRPr="00FE394E" w:rsidRDefault="0075166F" w:rsidP="003C7BBA">
      <w:pPr>
        <w:pStyle w:val="ListBullet"/>
        <w:rPr>
          <w:b/>
        </w:rPr>
      </w:pPr>
      <w:r w:rsidRPr="00270DD7">
        <w:t>c</w:t>
      </w:r>
      <w:r w:rsidRPr="00A95F0C">
        <w:t xml:space="preserve">urrent </w:t>
      </w:r>
      <w:r w:rsidR="009A7034">
        <w:t xml:space="preserve">communication </w:t>
      </w:r>
      <w:r w:rsidRPr="00A95F0C">
        <w:t xml:space="preserve">campaigns </w:t>
      </w:r>
      <w:r w:rsidR="009A7034">
        <w:t>that encourage people to</w:t>
      </w:r>
      <w:r w:rsidRPr="00A95F0C">
        <w:t xml:space="preserve"> stay up to date with vaccinations, </w:t>
      </w:r>
      <w:r w:rsidR="009A7034">
        <w:t>wear masks</w:t>
      </w:r>
      <w:r w:rsidRPr="00A95F0C">
        <w:t xml:space="preserve"> and</w:t>
      </w:r>
      <w:r w:rsidR="009A7034">
        <w:t xml:space="preserve"> follow other</w:t>
      </w:r>
      <w:r w:rsidRPr="00A95F0C">
        <w:t xml:space="preserve"> COVID</w:t>
      </w:r>
      <w:r w:rsidR="004C693A">
        <w:t xml:space="preserve"> </w:t>
      </w:r>
      <w:r w:rsidRPr="00A95F0C">
        <w:t>safe behaviours</w:t>
      </w:r>
      <w:r w:rsidRPr="00FE394E">
        <w:t xml:space="preserve">, and </w:t>
      </w:r>
    </w:p>
    <w:p w14:paraId="4E23BE01" w14:textId="231A33FF" w:rsidR="0075166F" w:rsidRPr="00FE394E" w:rsidRDefault="00FE394E" w:rsidP="003C7BBA">
      <w:pPr>
        <w:pStyle w:val="ListBullet"/>
        <w:rPr>
          <w:b/>
        </w:rPr>
      </w:pPr>
      <w:r>
        <w:t xml:space="preserve">plans </w:t>
      </w:r>
      <w:r w:rsidR="0075166F" w:rsidRPr="00FE394E">
        <w:t xml:space="preserve">to include </w:t>
      </w:r>
      <w:r>
        <w:t>more people with lived experience of disability in the Committee’s</w:t>
      </w:r>
      <w:r w:rsidR="0075166F" w:rsidRPr="00FE394E">
        <w:t xml:space="preserve"> communications working group.</w:t>
      </w:r>
    </w:p>
    <w:p w14:paraId="13DA25D1" w14:textId="48E6CD84" w:rsidR="009B4DBF" w:rsidRPr="000A31CE" w:rsidRDefault="009B4DBF" w:rsidP="003C7BBA">
      <w:pPr>
        <w:pStyle w:val="Heading1"/>
        <w:keepNext/>
        <w:pageBreakBefore/>
        <w:contextualSpacing/>
        <w:rPr>
          <w:rFonts w:ascii="Segoe UI" w:hAnsi="Segoe UI" w:cs="Segoe UI"/>
          <w:sz w:val="22"/>
          <w:szCs w:val="22"/>
        </w:rPr>
      </w:pPr>
      <w:r w:rsidRPr="000A31CE">
        <w:rPr>
          <w:rFonts w:ascii="Segoe UI" w:hAnsi="Segoe UI" w:cs="Segoe UI"/>
          <w:sz w:val="22"/>
          <w:szCs w:val="22"/>
        </w:rPr>
        <w:lastRenderedPageBreak/>
        <w:t>NEXT STEPS</w:t>
      </w:r>
    </w:p>
    <w:p w14:paraId="2122AAFC" w14:textId="51B18BCF" w:rsidR="00D35074" w:rsidRDefault="00D35074" w:rsidP="002209CB">
      <w:pPr>
        <w:rPr>
          <w:rFonts w:eastAsia="Times New Roman"/>
          <w:szCs w:val="22"/>
        </w:rPr>
      </w:pPr>
      <w:r>
        <w:rPr>
          <w:rFonts w:eastAsia="Times New Roman"/>
          <w:szCs w:val="22"/>
        </w:rPr>
        <w:t xml:space="preserve">The </w:t>
      </w:r>
      <w:r w:rsidR="003912CD">
        <w:rPr>
          <w:rFonts w:eastAsia="Times New Roman"/>
          <w:szCs w:val="22"/>
        </w:rPr>
        <w:t>d</w:t>
      </w:r>
      <w:r>
        <w:rPr>
          <w:rFonts w:eastAsia="Times New Roman"/>
          <w:szCs w:val="22"/>
        </w:rPr>
        <w:t>epartment will:</w:t>
      </w:r>
    </w:p>
    <w:p w14:paraId="05E847AF" w14:textId="048C8922" w:rsidR="00921850" w:rsidRDefault="00FE394E" w:rsidP="003C7BBA">
      <w:pPr>
        <w:pStyle w:val="ListBullet"/>
        <w:rPr>
          <w:lang w:eastAsia="en-AU"/>
        </w:rPr>
      </w:pPr>
      <w:r>
        <w:rPr>
          <w:lang w:eastAsia="en-AU"/>
        </w:rPr>
        <w:t>raise the Committee’s concerns</w:t>
      </w:r>
      <w:r w:rsidR="000F178A">
        <w:rPr>
          <w:lang w:eastAsia="en-AU"/>
        </w:rPr>
        <w:t xml:space="preserve"> about </w:t>
      </w:r>
      <w:r>
        <w:rPr>
          <w:lang w:eastAsia="en-AU"/>
        </w:rPr>
        <w:t>the management of COVID-19 risks in school</w:t>
      </w:r>
      <w:r w:rsidR="000F178A">
        <w:rPr>
          <w:lang w:eastAsia="en-AU"/>
        </w:rPr>
        <w:t>s</w:t>
      </w:r>
      <w:r>
        <w:rPr>
          <w:lang w:eastAsia="en-AU"/>
        </w:rPr>
        <w:t xml:space="preserve"> with the</w:t>
      </w:r>
      <w:r w:rsidR="00BF0123">
        <w:rPr>
          <w:lang w:eastAsia="en-AU"/>
        </w:rPr>
        <w:t xml:space="preserve"> Australian Government</w:t>
      </w:r>
      <w:r>
        <w:rPr>
          <w:lang w:eastAsia="en-AU"/>
        </w:rPr>
        <w:t xml:space="preserve"> </w:t>
      </w:r>
      <w:r w:rsidR="00A95F0C" w:rsidRPr="00FE394E">
        <w:rPr>
          <w:lang w:eastAsia="en-AU"/>
        </w:rPr>
        <w:t>Department of Education</w:t>
      </w:r>
      <w:r w:rsidR="000F178A">
        <w:rPr>
          <w:lang w:eastAsia="en-AU"/>
        </w:rPr>
        <w:t xml:space="preserve"> and state and territory governments</w:t>
      </w:r>
      <w:r w:rsidR="000F178A" w:rsidRPr="000F178A">
        <w:rPr>
          <w:lang w:eastAsia="en-AU"/>
        </w:rPr>
        <w:t xml:space="preserve">. Responses will be </w:t>
      </w:r>
      <w:r w:rsidR="000F178A">
        <w:rPr>
          <w:lang w:eastAsia="en-AU"/>
        </w:rPr>
        <w:t>sought before the Committee’s next meeting</w:t>
      </w:r>
    </w:p>
    <w:p w14:paraId="257B5B93" w14:textId="0E1CDE65" w:rsidR="000F178A" w:rsidRDefault="000F178A" w:rsidP="003C7BBA">
      <w:pPr>
        <w:pStyle w:val="ListBullet"/>
        <w:rPr>
          <w:lang w:eastAsia="en-AU"/>
        </w:rPr>
      </w:pPr>
      <w:r>
        <w:rPr>
          <w:lang w:eastAsia="en-AU"/>
        </w:rPr>
        <w:t xml:space="preserve">send the Committee advice that was </w:t>
      </w:r>
      <w:r w:rsidR="00BF0123">
        <w:rPr>
          <w:lang w:eastAsia="en-AU"/>
        </w:rPr>
        <w:t>rec</w:t>
      </w:r>
      <w:r w:rsidR="00E31DCA">
        <w:rPr>
          <w:lang w:eastAsia="en-AU"/>
        </w:rPr>
        <w:t>e</w:t>
      </w:r>
      <w:r w:rsidR="00BF0123">
        <w:rPr>
          <w:lang w:eastAsia="en-AU"/>
        </w:rPr>
        <w:t xml:space="preserve">ntly </w:t>
      </w:r>
      <w:r>
        <w:rPr>
          <w:lang w:eastAsia="en-AU"/>
        </w:rPr>
        <w:t>shared with the disability support sector on providing safe services during the COVID-19 pandemic</w:t>
      </w:r>
      <w:r w:rsidR="00E44986">
        <w:rPr>
          <w:lang w:eastAsia="en-AU"/>
        </w:rPr>
        <w:t>, and</w:t>
      </w:r>
    </w:p>
    <w:p w14:paraId="58BC3F12" w14:textId="4F53FE13" w:rsidR="00E44986" w:rsidRPr="00E44986" w:rsidRDefault="00E44986" w:rsidP="003C7BBA">
      <w:pPr>
        <w:pStyle w:val="ListBullet"/>
        <w:rPr>
          <w:lang w:eastAsia="en-AU"/>
        </w:rPr>
      </w:pPr>
      <w:r w:rsidRPr="000F178A">
        <w:t xml:space="preserve">circulate a revised draft of the report on the lessons learned by the Committee throughout the pandemic for final written comment </w:t>
      </w:r>
      <w:r>
        <w:t>out of session. Once feedback has been addressed, a final report will be provided to the Committee for endorsement</w:t>
      </w:r>
      <w:r w:rsidR="00E31DCA">
        <w:t xml:space="preserve"> before the report is presented to the Australian Health Protection Principal Committee and Commonwealth Ministers, with a view to publication</w:t>
      </w:r>
      <w:r>
        <w:t>.</w:t>
      </w:r>
    </w:p>
    <w:p w14:paraId="6CFF406D" w14:textId="38BEEB9D" w:rsidR="00E53C4A" w:rsidRPr="00E53C4A" w:rsidRDefault="00BF0123" w:rsidP="00382345">
      <w:pPr>
        <w:spacing w:after="0"/>
        <w:rPr>
          <w:rFonts w:eastAsia="Times New Roman"/>
          <w:szCs w:val="22"/>
        </w:rPr>
      </w:pPr>
      <w:r>
        <w:rPr>
          <w:rFonts w:eastAsia="Times New Roman"/>
          <w:szCs w:val="22"/>
        </w:rPr>
        <w:t>Advocacy for Inclusion has been invited to the Committee’s next meeting to present on its</w:t>
      </w:r>
      <w:r w:rsidR="00E53C4A" w:rsidRPr="00387AE6">
        <w:rPr>
          <w:rFonts w:eastAsia="Times New Roman"/>
          <w:szCs w:val="22"/>
        </w:rPr>
        <w:t xml:space="preserve"> </w:t>
      </w:r>
      <w:hyperlink r:id="rId12" w:history="1">
        <w:r w:rsidRPr="00BF0123">
          <w:rPr>
            <w:rStyle w:val="Hyperlink"/>
            <w:rFonts w:eastAsia="Times New Roman"/>
            <w:szCs w:val="22"/>
          </w:rPr>
          <w:t>white paper</w:t>
        </w:r>
        <w:r w:rsidR="00E53C4A" w:rsidRPr="00BF0123">
          <w:rPr>
            <w:rStyle w:val="Hyperlink"/>
            <w:rFonts w:eastAsia="Times New Roman"/>
            <w:szCs w:val="22"/>
          </w:rPr>
          <w:t xml:space="preserve"> on COVID-19 and people with disability</w:t>
        </w:r>
      </w:hyperlink>
      <w:r w:rsidR="00E53C4A">
        <w:rPr>
          <w:rStyle w:val="Hyperlink"/>
          <w:rFonts w:eastAsia="Times New Roman"/>
          <w:color w:val="auto"/>
          <w:szCs w:val="22"/>
          <w:u w:val="none"/>
        </w:rPr>
        <w:t>.</w:t>
      </w:r>
    </w:p>
    <w:p w14:paraId="169ADEDF" w14:textId="3143669E" w:rsidR="00936E63" w:rsidRPr="0091351E" w:rsidRDefault="00AB53DD" w:rsidP="00DA47C1">
      <w:pPr>
        <w:spacing w:after="0"/>
        <w:rPr>
          <w:rFonts w:eastAsia="Times New Roman"/>
          <w:szCs w:val="22"/>
        </w:rPr>
      </w:pPr>
      <w:r w:rsidRPr="0091351E">
        <w:rPr>
          <w:szCs w:val="22"/>
        </w:rPr>
        <w:t xml:space="preserve">The </w:t>
      </w:r>
      <w:r w:rsidR="00E77E53" w:rsidRPr="0091351E">
        <w:rPr>
          <w:szCs w:val="22"/>
        </w:rPr>
        <w:t xml:space="preserve">next meeting of the Committee </w:t>
      </w:r>
      <w:r w:rsidR="003C242A" w:rsidRPr="0091351E">
        <w:rPr>
          <w:szCs w:val="22"/>
        </w:rPr>
        <w:t xml:space="preserve">is </w:t>
      </w:r>
      <w:r w:rsidR="00843325" w:rsidRPr="0091351E">
        <w:rPr>
          <w:szCs w:val="22"/>
        </w:rPr>
        <w:t xml:space="preserve">scheduled </w:t>
      </w:r>
      <w:bookmarkEnd w:id="0"/>
      <w:r w:rsidR="006861F4" w:rsidRPr="0091351E">
        <w:rPr>
          <w:szCs w:val="22"/>
        </w:rPr>
        <w:t xml:space="preserve">for </w:t>
      </w:r>
      <w:r w:rsidR="00382345">
        <w:rPr>
          <w:szCs w:val="22"/>
        </w:rPr>
        <w:t>13 December</w:t>
      </w:r>
      <w:r w:rsidR="00FD3B88" w:rsidRPr="0091351E">
        <w:rPr>
          <w:szCs w:val="22"/>
        </w:rPr>
        <w:t xml:space="preserve"> 2022.</w:t>
      </w:r>
    </w:p>
    <w:sectPr w:rsidR="00936E63" w:rsidRPr="0091351E" w:rsidSect="00D56134">
      <w:pgSz w:w="11906" w:h="16838"/>
      <w:pgMar w:top="851" w:right="851" w:bottom="567" w:left="851" w:header="51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F0FE09" w14:textId="77777777" w:rsidR="0026566B" w:rsidRDefault="0026566B" w:rsidP="002921E5">
      <w:r>
        <w:separator/>
      </w:r>
    </w:p>
  </w:endnote>
  <w:endnote w:type="continuationSeparator" w:id="0">
    <w:p w14:paraId="6FA53505" w14:textId="77777777" w:rsidR="0026566B" w:rsidRDefault="0026566B" w:rsidP="002921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E43810" w14:textId="77777777" w:rsidR="0026566B" w:rsidRDefault="0026566B" w:rsidP="002921E5">
      <w:r>
        <w:separator/>
      </w:r>
    </w:p>
  </w:footnote>
  <w:footnote w:type="continuationSeparator" w:id="0">
    <w:p w14:paraId="24EBFFE7" w14:textId="77777777" w:rsidR="0026566B" w:rsidRDefault="0026566B" w:rsidP="002921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8DC7B0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E489E6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D6C5A3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25C654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7129BE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7D0EEC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9D21A9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E12D4C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B70EA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01AE1A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D9706E3"/>
    <w:multiLevelType w:val="hybridMultilevel"/>
    <w:tmpl w:val="D462451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22675E1"/>
    <w:multiLevelType w:val="hybridMultilevel"/>
    <w:tmpl w:val="5FFEF9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4744DC3"/>
    <w:multiLevelType w:val="hybridMultilevel"/>
    <w:tmpl w:val="E6C4B3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3E1353"/>
    <w:multiLevelType w:val="multilevel"/>
    <w:tmpl w:val="034A96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20B02ADB"/>
    <w:multiLevelType w:val="hybridMultilevel"/>
    <w:tmpl w:val="92EE307E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5" w15:restartNumberingAfterBreak="0">
    <w:nsid w:val="20C14C3A"/>
    <w:multiLevelType w:val="hybridMultilevel"/>
    <w:tmpl w:val="193C7CA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824120"/>
    <w:multiLevelType w:val="hybridMultilevel"/>
    <w:tmpl w:val="E8549D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327763"/>
    <w:multiLevelType w:val="hybridMultilevel"/>
    <w:tmpl w:val="AE6C07A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F84838"/>
    <w:multiLevelType w:val="hybridMultilevel"/>
    <w:tmpl w:val="C68C99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12D3C66"/>
    <w:multiLevelType w:val="hybridMultilevel"/>
    <w:tmpl w:val="B0CAC15E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0" w15:restartNumberingAfterBreak="0">
    <w:nsid w:val="37002E83"/>
    <w:multiLevelType w:val="hybridMultilevel"/>
    <w:tmpl w:val="21840A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E77485"/>
    <w:multiLevelType w:val="hybridMultilevel"/>
    <w:tmpl w:val="E19CDCC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87722F"/>
    <w:multiLevelType w:val="hybridMultilevel"/>
    <w:tmpl w:val="9A6CB62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883325"/>
    <w:multiLevelType w:val="multilevel"/>
    <w:tmpl w:val="94F611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41620BE0"/>
    <w:multiLevelType w:val="hybridMultilevel"/>
    <w:tmpl w:val="913EA234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5" w15:restartNumberingAfterBreak="0">
    <w:nsid w:val="449C68CF"/>
    <w:multiLevelType w:val="hybridMultilevel"/>
    <w:tmpl w:val="41FA65E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73D2446"/>
    <w:multiLevelType w:val="multilevel"/>
    <w:tmpl w:val="97D09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48FB0D4D"/>
    <w:multiLevelType w:val="hybridMultilevel"/>
    <w:tmpl w:val="06A8AE02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8" w15:restartNumberingAfterBreak="0">
    <w:nsid w:val="4A1D08FF"/>
    <w:multiLevelType w:val="hybridMultilevel"/>
    <w:tmpl w:val="BDB8E1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5B409B"/>
    <w:multiLevelType w:val="hybridMultilevel"/>
    <w:tmpl w:val="E0B87E3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AD93AD1"/>
    <w:multiLevelType w:val="hybridMultilevel"/>
    <w:tmpl w:val="3742622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C3C5D42"/>
    <w:multiLevelType w:val="hybridMultilevel"/>
    <w:tmpl w:val="4AC02DCC"/>
    <w:lvl w:ilvl="0" w:tplc="0C09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2" w15:restartNumberingAfterBreak="0">
    <w:nsid w:val="4EBF3E83"/>
    <w:multiLevelType w:val="hybridMultilevel"/>
    <w:tmpl w:val="DBD041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A220B86"/>
    <w:multiLevelType w:val="hybridMultilevel"/>
    <w:tmpl w:val="6B76286E"/>
    <w:lvl w:ilvl="0" w:tplc="0C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34" w15:restartNumberingAfterBreak="0">
    <w:nsid w:val="5B43616B"/>
    <w:multiLevelType w:val="hybridMultilevel"/>
    <w:tmpl w:val="1A20BCE6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5" w15:restartNumberingAfterBreak="0">
    <w:nsid w:val="61CB729A"/>
    <w:multiLevelType w:val="hybridMultilevel"/>
    <w:tmpl w:val="A8B2595C"/>
    <w:lvl w:ilvl="0" w:tplc="0C09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36" w15:restartNumberingAfterBreak="0">
    <w:nsid w:val="62785244"/>
    <w:multiLevelType w:val="multilevel"/>
    <w:tmpl w:val="779E6B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52A457E"/>
    <w:multiLevelType w:val="multilevel"/>
    <w:tmpl w:val="51326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6AEA6CB9"/>
    <w:multiLevelType w:val="hybridMultilevel"/>
    <w:tmpl w:val="365A7D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E2C6292"/>
    <w:multiLevelType w:val="multilevel"/>
    <w:tmpl w:val="6C50BA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0" w15:restartNumberingAfterBreak="0">
    <w:nsid w:val="71120C36"/>
    <w:multiLevelType w:val="hybridMultilevel"/>
    <w:tmpl w:val="4734E70C"/>
    <w:lvl w:ilvl="0" w:tplc="0C090001">
      <w:start w:val="1"/>
      <w:numFmt w:val="bullet"/>
      <w:lvlText w:val=""/>
      <w:lvlJc w:val="left"/>
      <w:pPr>
        <w:ind w:left="77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41" w15:restartNumberingAfterBreak="0">
    <w:nsid w:val="74C16E02"/>
    <w:multiLevelType w:val="hybridMultilevel"/>
    <w:tmpl w:val="4994272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8CF6428"/>
    <w:multiLevelType w:val="hybridMultilevel"/>
    <w:tmpl w:val="1CBA81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95B7D93"/>
    <w:multiLevelType w:val="hybridMultilevel"/>
    <w:tmpl w:val="96C6B3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8"/>
  </w:num>
  <w:num w:numId="2">
    <w:abstractNumId w:val="17"/>
  </w:num>
  <w:num w:numId="3">
    <w:abstractNumId w:val="20"/>
  </w:num>
  <w:num w:numId="4">
    <w:abstractNumId w:val="29"/>
  </w:num>
  <w:num w:numId="5">
    <w:abstractNumId w:val="11"/>
  </w:num>
  <w:num w:numId="6">
    <w:abstractNumId w:val="15"/>
  </w:num>
  <w:num w:numId="7">
    <w:abstractNumId w:val="21"/>
  </w:num>
  <w:num w:numId="8">
    <w:abstractNumId w:val="28"/>
  </w:num>
  <w:num w:numId="9">
    <w:abstractNumId w:val="21"/>
  </w:num>
  <w:num w:numId="10">
    <w:abstractNumId w:val="34"/>
  </w:num>
  <w:num w:numId="11">
    <w:abstractNumId w:val="24"/>
  </w:num>
  <w:num w:numId="12">
    <w:abstractNumId w:val="25"/>
  </w:num>
  <w:num w:numId="13">
    <w:abstractNumId w:val="41"/>
  </w:num>
  <w:num w:numId="14">
    <w:abstractNumId w:val="43"/>
  </w:num>
  <w:num w:numId="15">
    <w:abstractNumId w:val="18"/>
  </w:num>
  <w:num w:numId="16">
    <w:abstractNumId w:val="16"/>
  </w:num>
  <w:num w:numId="17">
    <w:abstractNumId w:val="22"/>
  </w:num>
  <w:num w:numId="18">
    <w:abstractNumId w:val="12"/>
  </w:num>
  <w:num w:numId="19">
    <w:abstractNumId w:val="13"/>
  </w:num>
  <w:num w:numId="20">
    <w:abstractNumId w:val="27"/>
  </w:num>
  <w:num w:numId="21">
    <w:abstractNumId w:val="19"/>
  </w:num>
  <w:num w:numId="22">
    <w:abstractNumId w:val="32"/>
  </w:num>
  <w:num w:numId="23">
    <w:abstractNumId w:val="14"/>
  </w:num>
  <w:num w:numId="24">
    <w:abstractNumId w:val="30"/>
  </w:num>
  <w:num w:numId="25">
    <w:abstractNumId w:val="40"/>
  </w:num>
  <w:num w:numId="26">
    <w:abstractNumId w:val="16"/>
  </w:num>
  <w:num w:numId="27">
    <w:abstractNumId w:val="10"/>
  </w:num>
  <w:num w:numId="28">
    <w:abstractNumId w:val="39"/>
  </w:num>
  <w:num w:numId="29">
    <w:abstractNumId w:val="23"/>
  </w:num>
  <w:num w:numId="30">
    <w:abstractNumId w:val="36"/>
  </w:num>
  <w:num w:numId="31">
    <w:abstractNumId w:val="31"/>
  </w:num>
  <w:num w:numId="32">
    <w:abstractNumId w:val="26"/>
  </w:num>
  <w:num w:numId="33">
    <w:abstractNumId w:val="37"/>
  </w:num>
  <w:num w:numId="34">
    <w:abstractNumId w:val="35"/>
  </w:num>
  <w:num w:numId="35">
    <w:abstractNumId w:val="42"/>
  </w:num>
  <w:num w:numId="36">
    <w:abstractNumId w:val="33"/>
  </w:num>
  <w:num w:numId="37">
    <w:abstractNumId w:val="9"/>
  </w:num>
  <w:num w:numId="38">
    <w:abstractNumId w:val="7"/>
  </w:num>
  <w:num w:numId="39">
    <w:abstractNumId w:val="6"/>
  </w:num>
  <w:num w:numId="40">
    <w:abstractNumId w:val="5"/>
  </w:num>
  <w:num w:numId="41">
    <w:abstractNumId w:val="4"/>
  </w:num>
  <w:num w:numId="42">
    <w:abstractNumId w:val="8"/>
  </w:num>
  <w:num w:numId="43">
    <w:abstractNumId w:val="3"/>
  </w:num>
  <w:num w:numId="44">
    <w:abstractNumId w:val="2"/>
  </w:num>
  <w:num w:numId="45">
    <w:abstractNumId w:val="1"/>
  </w:num>
  <w:num w:numId="46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removePersonalInformation/>
  <w:removeDateAndTime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0E14"/>
    <w:rsid w:val="00001451"/>
    <w:rsid w:val="00001FF0"/>
    <w:rsid w:val="00002D78"/>
    <w:rsid w:val="00005133"/>
    <w:rsid w:val="00005434"/>
    <w:rsid w:val="00006B01"/>
    <w:rsid w:val="00006D96"/>
    <w:rsid w:val="0000710F"/>
    <w:rsid w:val="00007697"/>
    <w:rsid w:val="0001174F"/>
    <w:rsid w:val="00011F78"/>
    <w:rsid w:val="00012180"/>
    <w:rsid w:val="000124FD"/>
    <w:rsid w:val="00012B9F"/>
    <w:rsid w:val="00012ED5"/>
    <w:rsid w:val="000146E8"/>
    <w:rsid w:val="000213F2"/>
    <w:rsid w:val="00022919"/>
    <w:rsid w:val="00023A0A"/>
    <w:rsid w:val="000266BB"/>
    <w:rsid w:val="00026F7C"/>
    <w:rsid w:val="000272C3"/>
    <w:rsid w:val="00030B53"/>
    <w:rsid w:val="00030CF2"/>
    <w:rsid w:val="00031C98"/>
    <w:rsid w:val="00031FC1"/>
    <w:rsid w:val="00032375"/>
    <w:rsid w:val="00032623"/>
    <w:rsid w:val="00032C36"/>
    <w:rsid w:val="00033007"/>
    <w:rsid w:val="00033468"/>
    <w:rsid w:val="000341EB"/>
    <w:rsid w:val="0003464D"/>
    <w:rsid w:val="00034E66"/>
    <w:rsid w:val="00035171"/>
    <w:rsid w:val="00036110"/>
    <w:rsid w:val="000370A2"/>
    <w:rsid w:val="00037ACC"/>
    <w:rsid w:val="00037FC0"/>
    <w:rsid w:val="000426C2"/>
    <w:rsid w:val="00042978"/>
    <w:rsid w:val="000433F4"/>
    <w:rsid w:val="00044665"/>
    <w:rsid w:val="00044FDA"/>
    <w:rsid w:val="00046D43"/>
    <w:rsid w:val="00047698"/>
    <w:rsid w:val="00047E71"/>
    <w:rsid w:val="000512AD"/>
    <w:rsid w:val="0005181A"/>
    <w:rsid w:val="000530E0"/>
    <w:rsid w:val="00053982"/>
    <w:rsid w:val="00054DB2"/>
    <w:rsid w:val="00056664"/>
    <w:rsid w:val="00056F35"/>
    <w:rsid w:val="00057A8E"/>
    <w:rsid w:val="000608B5"/>
    <w:rsid w:val="00061007"/>
    <w:rsid w:val="00062280"/>
    <w:rsid w:val="00062417"/>
    <w:rsid w:val="00062CD3"/>
    <w:rsid w:val="000635C5"/>
    <w:rsid w:val="00064068"/>
    <w:rsid w:val="00064078"/>
    <w:rsid w:val="00064369"/>
    <w:rsid w:val="000649F7"/>
    <w:rsid w:val="00065860"/>
    <w:rsid w:val="000666F0"/>
    <w:rsid w:val="000678CD"/>
    <w:rsid w:val="00070ED9"/>
    <w:rsid w:val="0007142B"/>
    <w:rsid w:val="00071B1D"/>
    <w:rsid w:val="0007283C"/>
    <w:rsid w:val="00072DB1"/>
    <w:rsid w:val="0007532D"/>
    <w:rsid w:val="000768C6"/>
    <w:rsid w:val="00076942"/>
    <w:rsid w:val="000810A4"/>
    <w:rsid w:val="00082934"/>
    <w:rsid w:val="00084801"/>
    <w:rsid w:val="00084BB5"/>
    <w:rsid w:val="00084FA6"/>
    <w:rsid w:val="00085669"/>
    <w:rsid w:val="00086966"/>
    <w:rsid w:val="00086BCC"/>
    <w:rsid w:val="00086D69"/>
    <w:rsid w:val="00086DAC"/>
    <w:rsid w:val="000872CE"/>
    <w:rsid w:val="00094337"/>
    <w:rsid w:val="00094C2E"/>
    <w:rsid w:val="00094C58"/>
    <w:rsid w:val="00094DED"/>
    <w:rsid w:val="00095945"/>
    <w:rsid w:val="00095A03"/>
    <w:rsid w:val="00096408"/>
    <w:rsid w:val="00097004"/>
    <w:rsid w:val="00097544"/>
    <w:rsid w:val="000975D1"/>
    <w:rsid w:val="000A0B32"/>
    <w:rsid w:val="000A14A2"/>
    <w:rsid w:val="000A31CE"/>
    <w:rsid w:val="000A4570"/>
    <w:rsid w:val="000A47D4"/>
    <w:rsid w:val="000A5720"/>
    <w:rsid w:val="000A5F77"/>
    <w:rsid w:val="000A6DF1"/>
    <w:rsid w:val="000A70B9"/>
    <w:rsid w:val="000B19A1"/>
    <w:rsid w:val="000B259A"/>
    <w:rsid w:val="000B3ADC"/>
    <w:rsid w:val="000B3D56"/>
    <w:rsid w:val="000B5124"/>
    <w:rsid w:val="000B5272"/>
    <w:rsid w:val="000B6648"/>
    <w:rsid w:val="000C1037"/>
    <w:rsid w:val="000C1078"/>
    <w:rsid w:val="000C127C"/>
    <w:rsid w:val="000C23F4"/>
    <w:rsid w:val="000C27DA"/>
    <w:rsid w:val="000C3049"/>
    <w:rsid w:val="000C4C0B"/>
    <w:rsid w:val="000C59CC"/>
    <w:rsid w:val="000C5B08"/>
    <w:rsid w:val="000C6060"/>
    <w:rsid w:val="000C74FF"/>
    <w:rsid w:val="000C77C6"/>
    <w:rsid w:val="000C7FA8"/>
    <w:rsid w:val="000D0521"/>
    <w:rsid w:val="000D07DA"/>
    <w:rsid w:val="000D0E36"/>
    <w:rsid w:val="000D39DF"/>
    <w:rsid w:val="000D45E6"/>
    <w:rsid w:val="000D4877"/>
    <w:rsid w:val="000D4ECC"/>
    <w:rsid w:val="000D5ECE"/>
    <w:rsid w:val="000D6134"/>
    <w:rsid w:val="000D71B8"/>
    <w:rsid w:val="000E0063"/>
    <w:rsid w:val="000E01AB"/>
    <w:rsid w:val="000E37B0"/>
    <w:rsid w:val="000E4098"/>
    <w:rsid w:val="000E5737"/>
    <w:rsid w:val="000E5DB0"/>
    <w:rsid w:val="000E7F38"/>
    <w:rsid w:val="000F146B"/>
    <w:rsid w:val="000F178A"/>
    <w:rsid w:val="000F3B49"/>
    <w:rsid w:val="000F64EF"/>
    <w:rsid w:val="000F6C02"/>
    <w:rsid w:val="000F7190"/>
    <w:rsid w:val="001001E4"/>
    <w:rsid w:val="001003EA"/>
    <w:rsid w:val="00101286"/>
    <w:rsid w:val="00102433"/>
    <w:rsid w:val="00103B8E"/>
    <w:rsid w:val="001042BC"/>
    <w:rsid w:val="001045AE"/>
    <w:rsid w:val="00104E13"/>
    <w:rsid w:val="0010501C"/>
    <w:rsid w:val="00105710"/>
    <w:rsid w:val="00106076"/>
    <w:rsid w:val="0011053D"/>
    <w:rsid w:val="001130C1"/>
    <w:rsid w:val="00113422"/>
    <w:rsid w:val="001134F5"/>
    <w:rsid w:val="001135D3"/>
    <w:rsid w:val="00113A59"/>
    <w:rsid w:val="0011468F"/>
    <w:rsid w:val="001162C3"/>
    <w:rsid w:val="00117096"/>
    <w:rsid w:val="00120793"/>
    <w:rsid w:val="00123D75"/>
    <w:rsid w:val="001244FF"/>
    <w:rsid w:val="001258FB"/>
    <w:rsid w:val="00125A83"/>
    <w:rsid w:val="00126211"/>
    <w:rsid w:val="00127FC7"/>
    <w:rsid w:val="001300D5"/>
    <w:rsid w:val="00130C55"/>
    <w:rsid w:val="001314D2"/>
    <w:rsid w:val="00131DA3"/>
    <w:rsid w:val="00132395"/>
    <w:rsid w:val="001346BE"/>
    <w:rsid w:val="00137242"/>
    <w:rsid w:val="00140352"/>
    <w:rsid w:val="001408F2"/>
    <w:rsid w:val="00140BAA"/>
    <w:rsid w:val="00140C5A"/>
    <w:rsid w:val="00140D79"/>
    <w:rsid w:val="00142DA5"/>
    <w:rsid w:val="0014359F"/>
    <w:rsid w:val="001445FD"/>
    <w:rsid w:val="00145F76"/>
    <w:rsid w:val="00146157"/>
    <w:rsid w:val="001464EF"/>
    <w:rsid w:val="00147099"/>
    <w:rsid w:val="001471EA"/>
    <w:rsid w:val="00147E64"/>
    <w:rsid w:val="00150D68"/>
    <w:rsid w:val="00150F89"/>
    <w:rsid w:val="00151FB3"/>
    <w:rsid w:val="00152140"/>
    <w:rsid w:val="0015359C"/>
    <w:rsid w:val="001541C3"/>
    <w:rsid w:val="00154ADA"/>
    <w:rsid w:val="00155454"/>
    <w:rsid w:val="00156031"/>
    <w:rsid w:val="00156F6C"/>
    <w:rsid w:val="001603CD"/>
    <w:rsid w:val="0016065F"/>
    <w:rsid w:val="001606A9"/>
    <w:rsid w:val="00160BA9"/>
    <w:rsid w:val="00161459"/>
    <w:rsid w:val="001628BE"/>
    <w:rsid w:val="00165362"/>
    <w:rsid w:val="00166C6A"/>
    <w:rsid w:val="0017019A"/>
    <w:rsid w:val="001707AB"/>
    <w:rsid w:val="00172A56"/>
    <w:rsid w:val="00173734"/>
    <w:rsid w:val="001737C8"/>
    <w:rsid w:val="00174453"/>
    <w:rsid w:val="00174605"/>
    <w:rsid w:val="00174706"/>
    <w:rsid w:val="001759AA"/>
    <w:rsid w:val="00176AFF"/>
    <w:rsid w:val="00177381"/>
    <w:rsid w:val="00177C14"/>
    <w:rsid w:val="0018048E"/>
    <w:rsid w:val="001805B8"/>
    <w:rsid w:val="00180E4F"/>
    <w:rsid w:val="00180F94"/>
    <w:rsid w:val="0018119E"/>
    <w:rsid w:val="001812F2"/>
    <w:rsid w:val="0018132C"/>
    <w:rsid w:val="00181BE5"/>
    <w:rsid w:val="00182CFC"/>
    <w:rsid w:val="00183A7A"/>
    <w:rsid w:val="0018608A"/>
    <w:rsid w:val="001861FD"/>
    <w:rsid w:val="00186A9F"/>
    <w:rsid w:val="00186ADA"/>
    <w:rsid w:val="00186EB1"/>
    <w:rsid w:val="001876CD"/>
    <w:rsid w:val="001878D3"/>
    <w:rsid w:val="00187AC8"/>
    <w:rsid w:val="00187C78"/>
    <w:rsid w:val="00187ECF"/>
    <w:rsid w:val="00190087"/>
    <w:rsid w:val="001901EE"/>
    <w:rsid w:val="00190F5E"/>
    <w:rsid w:val="001926DA"/>
    <w:rsid w:val="0019291A"/>
    <w:rsid w:val="00192EBA"/>
    <w:rsid w:val="001942A4"/>
    <w:rsid w:val="00194A6A"/>
    <w:rsid w:val="00195361"/>
    <w:rsid w:val="00195A41"/>
    <w:rsid w:val="00196372"/>
    <w:rsid w:val="001A0C3C"/>
    <w:rsid w:val="001A1965"/>
    <w:rsid w:val="001A26D3"/>
    <w:rsid w:val="001A271E"/>
    <w:rsid w:val="001A5616"/>
    <w:rsid w:val="001A5E2A"/>
    <w:rsid w:val="001A5F8A"/>
    <w:rsid w:val="001A635D"/>
    <w:rsid w:val="001A7C84"/>
    <w:rsid w:val="001B1878"/>
    <w:rsid w:val="001B30B1"/>
    <w:rsid w:val="001B3F5D"/>
    <w:rsid w:val="001B43BC"/>
    <w:rsid w:val="001B5036"/>
    <w:rsid w:val="001B6986"/>
    <w:rsid w:val="001C000E"/>
    <w:rsid w:val="001C0229"/>
    <w:rsid w:val="001C1296"/>
    <w:rsid w:val="001C24C3"/>
    <w:rsid w:val="001C4D00"/>
    <w:rsid w:val="001C523E"/>
    <w:rsid w:val="001C5701"/>
    <w:rsid w:val="001C652D"/>
    <w:rsid w:val="001C7C60"/>
    <w:rsid w:val="001D0616"/>
    <w:rsid w:val="001D07BB"/>
    <w:rsid w:val="001D12A2"/>
    <w:rsid w:val="001D3244"/>
    <w:rsid w:val="001D340D"/>
    <w:rsid w:val="001D5940"/>
    <w:rsid w:val="001D7045"/>
    <w:rsid w:val="001E0D5F"/>
    <w:rsid w:val="001E0FCB"/>
    <w:rsid w:val="001E2E02"/>
    <w:rsid w:val="001E37A3"/>
    <w:rsid w:val="001E391D"/>
    <w:rsid w:val="001E435E"/>
    <w:rsid w:val="001E5730"/>
    <w:rsid w:val="001E654A"/>
    <w:rsid w:val="001E6F88"/>
    <w:rsid w:val="001F02BE"/>
    <w:rsid w:val="001F0727"/>
    <w:rsid w:val="001F0BD7"/>
    <w:rsid w:val="001F118D"/>
    <w:rsid w:val="001F1286"/>
    <w:rsid w:val="001F22AC"/>
    <w:rsid w:val="001F29CD"/>
    <w:rsid w:val="001F3824"/>
    <w:rsid w:val="001F50F9"/>
    <w:rsid w:val="001F64F4"/>
    <w:rsid w:val="001F7E3B"/>
    <w:rsid w:val="001F7E63"/>
    <w:rsid w:val="00200064"/>
    <w:rsid w:val="00201265"/>
    <w:rsid w:val="002022E3"/>
    <w:rsid w:val="00203169"/>
    <w:rsid w:val="0020363D"/>
    <w:rsid w:val="002047F2"/>
    <w:rsid w:val="002064CF"/>
    <w:rsid w:val="00206F5D"/>
    <w:rsid w:val="00210353"/>
    <w:rsid w:val="002118BE"/>
    <w:rsid w:val="00211D8C"/>
    <w:rsid w:val="00212964"/>
    <w:rsid w:val="00213C8E"/>
    <w:rsid w:val="00215431"/>
    <w:rsid w:val="00217331"/>
    <w:rsid w:val="00217FEB"/>
    <w:rsid w:val="002209CB"/>
    <w:rsid w:val="00220A25"/>
    <w:rsid w:val="00223760"/>
    <w:rsid w:val="002267CA"/>
    <w:rsid w:val="00227F7F"/>
    <w:rsid w:val="00230C66"/>
    <w:rsid w:val="002328EA"/>
    <w:rsid w:val="002357CF"/>
    <w:rsid w:val="00236DEA"/>
    <w:rsid w:val="00240C1F"/>
    <w:rsid w:val="0024238D"/>
    <w:rsid w:val="00243053"/>
    <w:rsid w:val="002439B2"/>
    <w:rsid w:val="002442B0"/>
    <w:rsid w:val="002459BE"/>
    <w:rsid w:val="00246510"/>
    <w:rsid w:val="00250623"/>
    <w:rsid w:val="0025280E"/>
    <w:rsid w:val="00252A08"/>
    <w:rsid w:val="00253122"/>
    <w:rsid w:val="002538E1"/>
    <w:rsid w:val="00256860"/>
    <w:rsid w:val="002571B3"/>
    <w:rsid w:val="00260CD4"/>
    <w:rsid w:val="00262703"/>
    <w:rsid w:val="00264E90"/>
    <w:rsid w:val="0026566B"/>
    <w:rsid w:val="0026579D"/>
    <w:rsid w:val="00265E39"/>
    <w:rsid w:val="0026688F"/>
    <w:rsid w:val="0026714C"/>
    <w:rsid w:val="00267C07"/>
    <w:rsid w:val="00270DD7"/>
    <w:rsid w:val="0027182D"/>
    <w:rsid w:val="00271C28"/>
    <w:rsid w:val="0027452D"/>
    <w:rsid w:val="00274856"/>
    <w:rsid w:val="00274AB9"/>
    <w:rsid w:val="00274E35"/>
    <w:rsid w:val="00275936"/>
    <w:rsid w:val="00275B84"/>
    <w:rsid w:val="00280050"/>
    <w:rsid w:val="00280C4F"/>
    <w:rsid w:val="00280F79"/>
    <w:rsid w:val="00281A27"/>
    <w:rsid w:val="00281E3F"/>
    <w:rsid w:val="00282176"/>
    <w:rsid w:val="00282E06"/>
    <w:rsid w:val="00283064"/>
    <w:rsid w:val="00284962"/>
    <w:rsid w:val="00284B90"/>
    <w:rsid w:val="002866D0"/>
    <w:rsid w:val="00286A22"/>
    <w:rsid w:val="00287951"/>
    <w:rsid w:val="00290ED8"/>
    <w:rsid w:val="002913ED"/>
    <w:rsid w:val="002918B3"/>
    <w:rsid w:val="002921E5"/>
    <w:rsid w:val="00293D08"/>
    <w:rsid w:val="00294591"/>
    <w:rsid w:val="00294AC2"/>
    <w:rsid w:val="00296AC8"/>
    <w:rsid w:val="002A45B7"/>
    <w:rsid w:val="002A568C"/>
    <w:rsid w:val="002A6DC1"/>
    <w:rsid w:val="002B126C"/>
    <w:rsid w:val="002B1397"/>
    <w:rsid w:val="002B2586"/>
    <w:rsid w:val="002B2AFE"/>
    <w:rsid w:val="002B2F4A"/>
    <w:rsid w:val="002B42A4"/>
    <w:rsid w:val="002B4BAE"/>
    <w:rsid w:val="002B578D"/>
    <w:rsid w:val="002B66DF"/>
    <w:rsid w:val="002B76F8"/>
    <w:rsid w:val="002C0661"/>
    <w:rsid w:val="002C0E3F"/>
    <w:rsid w:val="002C12AD"/>
    <w:rsid w:val="002C22F2"/>
    <w:rsid w:val="002C2498"/>
    <w:rsid w:val="002C2DA8"/>
    <w:rsid w:val="002C45C1"/>
    <w:rsid w:val="002C4B73"/>
    <w:rsid w:val="002C4C8A"/>
    <w:rsid w:val="002C53ED"/>
    <w:rsid w:val="002C6638"/>
    <w:rsid w:val="002C66BB"/>
    <w:rsid w:val="002C7443"/>
    <w:rsid w:val="002D0713"/>
    <w:rsid w:val="002D0A5A"/>
    <w:rsid w:val="002D1593"/>
    <w:rsid w:val="002D1D1F"/>
    <w:rsid w:val="002D396C"/>
    <w:rsid w:val="002D47F7"/>
    <w:rsid w:val="002D49E2"/>
    <w:rsid w:val="002D4C4C"/>
    <w:rsid w:val="002D5A27"/>
    <w:rsid w:val="002D5FAD"/>
    <w:rsid w:val="002D7B8C"/>
    <w:rsid w:val="002E04B5"/>
    <w:rsid w:val="002E0DBC"/>
    <w:rsid w:val="002E258E"/>
    <w:rsid w:val="002E26A3"/>
    <w:rsid w:val="002E2AC9"/>
    <w:rsid w:val="002E6763"/>
    <w:rsid w:val="002E6DA4"/>
    <w:rsid w:val="002F02FA"/>
    <w:rsid w:val="002F0418"/>
    <w:rsid w:val="002F13DA"/>
    <w:rsid w:val="002F2505"/>
    <w:rsid w:val="002F345A"/>
    <w:rsid w:val="002F420E"/>
    <w:rsid w:val="002F4A85"/>
    <w:rsid w:val="002F4AAB"/>
    <w:rsid w:val="002F522C"/>
    <w:rsid w:val="002F60F7"/>
    <w:rsid w:val="002F6BB1"/>
    <w:rsid w:val="002F7D8E"/>
    <w:rsid w:val="0030095A"/>
    <w:rsid w:val="00300A4B"/>
    <w:rsid w:val="00301F8D"/>
    <w:rsid w:val="00303EF3"/>
    <w:rsid w:val="00303EFC"/>
    <w:rsid w:val="003051E9"/>
    <w:rsid w:val="003061B8"/>
    <w:rsid w:val="00306518"/>
    <w:rsid w:val="0031045E"/>
    <w:rsid w:val="0031138A"/>
    <w:rsid w:val="00311BAB"/>
    <w:rsid w:val="00313105"/>
    <w:rsid w:val="0031335F"/>
    <w:rsid w:val="0031336A"/>
    <w:rsid w:val="00313F33"/>
    <w:rsid w:val="00314250"/>
    <w:rsid w:val="0031492C"/>
    <w:rsid w:val="003159A9"/>
    <w:rsid w:val="00317125"/>
    <w:rsid w:val="00317E7E"/>
    <w:rsid w:val="003204B3"/>
    <w:rsid w:val="00321CE3"/>
    <w:rsid w:val="003220B1"/>
    <w:rsid w:val="00323488"/>
    <w:rsid w:val="003238FF"/>
    <w:rsid w:val="00325BEE"/>
    <w:rsid w:val="00325C49"/>
    <w:rsid w:val="003310D2"/>
    <w:rsid w:val="0033312E"/>
    <w:rsid w:val="003333F7"/>
    <w:rsid w:val="00333770"/>
    <w:rsid w:val="00333A94"/>
    <w:rsid w:val="00333D63"/>
    <w:rsid w:val="00335517"/>
    <w:rsid w:val="00335619"/>
    <w:rsid w:val="003363D4"/>
    <w:rsid w:val="00343275"/>
    <w:rsid w:val="003433E4"/>
    <w:rsid w:val="00344032"/>
    <w:rsid w:val="00346351"/>
    <w:rsid w:val="003468E5"/>
    <w:rsid w:val="00350671"/>
    <w:rsid w:val="00351EC7"/>
    <w:rsid w:val="003535E8"/>
    <w:rsid w:val="00354404"/>
    <w:rsid w:val="00355923"/>
    <w:rsid w:val="00356114"/>
    <w:rsid w:val="0035716A"/>
    <w:rsid w:val="003603C5"/>
    <w:rsid w:val="00360F8F"/>
    <w:rsid w:val="00361B42"/>
    <w:rsid w:val="00362262"/>
    <w:rsid w:val="00366DD5"/>
    <w:rsid w:val="0036707D"/>
    <w:rsid w:val="0036715A"/>
    <w:rsid w:val="00370271"/>
    <w:rsid w:val="0037215B"/>
    <w:rsid w:val="003732C7"/>
    <w:rsid w:val="0037352D"/>
    <w:rsid w:val="00373BDA"/>
    <w:rsid w:val="00373C25"/>
    <w:rsid w:val="00374D5D"/>
    <w:rsid w:val="003752F9"/>
    <w:rsid w:val="00375E88"/>
    <w:rsid w:val="0037660C"/>
    <w:rsid w:val="00376B12"/>
    <w:rsid w:val="00377389"/>
    <w:rsid w:val="003778C8"/>
    <w:rsid w:val="00380267"/>
    <w:rsid w:val="003804C0"/>
    <w:rsid w:val="003813F6"/>
    <w:rsid w:val="00382345"/>
    <w:rsid w:val="003837D6"/>
    <w:rsid w:val="0038392E"/>
    <w:rsid w:val="00383D2D"/>
    <w:rsid w:val="003848B7"/>
    <w:rsid w:val="0038542E"/>
    <w:rsid w:val="003856BD"/>
    <w:rsid w:val="00386BA6"/>
    <w:rsid w:val="003876B2"/>
    <w:rsid w:val="00387AE6"/>
    <w:rsid w:val="0039030A"/>
    <w:rsid w:val="003911F4"/>
    <w:rsid w:val="003912CD"/>
    <w:rsid w:val="00392523"/>
    <w:rsid w:val="00393BEC"/>
    <w:rsid w:val="00394998"/>
    <w:rsid w:val="003954F6"/>
    <w:rsid w:val="00395FD4"/>
    <w:rsid w:val="003975AA"/>
    <w:rsid w:val="00397C06"/>
    <w:rsid w:val="003A06BF"/>
    <w:rsid w:val="003A0FBF"/>
    <w:rsid w:val="003A41C4"/>
    <w:rsid w:val="003A4CC7"/>
    <w:rsid w:val="003A7B9E"/>
    <w:rsid w:val="003B0DA7"/>
    <w:rsid w:val="003B3CCD"/>
    <w:rsid w:val="003B5605"/>
    <w:rsid w:val="003B5A80"/>
    <w:rsid w:val="003B6D26"/>
    <w:rsid w:val="003C11AD"/>
    <w:rsid w:val="003C15D2"/>
    <w:rsid w:val="003C242A"/>
    <w:rsid w:val="003C24F3"/>
    <w:rsid w:val="003C35F7"/>
    <w:rsid w:val="003C456A"/>
    <w:rsid w:val="003C7BBA"/>
    <w:rsid w:val="003D0B05"/>
    <w:rsid w:val="003D1E03"/>
    <w:rsid w:val="003D3011"/>
    <w:rsid w:val="003D515A"/>
    <w:rsid w:val="003D619F"/>
    <w:rsid w:val="003D6FE8"/>
    <w:rsid w:val="003D78B7"/>
    <w:rsid w:val="003E18D2"/>
    <w:rsid w:val="003E4C02"/>
    <w:rsid w:val="003E69A5"/>
    <w:rsid w:val="003F0109"/>
    <w:rsid w:val="003F31E2"/>
    <w:rsid w:val="003F3B40"/>
    <w:rsid w:val="003F7CBD"/>
    <w:rsid w:val="00403543"/>
    <w:rsid w:val="00403965"/>
    <w:rsid w:val="00410D47"/>
    <w:rsid w:val="00413771"/>
    <w:rsid w:val="00414A2F"/>
    <w:rsid w:val="00417F9F"/>
    <w:rsid w:val="00421E96"/>
    <w:rsid w:val="004229E6"/>
    <w:rsid w:val="00423493"/>
    <w:rsid w:val="00424960"/>
    <w:rsid w:val="00425D85"/>
    <w:rsid w:val="0042670D"/>
    <w:rsid w:val="004279A6"/>
    <w:rsid w:val="00430952"/>
    <w:rsid w:val="004314A9"/>
    <w:rsid w:val="00432732"/>
    <w:rsid w:val="004330CC"/>
    <w:rsid w:val="00434D83"/>
    <w:rsid w:val="00436568"/>
    <w:rsid w:val="00436A9A"/>
    <w:rsid w:val="0043712A"/>
    <w:rsid w:val="00437B33"/>
    <w:rsid w:val="00440C64"/>
    <w:rsid w:val="00440E09"/>
    <w:rsid w:val="00442144"/>
    <w:rsid w:val="00444B85"/>
    <w:rsid w:val="00447A2D"/>
    <w:rsid w:val="00447A5B"/>
    <w:rsid w:val="004507A5"/>
    <w:rsid w:val="00450807"/>
    <w:rsid w:val="004529A6"/>
    <w:rsid w:val="004530F0"/>
    <w:rsid w:val="0045329E"/>
    <w:rsid w:val="00456525"/>
    <w:rsid w:val="004577BF"/>
    <w:rsid w:val="004612FA"/>
    <w:rsid w:val="00461420"/>
    <w:rsid w:val="004632FF"/>
    <w:rsid w:val="00463A64"/>
    <w:rsid w:val="00464035"/>
    <w:rsid w:val="004663D8"/>
    <w:rsid w:val="0046653A"/>
    <w:rsid w:val="0046694A"/>
    <w:rsid w:val="00470F5B"/>
    <w:rsid w:val="00476B25"/>
    <w:rsid w:val="00476FA8"/>
    <w:rsid w:val="0047746D"/>
    <w:rsid w:val="004779A0"/>
    <w:rsid w:val="004814B0"/>
    <w:rsid w:val="004837F2"/>
    <w:rsid w:val="00483B49"/>
    <w:rsid w:val="00484A39"/>
    <w:rsid w:val="00485971"/>
    <w:rsid w:val="004873CC"/>
    <w:rsid w:val="00487875"/>
    <w:rsid w:val="00490BF0"/>
    <w:rsid w:val="00490FD2"/>
    <w:rsid w:val="00490FF4"/>
    <w:rsid w:val="0049149D"/>
    <w:rsid w:val="00491C5F"/>
    <w:rsid w:val="0049300F"/>
    <w:rsid w:val="004948DA"/>
    <w:rsid w:val="00494ABD"/>
    <w:rsid w:val="00494FC6"/>
    <w:rsid w:val="00495397"/>
    <w:rsid w:val="00496120"/>
    <w:rsid w:val="00496133"/>
    <w:rsid w:val="0049749D"/>
    <w:rsid w:val="00497674"/>
    <w:rsid w:val="004A0B24"/>
    <w:rsid w:val="004A106B"/>
    <w:rsid w:val="004A1E06"/>
    <w:rsid w:val="004A335E"/>
    <w:rsid w:val="004A36D4"/>
    <w:rsid w:val="004A3D16"/>
    <w:rsid w:val="004A63A6"/>
    <w:rsid w:val="004B0B75"/>
    <w:rsid w:val="004B1C00"/>
    <w:rsid w:val="004B2DA1"/>
    <w:rsid w:val="004B3040"/>
    <w:rsid w:val="004B44A7"/>
    <w:rsid w:val="004B45E0"/>
    <w:rsid w:val="004B63BF"/>
    <w:rsid w:val="004B64DD"/>
    <w:rsid w:val="004B7BF1"/>
    <w:rsid w:val="004C00F7"/>
    <w:rsid w:val="004C0382"/>
    <w:rsid w:val="004C0EA3"/>
    <w:rsid w:val="004C3016"/>
    <w:rsid w:val="004C363E"/>
    <w:rsid w:val="004C4F6B"/>
    <w:rsid w:val="004C5C7E"/>
    <w:rsid w:val="004C693A"/>
    <w:rsid w:val="004C7303"/>
    <w:rsid w:val="004C7314"/>
    <w:rsid w:val="004C7503"/>
    <w:rsid w:val="004C79AF"/>
    <w:rsid w:val="004C7FF3"/>
    <w:rsid w:val="004D0214"/>
    <w:rsid w:val="004D29E9"/>
    <w:rsid w:val="004D2E81"/>
    <w:rsid w:val="004D38F5"/>
    <w:rsid w:val="004D3B76"/>
    <w:rsid w:val="004D4C23"/>
    <w:rsid w:val="004D4FF5"/>
    <w:rsid w:val="004D64E7"/>
    <w:rsid w:val="004D7A0F"/>
    <w:rsid w:val="004D7D5A"/>
    <w:rsid w:val="004E0B60"/>
    <w:rsid w:val="004E17F6"/>
    <w:rsid w:val="004E25B5"/>
    <w:rsid w:val="004E3AD0"/>
    <w:rsid w:val="004E68C1"/>
    <w:rsid w:val="004E6D0C"/>
    <w:rsid w:val="004E7216"/>
    <w:rsid w:val="004F0FDE"/>
    <w:rsid w:val="004F1DA4"/>
    <w:rsid w:val="004F23D9"/>
    <w:rsid w:val="004F2E8B"/>
    <w:rsid w:val="004F3AA0"/>
    <w:rsid w:val="004F3C99"/>
    <w:rsid w:val="004F7B00"/>
    <w:rsid w:val="00500D9E"/>
    <w:rsid w:val="00502CED"/>
    <w:rsid w:val="005034A6"/>
    <w:rsid w:val="00503AA6"/>
    <w:rsid w:val="005044F5"/>
    <w:rsid w:val="005061F6"/>
    <w:rsid w:val="005064B5"/>
    <w:rsid w:val="005068F1"/>
    <w:rsid w:val="00506C1A"/>
    <w:rsid w:val="00506DF6"/>
    <w:rsid w:val="005070EC"/>
    <w:rsid w:val="0051044B"/>
    <w:rsid w:val="00511E0A"/>
    <w:rsid w:val="0051202C"/>
    <w:rsid w:val="00514BA8"/>
    <w:rsid w:val="005170F4"/>
    <w:rsid w:val="005218C6"/>
    <w:rsid w:val="00522C75"/>
    <w:rsid w:val="00523183"/>
    <w:rsid w:val="005231C0"/>
    <w:rsid w:val="00524318"/>
    <w:rsid w:val="00524D56"/>
    <w:rsid w:val="0052550A"/>
    <w:rsid w:val="00525AC3"/>
    <w:rsid w:val="005265DA"/>
    <w:rsid w:val="005271A3"/>
    <w:rsid w:val="005277DB"/>
    <w:rsid w:val="00527EA9"/>
    <w:rsid w:val="005304B6"/>
    <w:rsid w:val="005304F1"/>
    <w:rsid w:val="00530A22"/>
    <w:rsid w:val="00530CC6"/>
    <w:rsid w:val="005323DB"/>
    <w:rsid w:val="00532D41"/>
    <w:rsid w:val="0053303E"/>
    <w:rsid w:val="0053502A"/>
    <w:rsid w:val="00540CFE"/>
    <w:rsid w:val="00542FE2"/>
    <w:rsid w:val="00543772"/>
    <w:rsid w:val="00543C15"/>
    <w:rsid w:val="00543CD0"/>
    <w:rsid w:val="005440AA"/>
    <w:rsid w:val="00544ED1"/>
    <w:rsid w:val="0054669A"/>
    <w:rsid w:val="005530AD"/>
    <w:rsid w:val="005534D8"/>
    <w:rsid w:val="005541E0"/>
    <w:rsid w:val="00555137"/>
    <w:rsid w:val="0055528A"/>
    <w:rsid w:val="0055547D"/>
    <w:rsid w:val="00555994"/>
    <w:rsid w:val="00555C82"/>
    <w:rsid w:val="00557E96"/>
    <w:rsid w:val="00565EC2"/>
    <w:rsid w:val="005664B2"/>
    <w:rsid w:val="005665DD"/>
    <w:rsid w:val="00566CA3"/>
    <w:rsid w:val="00566EE0"/>
    <w:rsid w:val="005710D5"/>
    <w:rsid w:val="0057395B"/>
    <w:rsid w:val="00573BF2"/>
    <w:rsid w:val="00573ED0"/>
    <w:rsid w:val="00574D4A"/>
    <w:rsid w:val="005757A7"/>
    <w:rsid w:val="005763CA"/>
    <w:rsid w:val="005769FD"/>
    <w:rsid w:val="00576AF1"/>
    <w:rsid w:val="00577589"/>
    <w:rsid w:val="00577D40"/>
    <w:rsid w:val="0058122A"/>
    <w:rsid w:val="0058282A"/>
    <w:rsid w:val="00582D53"/>
    <w:rsid w:val="005846B4"/>
    <w:rsid w:val="0058530E"/>
    <w:rsid w:val="0058773E"/>
    <w:rsid w:val="0059001B"/>
    <w:rsid w:val="005915B9"/>
    <w:rsid w:val="005919C4"/>
    <w:rsid w:val="005932C5"/>
    <w:rsid w:val="00594F0A"/>
    <w:rsid w:val="005952E4"/>
    <w:rsid w:val="00596BFB"/>
    <w:rsid w:val="00596E2B"/>
    <w:rsid w:val="00597416"/>
    <w:rsid w:val="00597DB3"/>
    <w:rsid w:val="005A0C52"/>
    <w:rsid w:val="005A1091"/>
    <w:rsid w:val="005A16DD"/>
    <w:rsid w:val="005A21C9"/>
    <w:rsid w:val="005A3326"/>
    <w:rsid w:val="005A4C91"/>
    <w:rsid w:val="005A5485"/>
    <w:rsid w:val="005A57BA"/>
    <w:rsid w:val="005A6E2B"/>
    <w:rsid w:val="005A721F"/>
    <w:rsid w:val="005B066B"/>
    <w:rsid w:val="005B1BD4"/>
    <w:rsid w:val="005B233F"/>
    <w:rsid w:val="005B279E"/>
    <w:rsid w:val="005B28EB"/>
    <w:rsid w:val="005B311E"/>
    <w:rsid w:val="005B454F"/>
    <w:rsid w:val="005B64BE"/>
    <w:rsid w:val="005B6BE4"/>
    <w:rsid w:val="005B74BE"/>
    <w:rsid w:val="005B7972"/>
    <w:rsid w:val="005C0C15"/>
    <w:rsid w:val="005C202D"/>
    <w:rsid w:val="005C218C"/>
    <w:rsid w:val="005C2DEC"/>
    <w:rsid w:val="005C3350"/>
    <w:rsid w:val="005C355D"/>
    <w:rsid w:val="005C556C"/>
    <w:rsid w:val="005C6FBA"/>
    <w:rsid w:val="005C6FD1"/>
    <w:rsid w:val="005C7F82"/>
    <w:rsid w:val="005D18E4"/>
    <w:rsid w:val="005D199D"/>
    <w:rsid w:val="005D29B1"/>
    <w:rsid w:val="005D2F41"/>
    <w:rsid w:val="005D365A"/>
    <w:rsid w:val="005D58E0"/>
    <w:rsid w:val="005D7E01"/>
    <w:rsid w:val="005E1363"/>
    <w:rsid w:val="005E24CB"/>
    <w:rsid w:val="005E3DF5"/>
    <w:rsid w:val="005E4DDF"/>
    <w:rsid w:val="005E6AB6"/>
    <w:rsid w:val="005E6C12"/>
    <w:rsid w:val="005F1A38"/>
    <w:rsid w:val="005F2A8E"/>
    <w:rsid w:val="005F32DF"/>
    <w:rsid w:val="005F4AC4"/>
    <w:rsid w:val="005F6FF2"/>
    <w:rsid w:val="005F7338"/>
    <w:rsid w:val="005F754C"/>
    <w:rsid w:val="005F7D9F"/>
    <w:rsid w:val="00600073"/>
    <w:rsid w:val="0060076A"/>
    <w:rsid w:val="006021E4"/>
    <w:rsid w:val="00602825"/>
    <w:rsid w:val="00604AA6"/>
    <w:rsid w:val="00605587"/>
    <w:rsid w:val="006057DE"/>
    <w:rsid w:val="00606BE1"/>
    <w:rsid w:val="00606D04"/>
    <w:rsid w:val="006078A5"/>
    <w:rsid w:val="006101E6"/>
    <w:rsid w:val="00610E22"/>
    <w:rsid w:val="00611A87"/>
    <w:rsid w:val="00614EF0"/>
    <w:rsid w:val="00615B9A"/>
    <w:rsid w:val="00616E1E"/>
    <w:rsid w:val="00616E2C"/>
    <w:rsid w:val="00621949"/>
    <w:rsid w:val="00624345"/>
    <w:rsid w:val="006246AB"/>
    <w:rsid w:val="00624A40"/>
    <w:rsid w:val="00624B81"/>
    <w:rsid w:val="00624FFA"/>
    <w:rsid w:val="00625073"/>
    <w:rsid w:val="006250D9"/>
    <w:rsid w:val="006250E2"/>
    <w:rsid w:val="00630155"/>
    <w:rsid w:val="0063061B"/>
    <w:rsid w:val="006312F2"/>
    <w:rsid w:val="00631AC6"/>
    <w:rsid w:val="006325B0"/>
    <w:rsid w:val="00632D8F"/>
    <w:rsid w:val="00633589"/>
    <w:rsid w:val="00633A4D"/>
    <w:rsid w:val="00633AD4"/>
    <w:rsid w:val="00633E86"/>
    <w:rsid w:val="00634534"/>
    <w:rsid w:val="006361A7"/>
    <w:rsid w:val="00640A43"/>
    <w:rsid w:val="006417A7"/>
    <w:rsid w:val="0064198D"/>
    <w:rsid w:val="00641B5E"/>
    <w:rsid w:val="00641D0A"/>
    <w:rsid w:val="0064240D"/>
    <w:rsid w:val="00642A04"/>
    <w:rsid w:val="0064384B"/>
    <w:rsid w:val="006439CA"/>
    <w:rsid w:val="006444ED"/>
    <w:rsid w:val="00644B54"/>
    <w:rsid w:val="00644FE7"/>
    <w:rsid w:val="00645A03"/>
    <w:rsid w:val="006462FD"/>
    <w:rsid w:val="00646ECB"/>
    <w:rsid w:val="006471E5"/>
    <w:rsid w:val="0064756B"/>
    <w:rsid w:val="00650E58"/>
    <w:rsid w:val="00651B9B"/>
    <w:rsid w:val="006536DE"/>
    <w:rsid w:val="00655F49"/>
    <w:rsid w:val="00656E4B"/>
    <w:rsid w:val="00660946"/>
    <w:rsid w:val="006641F5"/>
    <w:rsid w:val="00664F32"/>
    <w:rsid w:val="00671C49"/>
    <w:rsid w:val="00671C4D"/>
    <w:rsid w:val="00671D9F"/>
    <w:rsid w:val="006733F3"/>
    <w:rsid w:val="0067363B"/>
    <w:rsid w:val="00673741"/>
    <w:rsid w:val="00675A3C"/>
    <w:rsid w:val="00675EBF"/>
    <w:rsid w:val="006771FC"/>
    <w:rsid w:val="006772EE"/>
    <w:rsid w:val="00681AF6"/>
    <w:rsid w:val="0068284B"/>
    <w:rsid w:val="00682A75"/>
    <w:rsid w:val="00683231"/>
    <w:rsid w:val="00683517"/>
    <w:rsid w:val="0068416C"/>
    <w:rsid w:val="006861F4"/>
    <w:rsid w:val="0068673F"/>
    <w:rsid w:val="00686C4C"/>
    <w:rsid w:val="006872FC"/>
    <w:rsid w:val="00687313"/>
    <w:rsid w:val="00693291"/>
    <w:rsid w:val="00693F1D"/>
    <w:rsid w:val="00694ADB"/>
    <w:rsid w:val="006960F6"/>
    <w:rsid w:val="00696E80"/>
    <w:rsid w:val="00696E95"/>
    <w:rsid w:val="006971FF"/>
    <w:rsid w:val="00697302"/>
    <w:rsid w:val="006A1904"/>
    <w:rsid w:val="006A3C5D"/>
    <w:rsid w:val="006A5A7D"/>
    <w:rsid w:val="006A60B2"/>
    <w:rsid w:val="006A6437"/>
    <w:rsid w:val="006A6759"/>
    <w:rsid w:val="006A685B"/>
    <w:rsid w:val="006A6A8E"/>
    <w:rsid w:val="006A6FB1"/>
    <w:rsid w:val="006A7416"/>
    <w:rsid w:val="006B0E0B"/>
    <w:rsid w:val="006B3361"/>
    <w:rsid w:val="006B388D"/>
    <w:rsid w:val="006B48E3"/>
    <w:rsid w:val="006B52C8"/>
    <w:rsid w:val="006C0CCF"/>
    <w:rsid w:val="006C138C"/>
    <w:rsid w:val="006C2564"/>
    <w:rsid w:val="006C28BF"/>
    <w:rsid w:val="006C295E"/>
    <w:rsid w:val="006C5027"/>
    <w:rsid w:val="006C53FE"/>
    <w:rsid w:val="006C630E"/>
    <w:rsid w:val="006C6AC4"/>
    <w:rsid w:val="006D0680"/>
    <w:rsid w:val="006D107C"/>
    <w:rsid w:val="006D13F6"/>
    <w:rsid w:val="006D1955"/>
    <w:rsid w:val="006D4671"/>
    <w:rsid w:val="006D5DAC"/>
    <w:rsid w:val="006D610D"/>
    <w:rsid w:val="006E0B45"/>
    <w:rsid w:val="006E1062"/>
    <w:rsid w:val="006E36D3"/>
    <w:rsid w:val="006E73C0"/>
    <w:rsid w:val="006E7DD3"/>
    <w:rsid w:val="006F2694"/>
    <w:rsid w:val="006F34F7"/>
    <w:rsid w:val="006F38D5"/>
    <w:rsid w:val="006F39A7"/>
    <w:rsid w:val="006F4C1E"/>
    <w:rsid w:val="006F76BF"/>
    <w:rsid w:val="00700A07"/>
    <w:rsid w:val="00700DD1"/>
    <w:rsid w:val="00700F91"/>
    <w:rsid w:val="00701209"/>
    <w:rsid w:val="00701611"/>
    <w:rsid w:val="00703B2C"/>
    <w:rsid w:val="00704283"/>
    <w:rsid w:val="00704794"/>
    <w:rsid w:val="00704B97"/>
    <w:rsid w:val="00704D2D"/>
    <w:rsid w:val="00706019"/>
    <w:rsid w:val="00706BDB"/>
    <w:rsid w:val="007077B6"/>
    <w:rsid w:val="00710C3E"/>
    <w:rsid w:val="00711358"/>
    <w:rsid w:val="00714A7E"/>
    <w:rsid w:val="00716273"/>
    <w:rsid w:val="00723AC5"/>
    <w:rsid w:val="00724C94"/>
    <w:rsid w:val="00724CF1"/>
    <w:rsid w:val="007252ED"/>
    <w:rsid w:val="00725BD5"/>
    <w:rsid w:val="00727883"/>
    <w:rsid w:val="00730FAB"/>
    <w:rsid w:val="00731769"/>
    <w:rsid w:val="00731FF5"/>
    <w:rsid w:val="00733819"/>
    <w:rsid w:val="0073401D"/>
    <w:rsid w:val="00735722"/>
    <w:rsid w:val="00736C05"/>
    <w:rsid w:val="00737546"/>
    <w:rsid w:val="007400A2"/>
    <w:rsid w:val="0074187E"/>
    <w:rsid w:val="00742E76"/>
    <w:rsid w:val="007436F3"/>
    <w:rsid w:val="007439A4"/>
    <w:rsid w:val="00744455"/>
    <w:rsid w:val="007459E0"/>
    <w:rsid w:val="007466A7"/>
    <w:rsid w:val="00746849"/>
    <w:rsid w:val="00747FAE"/>
    <w:rsid w:val="007506D6"/>
    <w:rsid w:val="00750889"/>
    <w:rsid w:val="00750EF0"/>
    <w:rsid w:val="0075166F"/>
    <w:rsid w:val="00752002"/>
    <w:rsid w:val="00753091"/>
    <w:rsid w:val="00756490"/>
    <w:rsid w:val="0075701D"/>
    <w:rsid w:val="00757DCD"/>
    <w:rsid w:val="0076096E"/>
    <w:rsid w:val="00760D9C"/>
    <w:rsid w:val="00761E56"/>
    <w:rsid w:val="00762361"/>
    <w:rsid w:val="007654D8"/>
    <w:rsid w:val="00766C14"/>
    <w:rsid w:val="00767343"/>
    <w:rsid w:val="00770E88"/>
    <w:rsid w:val="007722DE"/>
    <w:rsid w:val="007723B0"/>
    <w:rsid w:val="00775F4A"/>
    <w:rsid w:val="0077717B"/>
    <w:rsid w:val="00781C69"/>
    <w:rsid w:val="00783D68"/>
    <w:rsid w:val="00783E28"/>
    <w:rsid w:val="00784F2D"/>
    <w:rsid w:val="00784FD4"/>
    <w:rsid w:val="007851F3"/>
    <w:rsid w:val="007856B3"/>
    <w:rsid w:val="007866A4"/>
    <w:rsid w:val="007871FC"/>
    <w:rsid w:val="00787B1F"/>
    <w:rsid w:val="00787E50"/>
    <w:rsid w:val="00792A4B"/>
    <w:rsid w:val="00793414"/>
    <w:rsid w:val="00793E03"/>
    <w:rsid w:val="00794509"/>
    <w:rsid w:val="00794C6B"/>
    <w:rsid w:val="007951A6"/>
    <w:rsid w:val="007972CD"/>
    <w:rsid w:val="00797C71"/>
    <w:rsid w:val="007A3C24"/>
    <w:rsid w:val="007A4E0D"/>
    <w:rsid w:val="007A504B"/>
    <w:rsid w:val="007A5C37"/>
    <w:rsid w:val="007A6754"/>
    <w:rsid w:val="007A6F4D"/>
    <w:rsid w:val="007B09B3"/>
    <w:rsid w:val="007B15A0"/>
    <w:rsid w:val="007B31EC"/>
    <w:rsid w:val="007B3AAD"/>
    <w:rsid w:val="007B3C07"/>
    <w:rsid w:val="007B4D43"/>
    <w:rsid w:val="007B533F"/>
    <w:rsid w:val="007B6746"/>
    <w:rsid w:val="007B7646"/>
    <w:rsid w:val="007C350C"/>
    <w:rsid w:val="007C4733"/>
    <w:rsid w:val="007C556A"/>
    <w:rsid w:val="007C5C0F"/>
    <w:rsid w:val="007C7AAD"/>
    <w:rsid w:val="007D1155"/>
    <w:rsid w:val="007D1D7A"/>
    <w:rsid w:val="007D2A69"/>
    <w:rsid w:val="007D3D77"/>
    <w:rsid w:val="007D4921"/>
    <w:rsid w:val="007D6309"/>
    <w:rsid w:val="007D73EB"/>
    <w:rsid w:val="007E1057"/>
    <w:rsid w:val="007E2DAE"/>
    <w:rsid w:val="007E2EE9"/>
    <w:rsid w:val="007E5244"/>
    <w:rsid w:val="007E5B75"/>
    <w:rsid w:val="007E6C10"/>
    <w:rsid w:val="007E70AF"/>
    <w:rsid w:val="007E71FC"/>
    <w:rsid w:val="007E78A2"/>
    <w:rsid w:val="007F0630"/>
    <w:rsid w:val="007F23F8"/>
    <w:rsid w:val="007F384E"/>
    <w:rsid w:val="007F3FE7"/>
    <w:rsid w:val="007F41D6"/>
    <w:rsid w:val="007F4E75"/>
    <w:rsid w:val="007F4EB5"/>
    <w:rsid w:val="007F5CD8"/>
    <w:rsid w:val="007F66A8"/>
    <w:rsid w:val="007F77B4"/>
    <w:rsid w:val="007F78A6"/>
    <w:rsid w:val="008011E3"/>
    <w:rsid w:val="00801E73"/>
    <w:rsid w:val="00802497"/>
    <w:rsid w:val="00802818"/>
    <w:rsid w:val="00803D63"/>
    <w:rsid w:val="00805F86"/>
    <w:rsid w:val="00810500"/>
    <w:rsid w:val="00814A18"/>
    <w:rsid w:val="00815739"/>
    <w:rsid w:val="00815A63"/>
    <w:rsid w:val="00816866"/>
    <w:rsid w:val="008170AA"/>
    <w:rsid w:val="00817654"/>
    <w:rsid w:val="00817CA4"/>
    <w:rsid w:val="008201CC"/>
    <w:rsid w:val="00820B68"/>
    <w:rsid w:val="0082305F"/>
    <w:rsid w:val="008245CE"/>
    <w:rsid w:val="00825AC0"/>
    <w:rsid w:val="00826EAE"/>
    <w:rsid w:val="00832DF0"/>
    <w:rsid w:val="00832F4E"/>
    <w:rsid w:val="008349EB"/>
    <w:rsid w:val="0083638D"/>
    <w:rsid w:val="008375E1"/>
    <w:rsid w:val="00840413"/>
    <w:rsid w:val="008408A1"/>
    <w:rsid w:val="00843325"/>
    <w:rsid w:val="008443A0"/>
    <w:rsid w:val="008443A2"/>
    <w:rsid w:val="00846DC8"/>
    <w:rsid w:val="0084719E"/>
    <w:rsid w:val="0084795D"/>
    <w:rsid w:val="00850983"/>
    <w:rsid w:val="008512D3"/>
    <w:rsid w:val="00851681"/>
    <w:rsid w:val="00851CD6"/>
    <w:rsid w:val="00852FE3"/>
    <w:rsid w:val="008635A1"/>
    <w:rsid w:val="00863CD7"/>
    <w:rsid w:val="008644C8"/>
    <w:rsid w:val="0086568E"/>
    <w:rsid w:val="00865AC0"/>
    <w:rsid w:val="00865E15"/>
    <w:rsid w:val="00867E08"/>
    <w:rsid w:val="00872146"/>
    <w:rsid w:val="00872246"/>
    <w:rsid w:val="00872ADE"/>
    <w:rsid w:val="00874EDC"/>
    <w:rsid w:val="00877361"/>
    <w:rsid w:val="00880609"/>
    <w:rsid w:val="008816D2"/>
    <w:rsid w:val="0088252E"/>
    <w:rsid w:val="008843B8"/>
    <w:rsid w:val="00885AED"/>
    <w:rsid w:val="008868F7"/>
    <w:rsid w:val="00887581"/>
    <w:rsid w:val="008879F4"/>
    <w:rsid w:val="00895058"/>
    <w:rsid w:val="008954A9"/>
    <w:rsid w:val="008954B4"/>
    <w:rsid w:val="008956D6"/>
    <w:rsid w:val="00896A36"/>
    <w:rsid w:val="00896A48"/>
    <w:rsid w:val="008A132A"/>
    <w:rsid w:val="008A3872"/>
    <w:rsid w:val="008A5EFB"/>
    <w:rsid w:val="008A6CC1"/>
    <w:rsid w:val="008A71E7"/>
    <w:rsid w:val="008B0523"/>
    <w:rsid w:val="008B0C10"/>
    <w:rsid w:val="008B12A7"/>
    <w:rsid w:val="008B1A20"/>
    <w:rsid w:val="008B2505"/>
    <w:rsid w:val="008B5208"/>
    <w:rsid w:val="008B5548"/>
    <w:rsid w:val="008B6763"/>
    <w:rsid w:val="008B6CAF"/>
    <w:rsid w:val="008C0137"/>
    <w:rsid w:val="008C0AF0"/>
    <w:rsid w:val="008C1026"/>
    <w:rsid w:val="008C10BE"/>
    <w:rsid w:val="008C16C5"/>
    <w:rsid w:val="008C28EE"/>
    <w:rsid w:val="008C36DC"/>
    <w:rsid w:val="008C5C8E"/>
    <w:rsid w:val="008C5D4F"/>
    <w:rsid w:val="008C68BE"/>
    <w:rsid w:val="008C6FF7"/>
    <w:rsid w:val="008D0A4C"/>
    <w:rsid w:val="008D21F9"/>
    <w:rsid w:val="008D3CAB"/>
    <w:rsid w:val="008D4F11"/>
    <w:rsid w:val="008D5F81"/>
    <w:rsid w:val="008D7BDB"/>
    <w:rsid w:val="008E0C50"/>
    <w:rsid w:val="008E26D8"/>
    <w:rsid w:val="008E2AC1"/>
    <w:rsid w:val="008E3603"/>
    <w:rsid w:val="008E3DE1"/>
    <w:rsid w:val="008E3ECA"/>
    <w:rsid w:val="008E5ECF"/>
    <w:rsid w:val="008E6DF2"/>
    <w:rsid w:val="008E6F8C"/>
    <w:rsid w:val="008E74DC"/>
    <w:rsid w:val="008F07E7"/>
    <w:rsid w:val="008F0D15"/>
    <w:rsid w:val="008F14D8"/>
    <w:rsid w:val="008F1D9D"/>
    <w:rsid w:val="008F2096"/>
    <w:rsid w:val="008F2A71"/>
    <w:rsid w:val="008F2FF7"/>
    <w:rsid w:val="008F43E6"/>
    <w:rsid w:val="008F4D99"/>
    <w:rsid w:val="008F58C5"/>
    <w:rsid w:val="008F5CA6"/>
    <w:rsid w:val="008F5F7D"/>
    <w:rsid w:val="00900BED"/>
    <w:rsid w:val="009016D7"/>
    <w:rsid w:val="00901AE6"/>
    <w:rsid w:val="0090270C"/>
    <w:rsid w:val="00902F64"/>
    <w:rsid w:val="009041F7"/>
    <w:rsid w:val="0090448E"/>
    <w:rsid w:val="00904688"/>
    <w:rsid w:val="00904B4C"/>
    <w:rsid w:val="009051D7"/>
    <w:rsid w:val="00905CB0"/>
    <w:rsid w:val="00906A48"/>
    <w:rsid w:val="00906E75"/>
    <w:rsid w:val="009075CF"/>
    <w:rsid w:val="00911E17"/>
    <w:rsid w:val="0091351E"/>
    <w:rsid w:val="0091413B"/>
    <w:rsid w:val="0091507E"/>
    <w:rsid w:val="00916CAD"/>
    <w:rsid w:val="00917118"/>
    <w:rsid w:val="00920EA9"/>
    <w:rsid w:val="00921850"/>
    <w:rsid w:val="0092200C"/>
    <w:rsid w:val="00926216"/>
    <w:rsid w:val="00926883"/>
    <w:rsid w:val="009310EE"/>
    <w:rsid w:val="00931193"/>
    <w:rsid w:val="00931AE4"/>
    <w:rsid w:val="00932448"/>
    <w:rsid w:val="00932676"/>
    <w:rsid w:val="009343D9"/>
    <w:rsid w:val="00936222"/>
    <w:rsid w:val="00936682"/>
    <w:rsid w:val="00936E63"/>
    <w:rsid w:val="00936E7C"/>
    <w:rsid w:val="0094055F"/>
    <w:rsid w:val="009410DE"/>
    <w:rsid w:val="00942C60"/>
    <w:rsid w:val="00942EA1"/>
    <w:rsid w:val="00943C9D"/>
    <w:rsid w:val="00945A0B"/>
    <w:rsid w:val="009501AC"/>
    <w:rsid w:val="00950860"/>
    <w:rsid w:val="0095143E"/>
    <w:rsid w:val="00951CCA"/>
    <w:rsid w:val="00952F9D"/>
    <w:rsid w:val="009531B8"/>
    <w:rsid w:val="00954DF0"/>
    <w:rsid w:val="00955403"/>
    <w:rsid w:val="00955559"/>
    <w:rsid w:val="00955591"/>
    <w:rsid w:val="0095591B"/>
    <w:rsid w:val="00955FE6"/>
    <w:rsid w:val="0095779A"/>
    <w:rsid w:val="00957998"/>
    <w:rsid w:val="00957AAA"/>
    <w:rsid w:val="00957CCC"/>
    <w:rsid w:val="00960A14"/>
    <w:rsid w:val="00960DD1"/>
    <w:rsid w:val="009616DC"/>
    <w:rsid w:val="0096205A"/>
    <w:rsid w:val="00962519"/>
    <w:rsid w:val="00963005"/>
    <w:rsid w:val="009636DD"/>
    <w:rsid w:val="00965355"/>
    <w:rsid w:val="00965382"/>
    <w:rsid w:val="00965C2B"/>
    <w:rsid w:val="00966337"/>
    <w:rsid w:val="00967410"/>
    <w:rsid w:val="00967F43"/>
    <w:rsid w:val="00970243"/>
    <w:rsid w:val="0097081D"/>
    <w:rsid w:val="00971611"/>
    <w:rsid w:val="00971E98"/>
    <w:rsid w:val="00973E45"/>
    <w:rsid w:val="00974210"/>
    <w:rsid w:val="0097455A"/>
    <w:rsid w:val="009749B2"/>
    <w:rsid w:val="00976D3B"/>
    <w:rsid w:val="009836A6"/>
    <w:rsid w:val="00983BC8"/>
    <w:rsid w:val="0098470A"/>
    <w:rsid w:val="00984879"/>
    <w:rsid w:val="009848A8"/>
    <w:rsid w:val="00984CD7"/>
    <w:rsid w:val="00985B11"/>
    <w:rsid w:val="00985B53"/>
    <w:rsid w:val="009868FC"/>
    <w:rsid w:val="009900B3"/>
    <w:rsid w:val="0099067C"/>
    <w:rsid w:val="00991BDF"/>
    <w:rsid w:val="00991DEE"/>
    <w:rsid w:val="0099502F"/>
    <w:rsid w:val="00996432"/>
    <w:rsid w:val="00996AD4"/>
    <w:rsid w:val="00996FFD"/>
    <w:rsid w:val="009A05A9"/>
    <w:rsid w:val="009A08B9"/>
    <w:rsid w:val="009A114E"/>
    <w:rsid w:val="009A1ECB"/>
    <w:rsid w:val="009A2032"/>
    <w:rsid w:val="009A44D5"/>
    <w:rsid w:val="009A6899"/>
    <w:rsid w:val="009A7034"/>
    <w:rsid w:val="009A7160"/>
    <w:rsid w:val="009B1491"/>
    <w:rsid w:val="009B1CEC"/>
    <w:rsid w:val="009B1E12"/>
    <w:rsid w:val="009B3B15"/>
    <w:rsid w:val="009B4DBF"/>
    <w:rsid w:val="009B53C1"/>
    <w:rsid w:val="009B6E65"/>
    <w:rsid w:val="009B77B2"/>
    <w:rsid w:val="009C091E"/>
    <w:rsid w:val="009C0C54"/>
    <w:rsid w:val="009C0F0E"/>
    <w:rsid w:val="009C276A"/>
    <w:rsid w:val="009C61AC"/>
    <w:rsid w:val="009C6204"/>
    <w:rsid w:val="009C7F5D"/>
    <w:rsid w:val="009D055C"/>
    <w:rsid w:val="009D2490"/>
    <w:rsid w:val="009D24F0"/>
    <w:rsid w:val="009D32E2"/>
    <w:rsid w:val="009D4F30"/>
    <w:rsid w:val="009D5411"/>
    <w:rsid w:val="009D59F0"/>
    <w:rsid w:val="009D5E4E"/>
    <w:rsid w:val="009E08DB"/>
    <w:rsid w:val="009E0D91"/>
    <w:rsid w:val="009E30DA"/>
    <w:rsid w:val="009E32A0"/>
    <w:rsid w:val="009E342D"/>
    <w:rsid w:val="009E473B"/>
    <w:rsid w:val="009E5739"/>
    <w:rsid w:val="009E5895"/>
    <w:rsid w:val="009E5A32"/>
    <w:rsid w:val="009E6FAA"/>
    <w:rsid w:val="009F195F"/>
    <w:rsid w:val="009F54AD"/>
    <w:rsid w:val="009F6709"/>
    <w:rsid w:val="009F7E73"/>
    <w:rsid w:val="00A00A50"/>
    <w:rsid w:val="00A011F5"/>
    <w:rsid w:val="00A031AF"/>
    <w:rsid w:val="00A04B12"/>
    <w:rsid w:val="00A04BEE"/>
    <w:rsid w:val="00A0515D"/>
    <w:rsid w:val="00A076E8"/>
    <w:rsid w:val="00A07910"/>
    <w:rsid w:val="00A101D6"/>
    <w:rsid w:val="00A11578"/>
    <w:rsid w:val="00A123F2"/>
    <w:rsid w:val="00A134ED"/>
    <w:rsid w:val="00A13CF4"/>
    <w:rsid w:val="00A16E3F"/>
    <w:rsid w:val="00A17CD2"/>
    <w:rsid w:val="00A20AD4"/>
    <w:rsid w:val="00A20E8E"/>
    <w:rsid w:val="00A2202F"/>
    <w:rsid w:val="00A22083"/>
    <w:rsid w:val="00A22C19"/>
    <w:rsid w:val="00A24888"/>
    <w:rsid w:val="00A25A5A"/>
    <w:rsid w:val="00A263E1"/>
    <w:rsid w:val="00A26585"/>
    <w:rsid w:val="00A35ABB"/>
    <w:rsid w:val="00A413D7"/>
    <w:rsid w:val="00A41A03"/>
    <w:rsid w:val="00A42434"/>
    <w:rsid w:val="00A42F81"/>
    <w:rsid w:val="00A43B84"/>
    <w:rsid w:val="00A45357"/>
    <w:rsid w:val="00A46804"/>
    <w:rsid w:val="00A47D0F"/>
    <w:rsid w:val="00A52D9F"/>
    <w:rsid w:val="00A53564"/>
    <w:rsid w:val="00A53BC7"/>
    <w:rsid w:val="00A54D1D"/>
    <w:rsid w:val="00A60909"/>
    <w:rsid w:val="00A619A9"/>
    <w:rsid w:val="00A61D98"/>
    <w:rsid w:val="00A62AF4"/>
    <w:rsid w:val="00A63DCE"/>
    <w:rsid w:val="00A657BF"/>
    <w:rsid w:val="00A71768"/>
    <w:rsid w:val="00A71BBC"/>
    <w:rsid w:val="00A72E55"/>
    <w:rsid w:val="00A75D86"/>
    <w:rsid w:val="00A7632B"/>
    <w:rsid w:val="00A76A39"/>
    <w:rsid w:val="00A76A65"/>
    <w:rsid w:val="00A77268"/>
    <w:rsid w:val="00A77E76"/>
    <w:rsid w:val="00A80187"/>
    <w:rsid w:val="00A80D6F"/>
    <w:rsid w:val="00A8118B"/>
    <w:rsid w:val="00A813DB"/>
    <w:rsid w:val="00A821B7"/>
    <w:rsid w:val="00A825CA"/>
    <w:rsid w:val="00A83006"/>
    <w:rsid w:val="00A836CE"/>
    <w:rsid w:val="00A86892"/>
    <w:rsid w:val="00A86EA4"/>
    <w:rsid w:val="00A87889"/>
    <w:rsid w:val="00A9172B"/>
    <w:rsid w:val="00A91873"/>
    <w:rsid w:val="00A91D12"/>
    <w:rsid w:val="00A926BD"/>
    <w:rsid w:val="00A93015"/>
    <w:rsid w:val="00A93518"/>
    <w:rsid w:val="00A95F0C"/>
    <w:rsid w:val="00A96D01"/>
    <w:rsid w:val="00A96DB2"/>
    <w:rsid w:val="00AA0F82"/>
    <w:rsid w:val="00AA1968"/>
    <w:rsid w:val="00AA2021"/>
    <w:rsid w:val="00AA248A"/>
    <w:rsid w:val="00AA340E"/>
    <w:rsid w:val="00AA376C"/>
    <w:rsid w:val="00AA553F"/>
    <w:rsid w:val="00AA77BE"/>
    <w:rsid w:val="00AB0622"/>
    <w:rsid w:val="00AB2AAD"/>
    <w:rsid w:val="00AB33B6"/>
    <w:rsid w:val="00AB3715"/>
    <w:rsid w:val="00AB53DD"/>
    <w:rsid w:val="00AB5E10"/>
    <w:rsid w:val="00AB7EB1"/>
    <w:rsid w:val="00AC05C8"/>
    <w:rsid w:val="00AC0E0D"/>
    <w:rsid w:val="00AC28CD"/>
    <w:rsid w:val="00AC33B2"/>
    <w:rsid w:val="00AC3DD5"/>
    <w:rsid w:val="00AC3EB4"/>
    <w:rsid w:val="00AC544C"/>
    <w:rsid w:val="00AC56BC"/>
    <w:rsid w:val="00AC63A5"/>
    <w:rsid w:val="00AC76A4"/>
    <w:rsid w:val="00AD153F"/>
    <w:rsid w:val="00AD1A6F"/>
    <w:rsid w:val="00AD1AD0"/>
    <w:rsid w:val="00AD1EC1"/>
    <w:rsid w:val="00AD201B"/>
    <w:rsid w:val="00AD36BD"/>
    <w:rsid w:val="00AD4388"/>
    <w:rsid w:val="00AE0655"/>
    <w:rsid w:val="00AE2BF8"/>
    <w:rsid w:val="00AE2F83"/>
    <w:rsid w:val="00AE34B0"/>
    <w:rsid w:val="00AE3523"/>
    <w:rsid w:val="00AE3C32"/>
    <w:rsid w:val="00AE3DF4"/>
    <w:rsid w:val="00AE50ED"/>
    <w:rsid w:val="00AE625C"/>
    <w:rsid w:val="00AE71F7"/>
    <w:rsid w:val="00AE7A75"/>
    <w:rsid w:val="00AE7B4E"/>
    <w:rsid w:val="00AF01C2"/>
    <w:rsid w:val="00AF0769"/>
    <w:rsid w:val="00AF249C"/>
    <w:rsid w:val="00AF2B0A"/>
    <w:rsid w:val="00AF30A1"/>
    <w:rsid w:val="00AF422A"/>
    <w:rsid w:val="00AF4353"/>
    <w:rsid w:val="00AF5D20"/>
    <w:rsid w:val="00AF5D52"/>
    <w:rsid w:val="00B002D7"/>
    <w:rsid w:val="00B002DC"/>
    <w:rsid w:val="00B0073C"/>
    <w:rsid w:val="00B00E2E"/>
    <w:rsid w:val="00B015F0"/>
    <w:rsid w:val="00B0280E"/>
    <w:rsid w:val="00B03651"/>
    <w:rsid w:val="00B04191"/>
    <w:rsid w:val="00B06C72"/>
    <w:rsid w:val="00B07C29"/>
    <w:rsid w:val="00B113E8"/>
    <w:rsid w:val="00B12537"/>
    <w:rsid w:val="00B129A5"/>
    <w:rsid w:val="00B15ED4"/>
    <w:rsid w:val="00B17099"/>
    <w:rsid w:val="00B17240"/>
    <w:rsid w:val="00B178F6"/>
    <w:rsid w:val="00B17B3D"/>
    <w:rsid w:val="00B22639"/>
    <w:rsid w:val="00B23508"/>
    <w:rsid w:val="00B256A6"/>
    <w:rsid w:val="00B25CF9"/>
    <w:rsid w:val="00B26A03"/>
    <w:rsid w:val="00B3038E"/>
    <w:rsid w:val="00B33C0E"/>
    <w:rsid w:val="00B34520"/>
    <w:rsid w:val="00B3480A"/>
    <w:rsid w:val="00B34D49"/>
    <w:rsid w:val="00B36641"/>
    <w:rsid w:val="00B366C8"/>
    <w:rsid w:val="00B40357"/>
    <w:rsid w:val="00B42943"/>
    <w:rsid w:val="00B430AF"/>
    <w:rsid w:val="00B44362"/>
    <w:rsid w:val="00B44FBC"/>
    <w:rsid w:val="00B458C2"/>
    <w:rsid w:val="00B460C4"/>
    <w:rsid w:val="00B47148"/>
    <w:rsid w:val="00B47B5D"/>
    <w:rsid w:val="00B50F60"/>
    <w:rsid w:val="00B515A7"/>
    <w:rsid w:val="00B51F91"/>
    <w:rsid w:val="00B522A0"/>
    <w:rsid w:val="00B5371C"/>
    <w:rsid w:val="00B5416F"/>
    <w:rsid w:val="00B55BDE"/>
    <w:rsid w:val="00B57D76"/>
    <w:rsid w:val="00B60A34"/>
    <w:rsid w:val="00B61EA5"/>
    <w:rsid w:val="00B6251E"/>
    <w:rsid w:val="00B62C81"/>
    <w:rsid w:val="00B64406"/>
    <w:rsid w:val="00B64ADC"/>
    <w:rsid w:val="00B6573C"/>
    <w:rsid w:val="00B66C8D"/>
    <w:rsid w:val="00B67005"/>
    <w:rsid w:val="00B67B31"/>
    <w:rsid w:val="00B67B59"/>
    <w:rsid w:val="00B711A0"/>
    <w:rsid w:val="00B714D1"/>
    <w:rsid w:val="00B74FF4"/>
    <w:rsid w:val="00B7565D"/>
    <w:rsid w:val="00B76307"/>
    <w:rsid w:val="00B76D16"/>
    <w:rsid w:val="00B775A9"/>
    <w:rsid w:val="00B77CA9"/>
    <w:rsid w:val="00B80D67"/>
    <w:rsid w:val="00B82B1C"/>
    <w:rsid w:val="00B8500E"/>
    <w:rsid w:val="00B8523C"/>
    <w:rsid w:val="00B85F84"/>
    <w:rsid w:val="00B861F1"/>
    <w:rsid w:val="00B8668C"/>
    <w:rsid w:val="00B87FB3"/>
    <w:rsid w:val="00B92DAC"/>
    <w:rsid w:val="00B93352"/>
    <w:rsid w:val="00B933D8"/>
    <w:rsid w:val="00B941A2"/>
    <w:rsid w:val="00B9444C"/>
    <w:rsid w:val="00B9451C"/>
    <w:rsid w:val="00B949F7"/>
    <w:rsid w:val="00B94AA7"/>
    <w:rsid w:val="00B951C2"/>
    <w:rsid w:val="00B95B82"/>
    <w:rsid w:val="00B9621B"/>
    <w:rsid w:val="00BA04D6"/>
    <w:rsid w:val="00BA1222"/>
    <w:rsid w:val="00BA24EE"/>
    <w:rsid w:val="00BA3C86"/>
    <w:rsid w:val="00BA3CC7"/>
    <w:rsid w:val="00BA402C"/>
    <w:rsid w:val="00BA4862"/>
    <w:rsid w:val="00BA5DCA"/>
    <w:rsid w:val="00BA6AAA"/>
    <w:rsid w:val="00BA6B34"/>
    <w:rsid w:val="00BA6FF1"/>
    <w:rsid w:val="00BB070F"/>
    <w:rsid w:val="00BB0A8B"/>
    <w:rsid w:val="00BB1636"/>
    <w:rsid w:val="00BB1743"/>
    <w:rsid w:val="00BB191F"/>
    <w:rsid w:val="00BB3FDE"/>
    <w:rsid w:val="00BB5DCD"/>
    <w:rsid w:val="00BC04E8"/>
    <w:rsid w:val="00BC1A71"/>
    <w:rsid w:val="00BC1B1F"/>
    <w:rsid w:val="00BC20A1"/>
    <w:rsid w:val="00BC575C"/>
    <w:rsid w:val="00BC649E"/>
    <w:rsid w:val="00BC6656"/>
    <w:rsid w:val="00BC70FA"/>
    <w:rsid w:val="00BC73E8"/>
    <w:rsid w:val="00BD0347"/>
    <w:rsid w:val="00BD0499"/>
    <w:rsid w:val="00BD0A7C"/>
    <w:rsid w:val="00BD1F0E"/>
    <w:rsid w:val="00BD1FA6"/>
    <w:rsid w:val="00BD534E"/>
    <w:rsid w:val="00BD6573"/>
    <w:rsid w:val="00BD6913"/>
    <w:rsid w:val="00BD791B"/>
    <w:rsid w:val="00BE1A37"/>
    <w:rsid w:val="00BE1BF6"/>
    <w:rsid w:val="00BE57FF"/>
    <w:rsid w:val="00BE5D5B"/>
    <w:rsid w:val="00BE71D4"/>
    <w:rsid w:val="00BF0123"/>
    <w:rsid w:val="00BF3895"/>
    <w:rsid w:val="00BF444F"/>
    <w:rsid w:val="00BF46EE"/>
    <w:rsid w:val="00BF5081"/>
    <w:rsid w:val="00BF66EC"/>
    <w:rsid w:val="00BF67D1"/>
    <w:rsid w:val="00BF7900"/>
    <w:rsid w:val="00BF7B84"/>
    <w:rsid w:val="00C008A6"/>
    <w:rsid w:val="00C01C87"/>
    <w:rsid w:val="00C01E08"/>
    <w:rsid w:val="00C03B3B"/>
    <w:rsid w:val="00C03E75"/>
    <w:rsid w:val="00C06107"/>
    <w:rsid w:val="00C1003F"/>
    <w:rsid w:val="00C10D66"/>
    <w:rsid w:val="00C11703"/>
    <w:rsid w:val="00C117D7"/>
    <w:rsid w:val="00C11B4D"/>
    <w:rsid w:val="00C11FD6"/>
    <w:rsid w:val="00C152B0"/>
    <w:rsid w:val="00C163AA"/>
    <w:rsid w:val="00C1751C"/>
    <w:rsid w:val="00C177CD"/>
    <w:rsid w:val="00C202A8"/>
    <w:rsid w:val="00C211BD"/>
    <w:rsid w:val="00C212AE"/>
    <w:rsid w:val="00C212C9"/>
    <w:rsid w:val="00C2147D"/>
    <w:rsid w:val="00C221FA"/>
    <w:rsid w:val="00C22DBA"/>
    <w:rsid w:val="00C240EC"/>
    <w:rsid w:val="00C242EA"/>
    <w:rsid w:val="00C25B32"/>
    <w:rsid w:val="00C25EBC"/>
    <w:rsid w:val="00C26713"/>
    <w:rsid w:val="00C30810"/>
    <w:rsid w:val="00C31302"/>
    <w:rsid w:val="00C33E01"/>
    <w:rsid w:val="00C34F5E"/>
    <w:rsid w:val="00C35CCA"/>
    <w:rsid w:val="00C36D1E"/>
    <w:rsid w:val="00C37AEE"/>
    <w:rsid w:val="00C41973"/>
    <w:rsid w:val="00C47AF0"/>
    <w:rsid w:val="00C501DD"/>
    <w:rsid w:val="00C56045"/>
    <w:rsid w:val="00C5685B"/>
    <w:rsid w:val="00C57430"/>
    <w:rsid w:val="00C601C6"/>
    <w:rsid w:val="00C605CD"/>
    <w:rsid w:val="00C60F60"/>
    <w:rsid w:val="00C61362"/>
    <w:rsid w:val="00C6189E"/>
    <w:rsid w:val="00C6483C"/>
    <w:rsid w:val="00C65DC0"/>
    <w:rsid w:val="00C66564"/>
    <w:rsid w:val="00C66C58"/>
    <w:rsid w:val="00C67350"/>
    <w:rsid w:val="00C675B5"/>
    <w:rsid w:val="00C74285"/>
    <w:rsid w:val="00C74433"/>
    <w:rsid w:val="00C748CD"/>
    <w:rsid w:val="00C74E3E"/>
    <w:rsid w:val="00C7523B"/>
    <w:rsid w:val="00C76BDC"/>
    <w:rsid w:val="00C778D6"/>
    <w:rsid w:val="00C77CB7"/>
    <w:rsid w:val="00C8132A"/>
    <w:rsid w:val="00C81371"/>
    <w:rsid w:val="00C81509"/>
    <w:rsid w:val="00C81C63"/>
    <w:rsid w:val="00C81DEB"/>
    <w:rsid w:val="00C82A94"/>
    <w:rsid w:val="00C82DA5"/>
    <w:rsid w:val="00C83C6D"/>
    <w:rsid w:val="00C85851"/>
    <w:rsid w:val="00C868E1"/>
    <w:rsid w:val="00C90796"/>
    <w:rsid w:val="00C90B53"/>
    <w:rsid w:val="00C90E14"/>
    <w:rsid w:val="00C9412C"/>
    <w:rsid w:val="00C96BB0"/>
    <w:rsid w:val="00C97124"/>
    <w:rsid w:val="00C972E5"/>
    <w:rsid w:val="00C9782C"/>
    <w:rsid w:val="00C97A0F"/>
    <w:rsid w:val="00CA139B"/>
    <w:rsid w:val="00CA2D14"/>
    <w:rsid w:val="00CA376D"/>
    <w:rsid w:val="00CA4C4E"/>
    <w:rsid w:val="00CA4D75"/>
    <w:rsid w:val="00CA5994"/>
    <w:rsid w:val="00CA6ED8"/>
    <w:rsid w:val="00CA759C"/>
    <w:rsid w:val="00CB15A6"/>
    <w:rsid w:val="00CB1A0E"/>
    <w:rsid w:val="00CB1F84"/>
    <w:rsid w:val="00CB3F50"/>
    <w:rsid w:val="00CB50AA"/>
    <w:rsid w:val="00CB6640"/>
    <w:rsid w:val="00CC011F"/>
    <w:rsid w:val="00CC0D40"/>
    <w:rsid w:val="00CC0E6E"/>
    <w:rsid w:val="00CC1900"/>
    <w:rsid w:val="00CC2292"/>
    <w:rsid w:val="00CC243D"/>
    <w:rsid w:val="00CC2A33"/>
    <w:rsid w:val="00CC2C1E"/>
    <w:rsid w:val="00CC534E"/>
    <w:rsid w:val="00CC57D6"/>
    <w:rsid w:val="00CC6292"/>
    <w:rsid w:val="00CC6997"/>
    <w:rsid w:val="00CD0CAB"/>
    <w:rsid w:val="00CD0CE5"/>
    <w:rsid w:val="00CD35AF"/>
    <w:rsid w:val="00CD3BEC"/>
    <w:rsid w:val="00CD517C"/>
    <w:rsid w:val="00CD7DD0"/>
    <w:rsid w:val="00CE0B73"/>
    <w:rsid w:val="00CE0B7A"/>
    <w:rsid w:val="00CE0B8B"/>
    <w:rsid w:val="00CE19F6"/>
    <w:rsid w:val="00CE53F1"/>
    <w:rsid w:val="00CE554D"/>
    <w:rsid w:val="00CE79B7"/>
    <w:rsid w:val="00CF0A3A"/>
    <w:rsid w:val="00CF34AE"/>
    <w:rsid w:val="00CF36CD"/>
    <w:rsid w:val="00CF45AF"/>
    <w:rsid w:val="00CF4FAC"/>
    <w:rsid w:val="00CF6C9B"/>
    <w:rsid w:val="00CF7818"/>
    <w:rsid w:val="00D0012A"/>
    <w:rsid w:val="00D00241"/>
    <w:rsid w:val="00D00F7E"/>
    <w:rsid w:val="00D04444"/>
    <w:rsid w:val="00D04ADE"/>
    <w:rsid w:val="00D04C5A"/>
    <w:rsid w:val="00D07BED"/>
    <w:rsid w:val="00D12E8A"/>
    <w:rsid w:val="00D12EB5"/>
    <w:rsid w:val="00D12ED8"/>
    <w:rsid w:val="00D147DC"/>
    <w:rsid w:val="00D15475"/>
    <w:rsid w:val="00D17214"/>
    <w:rsid w:val="00D174A9"/>
    <w:rsid w:val="00D205D3"/>
    <w:rsid w:val="00D21024"/>
    <w:rsid w:val="00D24AE2"/>
    <w:rsid w:val="00D25477"/>
    <w:rsid w:val="00D256AA"/>
    <w:rsid w:val="00D256C9"/>
    <w:rsid w:val="00D2615A"/>
    <w:rsid w:val="00D26730"/>
    <w:rsid w:val="00D26BEC"/>
    <w:rsid w:val="00D26DD9"/>
    <w:rsid w:val="00D27851"/>
    <w:rsid w:val="00D309DE"/>
    <w:rsid w:val="00D30D00"/>
    <w:rsid w:val="00D331AC"/>
    <w:rsid w:val="00D33984"/>
    <w:rsid w:val="00D33F90"/>
    <w:rsid w:val="00D3482D"/>
    <w:rsid w:val="00D35074"/>
    <w:rsid w:val="00D35649"/>
    <w:rsid w:val="00D35735"/>
    <w:rsid w:val="00D35A85"/>
    <w:rsid w:val="00D3621D"/>
    <w:rsid w:val="00D362BB"/>
    <w:rsid w:val="00D4183B"/>
    <w:rsid w:val="00D41B37"/>
    <w:rsid w:val="00D437DD"/>
    <w:rsid w:val="00D4388B"/>
    <w:rsid w:val="00D4449F"/>
    <w:rsid w:val="00D452D9"/>
    <w:rsid w:val="00D45348"/>
    <w:rsid w:val="00D4597B"/>
    <w:rsid w:val="00D45C72"/>
    <w:rsid w:val="00D45F1C"/>
    <w:rsid w:val="00D46743"/>
    <w:rsid w:val="00D47012"/>
    <w:rsid w:val="00D47C07"/>
    <w:rsid w:val="00D47C2A"/>
    <w:rsid w:val="00D51270"/>
    <w:rsid w:val="00D525EE"/>
    <w:rsid w:val="00D54E0A"/>
    <w:rsid w:val="00D56134"/>
    <w:rsid w:val="00D61391"/>
    <w:rsid w:val="00D616C0"/>
    <w:rsid w:val="00D62037"/>
    <w:rsid w:val="00D63E37"/>
    <w:rsid w:val="00D64B17"/>
    <w:rsid w:val="00D65013"/>
    <w:rsid w:val="00D65412"/>
    <w:rsid w:val="00D676D2"/>
    <w:rsid w:val="00D7043A"/>
    <w:rsid w:val="00D7053B"/>
    <w:rsid w:val="00D72FAF"/>
    <w:rsid w:val="00D73F9B"/>
    <w:rsid w:val="00D74264"/>
    <w:rsid w:val="00D74EC9"/>
    <w:rsid w:val="00D75D53"/>
    <w:rsid w:val="00D775C0"/>
    <w:rsid w:val="00D80AD1"/>
    <w:rsid w:val="00D80D6C"/>
    <w:rsid w:val="00D81526"/>
    <w:rsid w:val="00D8284F"/>
    <w:rsid w:val="00D82BCD"/>
    <w:rsid w:val="00D85075"/>
    <w:rsid w:val="00D8621A"/>
    <w:rsid w:val="00D866F7"/>
    <w:rsid w:val="00D86766"/>
    <w:rsid w:val="00D86CC3"/>
    <w:rsid w:val="00D8708E"/>
    <w:rsid w:val="00D90073"/>
    <w:rsid w:val="00D902A3"/>
    <w:rsid w:val="00D902CF"/>
    <w:rsid w:val="00D9059D"/>
    <w:rsid w:val="00D963A7"/>
    <w:rsid w:val="00D9644E"/>
    <w:rsid w:val="00D96E0F"/>
    <w:rsid w:val="00DA052F"/>
    <w:rsid w:val="00DA0E98"/>
    <w:rsid w:val="00DA206F"/>
    <w:rsid w:val="00DA2B5C"/>
    <w:rsid w:val="00DA3566"/>
    <w:rsid w:val="00DA404E"/>
    <w:rsid w:val="00DA47C1"/>
    <w:rsid w:val="00DA6A15"/>
    <w:rsid w:val="00DB0F1F"/>
    <w:rsid w:val="00DB13F7"/>
    <w:rsid w:val="00DB1EF8"/>
    <w:rsid w:val="00DB26D4"/>
    <w:rsid w:val="00DB294B"/>
    <w:rsid w:val="00DB34CE"/>
    <w:rsid w:val="00DB3DEA"/>
    <w:rsid w:val="00DB5960"/>
    <w:rsid w:val="00DB705B"/>
    <w:rsid w:val="00DC08B1"/>
    <w:rsid w:val="00DC1306"/>
    <w:rsid w:val="00DC3207"/>
    <w:rsid w:val="00DC3E24"/>
    <w:rsid w:val="00DC43F9"/>
    <w:rsid w:val="00DC787A"/>
    <w:rsid w:val="00DC7A2C"/>
    <w:rsid w:val="00DD0DFB"/>
    <w:rsid w:val="00DD2357"/>
    <w:rsid w:val="00DD25B4"/>
    <w:rsid w:val="00DD26D4"/>
    <w:rsid w:val="00DD3EFF"/>
    <w:rsid w:val="00DD425C"/>
    <w:rsid w:val="00DD429F"/>
    <w:rsid w:val="00DD4336"/>
    <w:rsid w:val="00DD5987"/>
    <w:rsid w:val="00DD6123"/>
    <w:rsid w:val="00DD6DC3"/>
    <w:rsid w:val="00DD709E"/>
    <w:rsid w:val="00DE0439"/>
    <w:rsid w:val="00DE2E58"/>
    <w:rsid w:val="00DE456C"/>
    <w:rsid w:val="00DE65EA"/>
    <w:rsid w:val="00DE6942"/>
    <w:rsid w:val="00DF0E1D"/>
    <w:rsid w:val="00DF19CA"/>
    <w:rsid w:val="00DF3670"/>
    <w:rsid w:val="00DF47CA"/>
    <w:rsid w:val="00DF5602"/>
    <w:rsid w:val="00DF59D1"/>
    <w:rsid w:val="00DF5DAC"/>
    <w:rsid w:val="00DF7526"/>
    <w:rsid w:val="00E00799"/>
    <w:rsid w:val="00E00D48"/>
    <w:rsid w:val="00E011A8"/>
    <w:rsid w:val="00E014E7"/>
    <w:rsid w:val="00E02CED"/>
    <w:rsid w:val="00E0675A"/>
    <w:rsid w:val="00E10150"/>
    <w:rsid w:val="00E103FD"/>
    <w:rsid w:val="00E1056E"/>
    <w:rsid w:val="00E10E14"/>
    <w:rsid w:val="00E11F41"/>
    <w:rsid w:val="00E12B50"/>
    <w:rsid w:val="00E226A5"/>
    <w:rsid w:val="00E22F28"/>
    <w:rsid w:val="00E23119"/>
    <w:rsid w:val="00E23A33"/>
    <w:rsid w:val="00E25085"/>
    <w:rsid w:val="00E272B6"/>
    <w:rsid w:val="00E27B25"/>
    <w:rsid w:val="00E304C3"/>
    <w:rsid w:val="00E30EA6"/>
    <w:rsid w:val="00E31DCA"/>
    <w:rsid w:val="00E32275"/>
    <w:rsid w:val="00E33D1E"/>
    <w:rsid w:val="00E33DFA"/>
    <w:rsid w:val="00E347B6"/>
    <w:rsid w:val="00E356C4"/>
    <w:rsid w:val="00E36A90"/>
    <w:rsid w:val="00E4009E"/>
    <w:rsid w:val="00E4048D"/>
    <w:rsid w:val="00E40DC6"/>
    <w:rsid w:val="00E4105E"/>
    <w:rsid w:val="00E43D16"/>
    <w:rsid w:val="00E44986"/>
    <w:rsid w:val="00E451BD"/>
    <w:rsid w:val="00E45F26"/>
    <w:rsid w:val="00E5177D"/>
    <w:rsid w:val="00E518FC"/>
    <w:rsid w:val="00E51A17"/>
    <w:rsid w:val="00E53628"/>
    <w:rsid w:val="00E53678"/>
    <w:rsid w:val="00E53C4A"/>
    <w:rsid w:val="00E54C8B"/>
    <w:rsid w:val="00E555DB"/>
    <w:rsid w:val="00E55CFC"/>
    <w:rsid w:val="00E55DF7"/>
    <w:rsid w:val="00E56786"/>
    <w:rsid w:val="00E56C6B"/>
    <w:rsid w:val="00E61882"/>
    <w:rsid w:val="00E638D4"/>
    <w:rsid w:val="00E64DEC"/>
    <w:rsid w:val="00E65B12"/>
    <w:rsid w:val="00E65BFE"/>
    <w:rsid w:val="00E661BE"/>
    <w:rsid w:val="00E67786"/>
    <w:rsid w:val="00E67D89"/>
    <w:rsid w:val="00E7005C"/>
    <w:rsid w:val="00E7098C"/>
    <w:rsid w:val="00E742E9"/>
    <w:rsid w:val="00E77E53"/>
    <w:rsid w:val="00E80B89"/>
    <w:rsid w:val="00E80DC5"/>
    <w:rsid w:val="00E863B0"/>
    <w:rsid w:val="00E87281"/>
    <w:rsid w:val="00E913B1"/>
    <w:rsid w:val="00E91469"/>
    <w:rsid w:val="00E92C57"/>
    <w:rsid w:val="00E932E9"/>
    <w:rsid w:val="00E94322"/>
    <w:rsid w:val="00E95DCF"/>
    <w:rsid w:val="00E95F29"/>
    <w:rsid w:val="00E961BD"/>
    <w:rsid w:val="00E96C95"/>
    <w:rsid w:val="00E97F9E"/>
    <w:rsid w:val="00EA134E"/>
    <w:rsid w:val="00EA1845"/>
    <w:rsid w:val="00EA1E40"/>
    <w:rsid w:val="00EA2488"/>
    <w:rsid w:val="00EA3590"/>
    <w:rsid w:val="00EA3CB7"/>
    <w:rsid w:val="00EA3E41"/>
    <w:rsid w:val="00EA4D51"/>
    <w:rsid w:val="00EA768E"/>
    <w:rsid w:val="00EB07F9"/>
    <w:rsid w:val="00EB0B42"/>
    <w:rsid w:val="00EB3812"/>
    <w:rsid w:val="00EB3CE6"/>
    <w:rsid w:val="00EB3D06"/>
    <w:rsid w:val="00EB4521"/>
    <w:rsid w:val="00EB5C10"/>
    <w:rsid w:val="00EB7A66"/>
    <w:rsid w:val="00EB7BCB"/>
    <w:rsid w:val="00EC2232"/>
    <w:rsid w:val="00EC4307"/>
    <w:rsid w:val="00EC53A8"/>
    <w:rsid w:val="00EC592D"/>
    <w:rsid w:val="00EC72AD"/>
    <w:rsid w:val="00EC79EC"/>
    <w:rsid w:val="00EC7DF4"/>
    <w:rsid w:val="00ED0602"/>
    <w:rsid w:val="00ED1D46"/>
    <w:rsid w:val="00ED2BE2"/>
    <w:rsid w:val="00ED2C95"/>
    <w:rsid w:val="00ED5979"/>
    <w:rsid w:val="00ED5E02"/>
    <w:rsid w:val="00ED6BCE"/>
    <w:rsid w:val="00ED7C00"/>
    <w:rsid w:val="00EE16BF"/>
    <w:rsid w:val="00EE178E"/>
    <w:rsid w:val="00EE2F87"/>
    <w:rsid w:val="00EE3534"/>
    <w:rsid w:val="00EE5866"/>
    <w:rsid w:val="00EE58BD"/>
    <w:rsid w:val="00EE61B9"/>
    <w:rsid w:val="00EE703E"/>
    <w:rsid w:val="00EF118B"/>
    <w:rsid w:val="00EF1EFA"/>
    <w:rsid w:val="00EF280E"/>
    <w:rsid w:val="00EF34DB"/>
    <w:rsid w:val="00EF36FE"/>
    <w:rsid w:val="00EF4B96"/>
    <w:rsid w:val="00EF4E38"/>
    <w:rsid w:val="00EF530D"/>
    <w:rsid w:val="00EF54C5"/>
    <w:rsid w:val="00EF6C7E"/>
    <w:rsid w:val="00F00CD0"/>
    <w:rsid w:val="00F014B8"/>
    <w:rsid w:val="00F01D74"/>
    <w:rsid w:val="00F026E4"/>
    <w:rsid w:val="00F06351"/>
    <w:rsid w:val="00F06FED"/>
    <w:rsid w:val="00F07522"/>
    <w:rsid w:val="00F10F6A"/>
    <w:rsid w:val="00F11DD7"/>
    <w:rsid w:val="00F13EED"/>
    <w:rsid w:val="00F14D6C"/>
    <w:rsid w:val="00F14F9A"/>
    <w:rsid w:val="00F15E14"/>
    <w:rsid w:val="00F162B0"/>
    <w:rsid w:val="00F167D4"/>
    <w:rsid w:val="00F17E6C"/>
    <w:rsid w:val="00F20C34"/>
    <w:rsid w:val="00F221C2"/>
    <w:rsid w:val="00F256FF"/>
    <w:rsid w:val="00F25A2F"/>
    <w:rsid w:val="00F2663F"/>
    <w:rsid w:val="00F3105E"/>
    <w:rsid w:val="00F31BD5"/>
    <w:rsid w:val="00F320DD"/>
    <w:rsid w:val="00F33D2A"/>
    <w:rsid w:val="00F35A40"/>
    <w:rsid w:val="00F3747C"/>
    <w:rsid w:val="00F3770D"/>
    <w:rsid w:val="00F378A1"/>
    <w:rsid w:val="00F401C2"/>
    <w:rsid w:val="00F4074A"/>
    <w:rsid w:val="00F40B3B"/>
    <w:rsid w:val="00F41F3D"/>
    <w:rsid w:val="00F43262"/>
    <w:rsid w:val="00F4409E"/>
    <w:rsid w:val="00F4448A"/>
    <w:rsid w:val="00F45963"/>
    <w:rsid w:val="00F47347"/>
    <w:rsid w:val="00F47BE7"/>
    <w:rsid w:val="00F500D9"/>
    <w:rsid w:val="00F510EE"/>
    <w:rsid w:val="00F51169"/>
    <w:rsid w:val="00F51D4F"/>
    <w:rsid w:val="00F51EC8"/>
    <w:rsid w:val="00F53224"/>
    <w:rsid w:val="00F54FE5"/>
    <w:rsid w:val="00F5560A"/>
    <w:rsid w:val="00F55CDF"/>
    <w:rsid w:val="00F5709D"/>
    <w:rsid w:val="00F57211"/>
    <w:rsid w:val="00F5791D"/>
    <w:rsid w:val="00F6078C"/>
    <w:rsid w:val="00F609E0"/>
    <w:rsid w:val="00F60A0A"/>
    <w:rsid w:val="00F60F93"/>
    <w:rsid w:val="00F62FD0"/>
    <w:rsid w:val="00F63F8F"/>
    <w:rsid w:val="00F641B2"/>
    <w:rsid w:val="00F64CB3"/>
    <w:rsid w:val="00F65CCB"/>
    <w:rsid w:val="00F66642"/>
    <w:rsid w:val="00F70F7B"/>
    <w:rsid w:val="00F711B8"/>
    <w:rsid w:val="00F71B09"/>
    <w:rsid w:val="00F72205"/>
    <w:rsid w:val="00F74768"/>
    <w:rsid w:val="00F74DBC"/>
    <w:rsid w:val="00F75F53"/>
    <w:rsid w:val="00F76151"/>
    <w:rsid w:val="00F763BD"/>
    <w:rsid w:val="00F7671C"/>
    <w:rsid w:val="00F777EF"/>
    <w:rsid w:val="00F80F1A"/>
    <w:rsid w:val="00F81452"/>
    <w:rsid w:val="00F82806"/>
    <w:rsid w:val="00F830E3"/>
    <w:rsid w:val="00F83531"/>
    <w:rsid w:val="00F841E4"/>
    <w:rsid w:val="00F84967"/>
    <w:rsid w:val="00F85861"/>
    <w:rsid w:val="00F86DDC"/>
    <w:rsid w:val="00F937CB"/>
    <w:rsid w:val="00F93D6F"/>
    <w:rsid w:val="00F93F0B"/>
    <w:rsid w:val="00F94BE6"/>
    <w:rsid w:val="00F95766"/>
    <w:rsid w:val="00F95D11"/>
    <w:rsid w:val="00F95E9A"/>
    <w:rsid w:val="00F96629"/>
    <w:rsid w:val="00F97023"/>
    <w:rsid w:val="00FA0D3A"/>
    <w:rsid w:val="00FA16AC"/>
    <w:rsid w:val="00FA237A"/>
    <w:rsid w:val="00FA23B5"/>
    <w:rsid w:val="00FA27FD"/>
    <w:rsid w:val="00FA32E7"/>
    <w:rsid w:val="00FA5103"/>
    <w:rsid w:val="00FA770A"/>
    <w:rsid w:val="00FA7EE8"/>
    <w:rsid w:val="00FB0862"/>
    <w:rsid w:val="00FB0B41"/>
    <w:rsid w:val="00FB15E5"/>
    <w:rsid w:val="00FB1F2E"/>
    <w:rsid w:val="00FB39C7"/>
    <w:rsid w:val="00FB62C9"/>
    <w:rsid w:val="00FB69ED"/>
    <w:rsid w:val="00FB6BD8"/>
    <w:rsid w:val="00FB7505"/>
    <w:rsid w:val="00FC0A9E"/>
    <w:rsid w:val="00FC2178"/>
    <w:rsid w:val="00FC2B6C"/>
    <w:rsid w:val="00FC2F04"/>
    <w:rsid w:val="00FC3069"/>
    <w:rsid w:val="00FC6130"/>
    <w:rsid w:val="00FD2EE4"/>
    <w:rsid w:val="00FD3B88"/>
    <w:rsid w:val="00FD4D69"/>
    <w:rsid w:val="00FD5031"/>
    <w:rsid w:val="00FD513F"/>
    <w:rsid w:val="00FD5CD6"/>
    <w:rsid w:val="00FD6699"/>
    <w:rsid w:val="00FD77C6"/>
    <w:rsid w:val="00FE145F"/>
    <w:rsid w:val="00FE2BB9"/>
    <w:rsid w:val="00FE2C48"/>
    <w:rsid w:val="00FE394E"/>
    <w:rsid w:val="00FE4069"/>
    <w:rsid w:val="00FE460F"/>
    <w:rsid w:val="00FE4EEA"/>
    <w:rsid w:val="00FE577D"/>
    <w:rsid w:val="00FE5AC3"/>
    <w:rsid w:val="00FE75BB"/>
    <w:rsid w:val="00FF1104"/>
    <w:rsid w:val="00FF252C"/>
    <w:rsid w:val="00FF27F8"/>
    <w:rsid w:val="00FF2EBE"/>
    <w:rsid w:val="00FF3561"/>
    <w:rsid w:val="00FF442D"/>
    <w:rsid w:val="00FF44F1"/>
    <w:rsid w:val="00FF4B63"/>
    <w:rsid w:val="00FF6028"/>
    <w:rsid w:val="00FF6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F780B2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7BBA"/>
    <w:pPr>
      <w:spacing w:before="120" w:after="120" w:line="240" w:lineRule="auto"/>
    </w:pPr>
    <w:rPr>
      <w:rFonts w:asciiTheme="minorHAnsi" w:hAnsiTheme="minorHAnsi" w:cstheme="minorHAnsi"/>
      <w:bCs/>
      <w:iCs/>
      <w:sz w:val="22"/>
    </w:rPr>
  </w:style>
  <w:style w:type="paragraph" w:styleId="Heading1">
    <w:name w:val="heading 1"/>
    <w:next w:val="Normal"/>
    <w:link w:val="Heading1Char"/>
    <w:qFormat/>
    <w:rsid w:val="00A91D12"/>
    <w:pPr>
      <w:spacing w:before="120" w:after="120" w:line="240" w:lineRule="auto"/>
      <w:outlineLvl w:val="0"/>
    </w:pPr>
    <w:rPr>
      <w:rFonts w:asciiTheme="minorHAnsi" w:eastAsiaTheme="minorEastAsia" w:hAnsiTheme="minorHAnsi" w:cstheme="minorHAnsi"/>
      <w:b/>
      <w:bCs/>
      <w:iCs/>
      <w:color w:val="1F4E79" w:themeColor="accent1" w:themeShade="80"/>
      <w:szCs w:val="19"/>
      <w:lang w:eastAsia="en-GB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A91D12"/>
    <w:pPr>
      <w:keepNext/>
      <w:keepLines/>
      <w:outlineLvl w:val="1"/>
    </w:pPr>
    <w:rPr>
      <w:rFonts w:eastAsiaTheme="majorEastAsia" w:cstheme="majorBidi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C1B1F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1B1F"/>
    <w:rPr>
      <w:rFonts w:ascii="Segoe UI" w:hAnsi="Segoe UI" w:cs="Segoe UI"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735722"/>
    <w:pPr>
      <w:pBdr>
        <w:top w:val="single" w:sz="4" w:space="1" w:color="auto"/>
        <w:bottom w:val="single" w:sz="4" w:space="1" w:color="auto"/>
      </w:pBdr>
      <w:contextualSpacing/>
      <w:jc w:val="center"/>
    </w:pPr>
    <w:rPr>
      <w:rFonts w:eastAsiaTheme="minorEastAsia"/>
      <w:b/>
      <w:color w:val="44546A" w:themeColor="text2"/>
      <w:lang w:eastAsia="en-GB"/>
    </w:rPr>
  </w:style>
  <w:style w:type="character" w:customStyle="1" w:styleId="SubtitleChar">
    <w:name w:val="Subtitle Char"/>
    <w:basedOn w:val="DefaultParagraphFont"/>
    <w:link w:val="Subtitle"/>
    <w:uiPriority w:val="11"/>
    <w:rsid w:val="00735722"/>
    <w:rPr>
      <w:rFonts w:asciiTheme="minorHAnsi" w:eastAsiaTheme="minorEastAsia" w:hAnsiTheme="minorHAnsi" w:cstheme="minorHAnsi"/>
      <w:b/>
      <w:color w:val="44546A" w:themeColor="text2"/>
      <w:lang w:eastAsia="en-GB"/>
    </w:rPr>
  </w:style>
  <w:style w:type="paragraph" w:styleId="Title">
    <w:name w:val="Title"/>
    <w:basedOn w:val="Subtitle"/>
    <w:next w:val="Normal"/>
    <w:link w:val="TitleChar"/>
    <w:uiPriority w:val="10"/>
    <w:qFormat/>
    <w:rsid w:val="003C7BBA"/>
    <w:pPr>
      <w:spacing w:line="276" w:lineRule="auto"/>
      <w:ind w:left="1814" w:right="1814"/>
      <w:contextualSpacing w:val="0"/>
    </w:pPr>
    <w:rPr>
      <w:rFonts w:ascii="Segoe UI" w:hAnsi="Segoe UI" w:cs="Segoe UI"/>
    </w:rPr>
  </w:style>
  <w:style w:type="character" w:customStyle="1" w:styleId="TitleChar">
    <w:name w:val="Title Char"/>
    <w:basedOn w:val="DefaultParagraphFont"/>
    <w:link w:val="Title"/>
    <w:uiPriority w:val="10"/>
    <w:rsid w:val="003C7BBA"/>
    <w:rPr>
      <w:rFonts w:ascii="Segoe UI" w:eastAsiaTheme="minorEastAsia" w:hAnsi="Segoe UI" w:cs="Segoe UI"/>
      <w:b/>
      <w:bCs/>
      <w:iCs/>
      <w:color w:val="44546A" w:themeColor="text2"/>
      <w:sz w:val="22"/>
      <w:lang w:eastAsia="en-GB"/>
    </w:rPr>
  </w:style>
  <w:style w:type="character" w:customStyle="1" w:styleId="Heading1Char">
    <w:name w:val="Heading 1 Char"/>
    <w:basedOn w:val="DefaultParagraphFont"/>
    <w:link w:val="Heading1"/>
    <w:rsid w:val="00A91D12"/>
    <w:rPr>
      <w:rFonts w:asciiTheme="minorHAnsi" w:eastAsiaTheme="minorEastAsia" w:hAnsiTheme="minorHAnsi" w:cstheme="minorHAnsi"/>
      <w:b/>
      <w:bCs/>
      <w:iCs/>
      <w:color w:val="1F4E79" w:themeColor="accent1" w:themeShade="80"/>
      <w:szCs w:val="19"/>
      <w:lang w:eastAsia="en-GB"/>
    </w:rPr>
  </w:style>
  <w:style w:type="character" w:styleId="Hyperlink">
    <w:name w:val="Hyperlink"/>
    <w:basedOn w:val="DefaultParagraphFont"/>
    <w:uiPriority w:val="99"/>
    <w:unhideWhenUsed/>
    <w:rsid w:val="00DD709E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D205D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205D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205D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205D3"/>
    <w:rPr>
      <w:b/>
      <w:bCs w:val="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205D3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7E5244"/>
    <w:pPr>
      <w:spacing w:after="0" w:line="240" w:lineRule="auto"/>
      <w:ind w:left="357" w:hanging="357"/>
    </w:pPr>
    <w:rPr>
      <w:color w:val="00000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ainTitle">
    <w:name w:val="Main Title"/>
    <w:semiHidden/>
    <w:qFormat/>
    <w:rsid w:val="00A45357"/>
    <w:pPr>
      <w:spacing w:after="0" w:line="740" w:lineRule="exact"/>
      <w:contextualSpacing/>
      <w:jc w:val="right"/>
    </w:pPr>
    <w:rPr>
      <w:rFonts w:ascii="Arial" w:eastAsia="Times New Roman" w:hAnsi="Arial"/>
      <w:bCs/>
      <w:color w:val="237BBC"/>
      <w:kern w:val="32"/>
      <w:sz w:val="56"/>
      <w:szCs w:val="32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282E06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82E06"/>
  </w:style>
  <w:style w:type="paragraph" w:styleId="Footer">
    <w:name w:val="footer"/>
    <w:basedOn w:val="Normal"/>
    <w:link w:val="FooterChar"/>
    <w:uiPriority w:val="99"/>
    <w:unhideWhenUsed/>
    <w:rsid w:val="00282E06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82E06"/>
  </w:style>
  <w:style w:type="paragraph" w:styleId="NoSpacing">
    <w:name w:val="No Spacing"/>
    <w:uiPriority w:val="1"/>
    <w:qFormat/>
    <w:rsid w:val="00A00A50"/>
    <w:pPr>
      <w:spacing w:after="0" w:line="240" w:lineRule="auto"/>
      <w:ind w:left="357" w:hanging="357"/>
    </w:pPr>
    <w:rPr>
      <w:color w:val="000000"/>
    </w:rPr>
  </w:style>
  <w:style w:type="character" w:styleId="FollowedHyperlink">
    <w:name w:val="FollowedHyperlink"/>
    <w:basedOn w:val="DefaultParagraphFont"/>
    <w:uiPriority w:val="99"/>
    <w:semiHidden/>
    <w:unhideWhenUsed/>
    <w:rsid w:val="00F60A0A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2B66DF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A91D12"/>
    <w:rPr>
      <w:rFonts w:asciiTheme="minorHAnsi" w:eastAsiaTheme="majorEastAsia" w:hAnsiTheme="minorHAnsi" w:cstheme="majorBidi"/>
      <w:b/>
      <w:bCs/>
      <w:iCs/>
      <w:color w:val="1F4E79" w:themeColor="accent1" w:themeShade="80"/>
      <w:szCs w:val="26"/>
      <w:lang w:eastAsia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C79EC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704B97"/>
    <w:rPr>
      <w:color w:val="605E5C"/>
      <w:shd w:val="clear" w:color="auto" w:fill="E1DFDD"/>
    </w:rPr>
  </w:style>
  <w:style w:type="paragraph" w:customStyle="1" w:styleId="Default">
    <w:name w:val="Default"/>
    <w:rsid w:val="00CA4D7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</w:rPr>
  </w:style>
  <w:style w:type="paragraph" w:styleId="ListBullet">
    <w:name w:val="List Bullet"/>
    <w:basedOn w:val="Normal"/>
    <w:uiPriority w:val="99"/>
    <w:unhideWhenUsed/>
    <w:rsid w:val="003C7BBA"/>
    <w:pPr>
      <w:numPr>
        <w:numId w:val="37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22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3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1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6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3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8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52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00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7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0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7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7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6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4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7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9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5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9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06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9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3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9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7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5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7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1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advocacyforinclusion.org/white-paper-on-covid-19-and-people-with-disability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ealth.gov.au/resources/publications/atagi-recommended-covid-19-doses-and-vaccines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o="urn:schemas-microsoft-com:office:office" xmlns:v="urn:schemas-microsoft-com:vml" xmlns:xvml="urn:schemas-microsoft-com:office:exce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electedStyle="\APASixthEditionOfficeOnline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27A31D48DEF2A41A2944E39A5BED3B7" ma:contentTypeVersion="4" ma:contentTypeDescription="Create a new document." ma:contentTypeScope="" ma:versionID="240e8ca6323a87a538c0e9bb223a4436">
  <xsd:schema xmlns:xsd="http://www.w3.org/2001/XMLSchema" xmlns:xs="http://www.w3.org/2001/XMLSchema" xmlns:p="http://schemas.microsoft.com/office/2006/metadata/properties" xmlns:ns3="12cbb158-c4f8-4f65-934a-2613db74c062" targetNamespace="http://schemas.microsoft.com/office/2006/metadata/properties" ma:root="true" ma:fieldsID="964f1ecfd5d0317a6dcf72aade016a51" ns3:_="">
    <xsd:import namespace="12cbb158-c4f8-4f65-934a-2613db74c06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cbb158-c4f8-4f65-934a-2613db74c06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BA3083F-5FA1-47EA-B387-4A31F8A7C537}">
  <ds:schemaRefs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  <ds:schemaRef ds:uri="12cbb158-c4f8-4f65-934a-2613db74c062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49D5F0B-7A58-4F5D-ABF8-B348D1E947D7}">
  <ds:schemaRefs>
    <ds:schemaRef ds:uri="http://schemas.openxmlformats.org/wordprocessingml/2006/main"/>
    <ds:schemaRef ds:uri="http://schemas.openxmlformats.org/officeDocument/2006/math"/>
    <ds:schemaRef ds:uri="http://schemas.microsoft.com/office/word/2010/wordml"/>
    <ds:schemaRef ds:uri="http://schemas.openxmlformats.org/officeDocument/2006/relationships"/>
    <ds:schemaRef ds:uri="http://schemas.openxmlformats.org/drawingml/2006/wordprocessingDrawing"/>
    <ds:schemaRef ds:uri="http://schemas.openxmlformats.org/drawingml/2006/main"/>
    <ds:schemaRef ds:uri="http://schemas.microsoft.com/office/word/2010/wordprocessingDrawing"/>
    <ds:schemaRef ds:uri="http://schemas.microsoft.com/office/word/2012/wordml"/>
    <ds:schemaRef ds:uri="http://schemas.openxmlformats.org/markup-compatibility/2006"/>
    <ds:schemaRef ds:uri="http://schemas.microsoft.com/office/drawing/2010/main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office"/>
    <ds:schemaRef ds:uri="urn:schemas-microsoft-com:vml"/>
    <ds:schemaRef ds:uri="urn:schemas-microsoft-com:office:exce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ink/2010/main"/>
    <ds:schemaRef ds:uri="http://schemas.microsoft.com/office/drawing/2010/chartDrawing"/>
    <ds:schemaRef ds:uri="http://schemas.microsoft.com/office/drawing/2012/chart"/>
    <ds:schemaRef ds:uri="http://schemas.microsoft.com/office/drawing/2012/chartStyle"/>
    <ds:schemaRef ds:uri="http://www.w3.org/1998/Math/MathML"/>
    <ds:schemaRef ds:uri="http://www.w3.org/2003/InkML"/>
    <ds:schemaRef ds:uri="http://schemas.microsoft.com/office/drawing/2013/main/command"/>
    <ds:schemaRef ds:uri="http://schemas.microsoft.com/office/drawing/2014/chartex"/>
    <ds:schemaRef ds:uri="http://schemas.microsoft.com/office/drawing/2014/chart"/>
    <ds:schemaRef ds:uri="http://schemas.microsoft.com/office/drawing/2016/11/diagram"/>
    <ds:schemaRef ds:uri="http://schemas.microsoft.com/office/drawing/2017/03/chart"/>
    <ds:schemaRef ds:uri="http://schemas.microsoft.com/office/drawing/2017/model3d"/>
    <ds:schemaRef ds:uri="http://schemas.microsoft.com/office/drawing/2018/animation"/>
    <ds:schemaRef ds:uri="http://schemas.microsoft.com/office/drawing/2018/animation/model3d"/>
    <ds:schemaRef ds:uri="http://schemas.microsoft.com/office/powerpoint/2014/inkAction"/>
    <ds:schemaRef ds:uri="http://schemas.microsoft.com/office/thememl/2012/main"/>
    <ds:schemaRef ds:uri="http://schemas.microsoft.com/office/word/2010/wordprocessingShape"/>
    <ds:schemaRef ds:uri="http://schemas.microsoft.com/office/word/2010/wordprocessingCanvas"/>
    <ds:schemaRef ds:uri="http://schemas.microsoft.com/office/word/2010/wordprocessingGroup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  <ds:schemaRef ds:uri="http://schemas.microsoft.com/office/drawing/2010/diagram"/>
    <ds:schemaRef ds:uri="http://schemas.microsoft.com/office/drawing/2012/main"/>
    <ds:schemaRef ds:uri="http://schemas.microsoft.com/office/drawing/2010/picture"/>
    <ds:schemaRef ds:uri="http://schemas.microsoft.com/office/drawing/2014/chart/ac"/>
    <ds:schemaRef ds:uri="http://schemas.microsoft.com/office/drawing/2014/main"/>
    <ds:schemaRef ds:uri="http://schemas.microsoft.com/office/drawing/2016/11/main"/>
    <ds:schemaRef ds:uri="http://schemas.microsoft.com/office/drawing/2016/12/diagram"/>
    <ds:schemaRef ds:uri="http://schemas.microsoft.com/office/drawing/2016/SVG/main"/>
    <ds:schemaRef ds:uri="http://schemas.microsoft.com/office/drawing/2017/decorative"/>
    <ds:schemaRef ds:uri="http://schemas.microsoft.com/office/drawing/2018/hyperlinkcolor"/>
    <ds:schemaRef ds:uri="http://schemas.microsoft.com/office/word/2012/wordprocessingDrawing"/>
  </ds:schemaRefs>
</ds:datastoreItem>
</file>

<file path=customXml/itemProps3.xml><?xml version="1.0" encoding="utf-8"?>
<ds:datastoreItem xmlns:ds="http://schemas.openxmlformats.org/officeDocument/2006/customXml" ds:itemID="{39664649-A81E-4BB4-86A1-9EE30221E3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2cbb158-c4f8-4f65-934a-2613db74c0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3C39F40-8427-494B-A937-F61FBD415D2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730</Words>
  <Characters>4167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Advisory Committee for the COVID-19 Response for People with Disability – Summary of Outcomes 8 November 2022</vt:lpstr>
    </vt:vector>
  </TitlesOfParts>
  <Company/>
  <LinksUpToDate>false</LinksUpToDate>
  <CharactersWithSpaces>4888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Advisory Committee for the COVID-19 Response for People with Disability – Summary of Outcomes 8 November 2022</dc:title>
  <dc:subject>COVID-19</dc:subject>
  <dc:creator/>
  <cp:keywords>Disability; COVID-19; Health emergency; Coronavirus; [SEC=OFFICIAL]</cp:keywords>
  <dc:description/>
  <cp:lastModifiedBy/>
  <cp:revision>1</cp:revision>
  <dcterms:created xsi:type="dcterms:W3CDTF">2022-11-25T04:05:00Z</dcterms:created>
  <dcterms:modified xsi:type="dcterms:W3CDTF">2022-11-25T04:06:00Z</dcterms:modified>
  <cp:category/>
</cp:coreProperties>
</file>